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9" w:rsidRPr="00B058AC" w:rsidRDefault="00D66A37" w:rsidP="00D66A37">
      <w:pPr>
        <w:spacing w:after="0" w:line="240" w:lineRule="auto"/>
        <w:jc w:val="center"/>
        <w:rPr>
          <w:rFonts w:ascii="Times New Roman" w:hAnsi="Times New Roman" w:cs="Times New Roman"/>
          <w:sz w:val="24"/>
          <w:szCs w:val="24"/>
        </w:rPr>
      </w:pPr>
      <w:r w:rsidRPr="00B058AC">
        <w:rPr>
          <w:rFonts w:ascii="Times New Roman" w:hAnsi="Times New Roman" w:cs="Times New Roman"/>
          <w:sz w:val="24"/>
          <w:szCs w:val="24"/>
        </w:rPr>
        <w:t xml:space="preserve">Перечень обязательных требований в сфере автомобильного транспорта и дорожного хозяйства, содержащихся в нормативных правовых </w:t>
      </w:r>
      <w:r w:rsidR="003176C0" w:rsidRPr="00B058AC">
        <w:rPr>
          <w:rFonts w:ascii="Times New Roman" w:hAnsi="Times New Roman" w:cs="Times New Roman"/>
          <w:sz w:val="24"/>
          <w:szCs w:val="24"/>
        </w:rPr>
        <w:t>актах, вступающих в силу с 01.03.2023</w:t>
      </w:r>
    </w:p>
    <w:p w:rsidR="00D66A37" w:rsidRDefault="00D66A37" w:rsidP="00D66A37">
      <w:pPr>
        <w:spacing w:after="0" w:line="240" w:lineRule="auto"/>
        <w:jc w:val="center"/>
        <w:rPr>
          <w:rFonts w:ascii="Times New Roman" w:hAnsi="Times New Roman" w:cs="Times New Roman"/>
          <w:sz w:val="28"/>
          <w:szCs w:val="28"/>
        </w:rPr>
      </w:pPr>
    </w:p>
    <w:tbl>
      <w:tblPr>
        <w:tblStyle w:val="a3"/>
        <w:tblW w:w="15417" w:type="dxa"/>
        <w:tblLayout w:type="fixed"/>
        <w:tblLook w:val="04A0" w:firstRow="1" w:lastRow="0" w:firstColumn="1" w:lastColumn="0" w:noHBand="0" w:noVBand="1"/>
      </w:tblPr>
      <w:tblGrid>
        <w:gridCol w:w="9747"/>
        <w:gridCol w:w="3402"/>
        <w:gridCol w:w="2268"/>
      </w:tblGrid>
      <w:tr w:rsidR="006550A1" w:rsidRPr="00B058AC" w:rsidTr="000B3822">
        <w:tc>
          <w:tcPr>
            <w:tcW w:w="9747"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Обязательное требование (</w:t>
            </w:r>
            <w:proofErr w:type="gramStart"/>
            <w:r w:rsidRPr="00B058AC">
              <w:rPr>
                <w:rFonts w:ascii="Times New Roman" w:hAnsi="Times New Roman" w:cs="Times New Roman"/>
                <w:sz w:val="24"/>
                <w:szCs w:val="24"/>
              </w:rPr>
              <w:t>ОТ</w:t>
            </w:r>
            <w:proofErr w:type="gramEnd"/>
            <w:r w:rsidRPr="00B058AC">
              <w:rPr>
                <w:rFonts w:ascii="Times New Roman" w:hAnsi="Times New Roman" w:cs="Times New Roman"/>
                <w:sz w:val="24"/>
                <w:szCs w:val="24"/>
              </w:rPr>
              <w:t>)</w:t>
            </w:r>
          </w:p>
        </w:tc>
        <w:tc>
          <w:tcPr>
            <w:tcW w:w="3402"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Нормативный правовой акт</w:t>
            </w:r>
          </w:p>
        </w:tc>
        <w:tc>
          <w:tcPr>
            <w:tcW w:w="2268"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 xml:space="preserve">Дата вступления в силу </w:t>
            </w:r>
            <w:proofErr w:type="gramStart"/>
            <w:r w:rsidRPr="00B058AC">
              <w:rPr>
                <w:rFonts w:ascii="Times New Roman" w:hAnsi="Times New Roman" w:cs="Times New Roman"/>
                <w:sz w:val="24"/>
                <w:szCs w:val="24"/>
              </w:rPr>
              <w:t>ОТ</w:t>
            </w:r>
            <w:proofErr w:type="gramEnd"/>
          </w:p>
        </w:tc>
      </w:tr>
      <w:tr w:rsidR="006550A1" w:rsidTr="000B3822">
        <w:tc>
          <w:tcPr>
            <w:tcW w:w="9747"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w:t>
            </w:r>
            <w:bookmarkStart w:id="0" w:name="_GoBack"/>
            <w:bookmarkEnd w:id="0"/>
            <w:r w:rsidRPr="00B058AC">
              <w:rPr>
                <w:rFonts w:ascii="Times New Roman" w:hAnsi="Times New Roman" w:cs="Times New Roman"/>
                <w:sz w:val="24"/>
                <w:szCs w:val="24"/>
              </w:rPr>
              <w:t>сийской Федерации к преступлениям средней тяжести, тяжким и особо тяжким преступлениям;</w:t>
            </w:r>
            <w:proofErr w:type="gramEnd"/>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порядке, определяемом Правительством Российской Федерации.</w:t>
            </w:r>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 xml:space="preserve">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w:t>
            </w:r>
            <w:r w:rsidRPr="00B058AC">
              <w:rPr>
                <w:rFonts w:ascii="Times New Roman" w:hAnsi="Times New Roman" w:cs="Times New Roman"/>
                <w:sz w:val="24"/>
                <w:szCs w:val="24"/>
              </w:rPr>
              <w:lastRenderedPageBreak/>
              <w:t>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w:t>
            </w:r>
            <w:proofErr w:type="gramEnd"/>
            <w:r w:rsidRPr="00B058AC">
              <w:rPr>
                <w:rFonts w:ascii="Times New Roman" w:hAnsi="Times New Roman" w:cs="Times New Roman"/>
                <w:sz w:val="24"/>
                <w:szCs w:val="24"/>
              </w:rPr>
              <w:t xml:space="preserve">, </w:t>
            </w:r>
            <w:proofErr w:type="gramStart"/>
            <w:r w:rsidRPr="00B058AC">
              <w:rPr>
                <w:rFonts w:ascii="Times New Roman" w:hAnsi="Times New Roman" w:cs="Times New Roman"/>
                <w:sz w:val="24"/>
                <w:szCs w:val="24"/>
              </w:rPr>
              <w:t>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roofErr w:type="gramEnd"/>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w:t>
            </w:r>
            <w:proofErr w:type="gramEnd"/>
            <w:r w:rsidRPr="00B058AC">
              <w:rPr>
                <w:rFonts w:ascii="Times New Roman" w:hAnsi="Times New Roman" w:cs="Times New Roman"/>
                <w:sz w:val="24"/>
                <w:szCs w:val="24"/>
              </w:rPr>
              <w:t xml:space="preserve"> </w:t>
            </w:r>
            <w:proofErr w:type="gramStart"/>
            <w:r w:rsidRPr="00B058AC">
              <w:rPr>
                <w:rFonts w:ascii="Times New Roman" w:hAnsi="Times New Roman" w:cs="Times New Roman"/>
                <w:sz w:val="24"/>
                <w:szCs w:val="24"/>
              </w:rPr>
              <w:t>пунктах</w:t>
            </w:r>
            <w:proofErr w:type="gramEnd"/>
            <w:r w:rsidRPr="00B058AC">
              <w:rPr>
                <w:rFonts w:ascii="Times New Roman" w:hAnsi="Times New Roman" w:cs="Times New Roman"/>
                <w:sz w:val="24"/>
                <w:szCs w:val="24"/>
              </w:rPr>
              <w:t xml:space="preserve">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tc>
        <w:tc>
          <w:tcPr>
            <w:tcW w:w="3402"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328.1 Трудового кодекса Российской Федерации </w:t>
            </w:r>
          </w:p>
        </w:tc>
        <w:tc>
          <w:tcPr>
            <w:tcW w:w="2268"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Оператор системы </w:t>
            </w:r>
            <w:proofErr w:type="gramStart"/>
            <w:r w:rsidRPr="00B058AC">
              <w:rPr>
                <w:rFonts w:ascii="Times New Roman" w:hAnsi="Times New Roman" w:cs="Times New Roman"/>
                <w:sz w:val="24"/>
                <w:szCs w:val="24"/>
              </w:rPr>
              <w:t>контроля за</w:t>
            </w:r>
            <w:proofErr w:type="gramEnd"/>
            <w:r w:rsidRPr="00B058AC">
              <w:rPr>
                <w:rFonts w:ascii="Times New Roman" w:hAnsi="Times New Roman" w:cs="Times New Roman"/>
                <w:sz w:val="24"/>
                <w:szCs w:val="24"/>
              </w:rPr>
              <w:t xml:space="preserve"> формированием и использованием средств дорожных фондов обязан обеспечивать возможность размещения в системе контроля информации, предусмотренной частью 6 настоящей статьи, в полном объеме, а также обеспечивать работоспособность системы контроля в соответствии с порядком, указанным в части 5 настоящей статьи.</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10.1 Федерального закона от 08.11. 2007 </w:t>
            </w:r>
            <w:r w:rsidRPr="00B058AC">
              <w:rPr>
                <w:rFonts w:ascii="Times New Roman" w:hAnsi="Times New Roman" w:cs="Times New Roman"/>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Владелец автомобильной дороги общего пользования обязан размещать в соответствии с порядком, указанным в части 5 настоящей статьи, в системе контроля достоверную информацию, установленную пунктами 1 - 11 и 16 части 6 настоящей статьи и подписанную усиленной квалифицированной электронной подписью.</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w:t>
            </w:r>
            <w:proofErr w:type="gramStart"/>
            <w:r w:rsidRPr="00B058AC">
              <w:rPr>
                <w:rFonts w:ascii="Times New Roman" w:hAnsi="Times New Roman" w:cs="Times New Roman"/>
                <w:sz w:val="24"/>
                <w:szCs w:val="24"/>
              </w:rPr>
              <w:t>,</w:t>
            </w:r>
            <w:proofErr w:type="gramEnd"/>
            <w:r w:rsidRPr="00B058AC">
              <w:rPr>
                <w:rFonts w:ascii="Times New Roman" w:hAnsi="Times New Roman" w:cs="Times New Roman"/>
                <w:sz w:val="24"/>
                <w:szCs w:val="24"/>
              </w:rPr>
              <w:t xml:space="preserve">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6 Федерального закона от 08.11.2007 </w:t>
            </w:r>
            <w:r w:rsidRPr="00B058AC">
              <w:rPr>
                <w:rFonts w:ascii="Times New Roman" w:hAnsi="Times New Roman" w:cs="Times New Roman"/>
                <w:sz w:val="24"/>
                <w:szCs w:val="24"/>
              </w:rPr>
              <w:br/>
              <w:t>№  259-ФЗ «Устав автомобильного транспорта и городского наземного электрического транспорта»</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оформляется на бумажном носителе или формируется в виде электронного путевого листа.</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 </w:t>
            </w:r>
            <w:proofErr w:type="gramStart"/>
            <w:r w:rsidRPr="00B058AC">
              <w:rPr>
                <w:rFonts w:ascii="Times New Roman" w:hAnsi="Times New Roman" w:cs="Times New Roman"/>
                <w:sz w:val="24"/>
                <w:szCs w:val="24"/>
              </w:rPr>
              <w:t>Указанные заказ и заявка оформляются на бумажном носителе или формируются в виде электронного заказа или электронной заявки.</w:t>
            </w:r>
            <w:proofErr w:type="gramEnd"/>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A1F81">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DA1F8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с</w:t>
            </w:r>
            <w:proofErr w:type="gramEnd"/>
            <w:r w:rsidRPr="00B058AC">
              <w:rPr>
                <w:rFonts w:ascii="Times New Roman" w:hAnsi="Times New Roman" w:cs="Times New Roman"/>
                <w:sz w:val="24"/>
                <w:szCs w:val="24"/>
              </w:rPr>
              <w:t xml:space="preserve">татья 27  Федерального закона от 08.11.2007 </w:t>
            </w:r>
          </w:p>
          <w:p w:rsidR="006550A1" w:rsidRPr="00B058AC" w:rsidRDefault="006550A1" w:rsidP="00DA1F81">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roofErr w:type="gramEnd"/>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 xml:space="preserve">3) наименование российского перевозчика, </w:t>
            </w:r>
            <w:proofErr w:type="spellStart"/>
            <w:r w:rsidRPr="00B058AC">
              <w:rPr>
                <w:rFonts w:ascii="Times New Roman" w:hAnsi="Times New Roman" w:cs="Times New Roman"/>
                <w:sz w:val="24"/>
                <w:szCs w:val="24"/>
              </w:rPr>
              <w:t>управомоченного</w:t>
            </w:r>
            <w:proofErr w:type="spellEnd"/>
            <w:r w:rsidRPr="00B058AC">
              <w:rPr>
                <w:rFonts w:ascii="Times New Roman" w:hAnsi="Times New Roman" w:cs="Times New Roman"/>
                <w:sz w:val="24"/>
                <w:szCs w:val="24"/>
              </w:rPr>
              <w:t xml:space="preserve">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w:t>
            </w:r>
            <w:r w:rsidRPr="00B058AC">
              <w:rPr>
                <w:rFonts w:ascii="Times New Roman" w:hAnsi="Times New Roman" w:cs="Times New Roman"/>
                <w:sz w:val="24"/>
                <w:szCs w:val="24"/>
              </w:rPr>
              <w:lastRenderedPageBreak/>
              <w:t>перевозчик);</w:t>
            </w:r>
          </w:p>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w:t>
            </w:r>
            <w:proofErr w:type="gramEnd"/>
            <w:r w:rsidRPr="00B058AC">
              <w:rPr>
                <w:rFonts w:ascii="Times New Roman" w:hAnsi="Times New Roman" w:cs="Times New Roman"/>
                <w:sz w:val="24"/>
                <w:szCs w:val="24"/>
              </w:rPr>
              <w:t xml:space="preserve">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tc>
        <w:tc>
          <w:tcPr>
            <w:tcW w:w="3402" w:type="dxa"/>
          </w:tcPr>
          <w:p w:rsidR="006550A1" w:rsidRPr="00B058AC" w:rsidRDefault="006550A1" w:rsidP="00097009">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Статья 3.1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lastRenderedPageBreak/>
              <w:t>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пункте 2 части 2 статьи</w:t>
            </w:r>
            <w:proofErr w:type="gramEnd"/>
            <w:r w:rsidRPr="00B058AC">
              <w:rPr>
                <w:rFonts w:ascii="Times New Roman" w:hAnsi="Times New Roman" w:cs="Times New Roman"/>
                <w:sz w:val="24"/>
                <w:szCs w:val="24"/>
              </w:rPr>
              <w:t xml:space="preserve"> 3.1 настоящего Федерального закона, </w:t>
            </w:r>
            <w:proofErr w:type="gramStart"/>
            <w:r w:rsidRPr="00B058AC">
              <w:rPr>
                <w:rFonts w:ascii="Times New Roman" w:hAnsi="Times New Roman" w:cs="Times New Roman"/>
                <w:sz w:val="24"/>
                <w:szCs w:val="24"/>
              </w:rPr>
              <w:t>содержащему</w:t>
            </w:r>
            <w:proofErr w:type="gramEnd"/>
            <w:r w:rsidRPr="00B058AC">
              <w:rPr>
                <w:rFonts w:ascii="Times New Roman" w:hAnsi="Times New Roman" w:cs="Times New Roman"/>
                <w:sz w:val="24"/>
                <w:szCs w:val="24"/>
              </w:rPr>
              <w:t xml:space="preserve"> предложение о согласовании установления или изменения такого маршрута.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 xml:space="preserve">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w:t>
            </w:r>
            <w:r w:rsidRPr="00B058AC">
              <w:rPr>
                <w:rFonts w:ascii="Times New Roman" w:hAnsi="Times New Roman" w:cs="Times New Roman"/>
                <w:sz w:val="24"/>
                <w:szCs w:val="24"/>
              </w:rPr>
              <w:lastRenderedPageBreak/>
              <w:t>предложение об отмене такого маршрута.</w:t>
            </w:r>
            <w:proofErr w:type="gramEnd"/>
            <w:r w:rsidRPr="00B058AC">
              <w:rPr>
                <w:rFonts w:ascii="Times New Roman" w:hAnsi="Times New Roman" w:cs="Times New Roman"/>
                <w:sz w:val="24"/>
                <w:szCs w:val="24"/>
              </w:rPr>
              <w:t xml:space="preserve"> Форма указанного заявления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3.7 Федерального закона от 13.07.2015 № 220-ФЗ «Об организации регулярных перевозок пассажиров и багажа </w:t>
            </w:r>
            <w:r w:rsidRPr="00B058AC">
              <w:rPr>
                <w:rFonts w:ascii="Times New Roman" w:hAnsi="Times New Roman" w:cs="Times New Roman"/>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lastRenderedPageBreak/>
              <w:t>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6550A1" w:rsidRPr="00B058AC" w:rsidRDefault="006550A1" w:rsidP="003E3A30">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w:t>
            </w:r>
            <w:proofErr w:type="gramEnd"/>
            <w:r w:rsidRPr="00B058AC">
              <w:rPr>
                <w:rFonts w:ascii="Times New Roman" w:hAnsi="Times New Roman" w:cs="Times New Roman"/>
                <w:sz w:val="24"/>
                <w:szCs w:val="24"/>
              </w:rPr>
              <w:t xml:space="preserve"> о предоставлении государственных и муниципальных услуг;</w:t>
            </w:r>
          </w:p>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2) в форме документов на бумажном носителе, представленных непосредственно, или заказным почтовым отправлением с уведомлением о вручении.</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B058AC">
              <w:rPr>
                <w:rFonts w:ascii="Times New Roman" w:hAnsi="Times New Roman" w:cs="Times New Roman"/>
                <w:sz w:val="24"/>
                <w:szCs w:val="24"/>
              </w:rPr>
              <w:t>маршрут</w:t>
            </w:r>
            <w:proofErr w:type="gramEnd"/>
            <w:r w:rsidRPr="00B058AC">
              <w:rPr>
                <w:rFonts w:ascii="Times New Roman" w:hAnsi="Times New Roman" w:cs="Times New Roman"/>
                <w:sz w:val="24"/>
                <w:szCs w:val="24"/>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29.1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w:t>
            </w:r>
            <w:r w:rsidRPr="00B058AC">
              <w:rPr>
                <w:rFonts w:ascii="Times New Roman" w:hAnsi="Times New Roman" w:cs="Times New Roman"/>
                <w:sz w:val="24"/>
                <w:szCs w:val="24"/>
              </w:rPr>
              <w:lastRenderedPageBreak/>
              <w:t>расположены эти остановочные пункты.</w:t>
            </w:r>
          </w:p>
        </w:tc>
        <w:tc>
          <w:tcPr>
            <w:tcW w:w="3402" w:type="dxa"/>
            <w:vMerge w:val="restart"/>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30 Федерального закона от 13.07.2015 № 220-ФЗ «Об организации регулярных перевозок </w:t>
            </w:r>
            <w:r w:rsidRPr="00B058AC">
              <w:rPr>
                <w:rFonts w:ascii="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w:t>
            </w:r>
            <w:proofErr w:type="gramEnd"/>
            <w:r w:rsidRPr="00B058AC">
              <w:rPr>
                <w:rFonts w:ascii="Times New Roman" w:hAnsi="Times New Roman" w:cs="Times New Roman"/>
                <w:sz w:val="24"/>
                <w:szCs w:val="24"/>
              </w:rPr>
              <w:t xml:space="preserve">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bl>
    <w:p w:rsidR="00D66A37" w:rsidRPr="00D66A37" w:rsidRDefault="00D66A37" w:rsidP="00D66A37">
      <w:pPr>
        <w:spacing w:after="0" w:line="240" w:lineRule="auto"/>
        <w:jc w:val="center"/>
        <w:rPr>
          <w:rFonts w:ascii="Times New Roman" w:hAnsi="Times New Roman" w:cs="Times New Roman"/>
          <w:sz w:val="20"/>
          <w:szCs w:val="20"/>
        </w:rPr>
      </w:pPr>
    </w:p>
    <w:sectPr w:rsidR="00D66A37" w:rsidRPr="00D66A37" w:rsidSect="00B058AC">
      <w:pgSz w:w="16838" w:h="11906" w:orient="landscape"/>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37"/>
    <w:rsid w:val="00097009"/>
    <w:rsid w:val="000B3822"/>
    <w:rsid w:val="002C66C5"/>
    <w:rsid w:val="003176C0"/>
    <w:rsid w:val="003E3A30"/>
    <w:rsid w:val="004323C9"/>
    <w:rsid w:val="00541EEA"/>
    <w:rsid w:val="005A76E5"/>
    <w:rsid w:val="006550A1"/>
    <w:rsid w:val="008811D9"/>
    <w:rsid w:val="008840BC"/>
    <w:rsid w:val="00914C05"/>
    <w:rsid w:val="00A32F88"/>
    <w:rsid w:val="00B058AC"/>
    <w:rsid w:val="00D32991"/>
    <w:rsid w:val="00D66A37"/>
    <w:rsid w:val="00DA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User</cp:lastModifiedBy>
  <cp:revision>3</cp:revision>
  <dcterms:created xsi:type="dcterms:W3CDTF">2023-03-24T02:11:00Z</dcterms:created>
  <dcterms:modified xsi:type="dcterms:W3CDTF">2023-03-24T02:15:00Z</dcterms:modified>
</cp:coreProperties>
</file>