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000000"/>
          <w:lang w:eastAsia="ru-RU"/>
        </w:rPr>
        <w:t>ДОКЛАД</w:t>
      </w: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000000"/>
          <w:lang w:eastAsia="ru-RU"/>
        </w:rPr>
        <w:t xml:space="preserve">Главы Администрации </w:t>
      </w:r>
      <w:proofErr w:type="spellStart"/>
      <w:r w:rsidRPr="002D0DF4">
        <w:rPr>
          <w:rFonts w:ascii="Arial" w:eastAsia="Times New Roman" w:hAnsi="Arial" w:cs="Arial"/>
          <w:b/>
          <w:bCs/>
          <w:color w:val="000000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b/>
          <w:bCs/>
          <w:color w:val="000000"/>
          <w:lang w:eastAsia="ru-RU"/>
        </w:rPr>
        <w:t xml:space="preserve"> района Республики Хакасия о достигнутых значениях показателей для оценки эффективности деятельности органов местного самоуправления за 2020 год и их планируемых значениях на 3-летний период</w:t>
      </w:r>
    </w:p>
    <w:p w:rsidR="00721180" w:rsidRPr="002D0DF4" w:rsidRDefault="00721180" w:rsidP="0072118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proofErr w:type="gramStart"/>
      <w:r w:rsidRPr="002D0DF4">
        <w:rPr>
          <w:rFonts w:ascii="Arial" w:eastAsia="Times New Roman" w:hAnsi="Arial" w:cs="Arial"/>
          <w:color w:val="052635"/>
          <w:lang w:eastAsia="ru-RU"/>
        </w:rPr>
        <w:t>Настоящий Доклад подготовлен во исполнение Указа Президента  Российской Федерации от 28 апреля 2008 г. №607 «Об оценке эффективности деятельности органов местного самоуправления городских округов и муниципальных районов», постановления Правительства Российской Федерации от 17.12.2012г. № 1317 «О мерах по реализации Указа Президента Российской Федерации от 28 апреля 2008 г. № 607 «Об оценке эффективности деятельности органов местного самоуправления городских округов и муниципальных</w:t>
      </w:r>
      <w:proofErr w:type="gram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районов»,  и пункта 2 Указа Президента Российской Федерации от 7 мая 2012г. №601 «Об основных направлениях совершенствования системы государственного управления».</w:t>
      </w:r>
    </w:p>
    <w:p w:rsidR="00721180" w:rsidRPr="002D0DF4" w:rsidRDefault="00721180" w:rsidP="00721180">
      <w:pPr>
        <w:shd w:val="clear" w:color="auto" w:fill="FFFFFF"/>
        <w:spacing w:before="100" w:beforeAutospacing="1" w:after="0" w:line="240" w:lineRule="auto"/>
        <w:ind w:firstLine="585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Структура и содержание текстовой части отчета </w:t>
      </w:r>
      <w:proofErr w:type="gramStart"/>
      <w:r w:rsidRPr="002D0DF4">
        <w:rPr>
          <w:rFonts w:ascii="Arial" w:eastAsia="Times New Roman" w:hAnsi="Arial" w:cs="Arial"/>
          <w:color w:val="052635"/>
          <w:lang w:eastAsia="ru-RU"/>
        </w:rPr>
        <w:t>составлен</w:t>
      </w:r>
      <w:proofErr w:type="gramEnd"/>
      <w:r w:rsidRPr="002D0DF4">
        <w:rPr>
          <w:rFonts w:ascii="Arial" w:eastAsia="Times New Roman" w:hAnsi="Arial" w:cs="Arial"/>
          <w:color w:val="052635"/>
          <w:lang w:eastAsia="ru-RU"/>
        </w:rPr>
        <w:t xml:space="preserve"> в соответствии с Постановлением Правительства Республики Хакасия от 14 апреля 2011 года №197 «Об оценке эффективности  органов местного самоуправления городских округов и муниципальных районов Республики Хакасия».</w:t>
      </w:r>
    </w:p>
    <w:p w:rsidR="00721180" w:rsidRPr="002D0DF4" w:rsidRDefault="00721180" w:rsidP="00721180">
      <w:pPr>
        <w:shd w:val="clear" w:color="auto" w:fill="FFFFFF"/>
        <w:spacing w:before="100" w:beforeAutospacing="1" w:after="0" w:line="240" w:lineRule="auto"/>
        <w:ind w:firstLine="585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 xml:space="preserve">При подготовке отчета использованы официальные данные Росстата и органов местного самоуправления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района Республики Хакасия, а также отчеты структурных подразделений Администрации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района Республики Хакасия.</w:t>
      </w:r>
    </w:p>
    <w:p w:rsidR="00721180" w:rsidRPr="002D0DF4" w:rsidRDefault="00721180" w:rsidP="002D0DF4">
      <w:pPr>
        <w:shd w:val="clear" w:color="auto" w:fill="FFFFFF"/>
        <w:spacing w:before="100" w:beforeAutospacing="1" w:after="100" w:afterAutospacing="1" w:line="240" w:lineRule="auto"/>
        <w:ind w:firstLine="585"/>
        <w:jc w:val="center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052635"/>
          <w:lang w:val="en-US" w:eastAsia="ru-RU"/>
        </w:rPr>
        <w:t>I</w:t>
      </w:r>
      <w:r w:rsidRPr="002D0DF4">
        <w:rPr>
          <w:rFonts w:ascii="Arial" w:eastAsia="Times New Roman" w:hAnsi="Arial" w:cs="Arial"/>
          <w:b/>
          <w:bCs/>
          <w:color w:val="052635"/>
          <w:lang w:eastAsia="ru-RU"/>
        </w:rPr>
        <w:t>. ВВЕДЕНИЕ</w:t>
      </w: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ind w:firstLine="585"/>
        <w:jc w:val="center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052635"/>
          <w:lang w:eastAsia="ru-RU"/>
        </w:rPr>
        <w:t xml:space="preserve">Общие сведения о муниципальном образовании, основные социально-экономические характеристики, информация о документах стратегического планирования. Оценка действующих мер по улучшению социально-экономического положения </w:t>
      </w:r>
      <w:proofErr w:type="spellStart"/>
      <w:r w:rsidRPr="002D0DF4">
        <w:rPr>
          <w:rFonts w:ascii="Arial" w:eastAsia="Times New Roman" w:hAnsi="Arial" w:cs="Arial"/>
          <w:b/>
          <w:bCs/>
          <w:color w:val="052635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b/>
          <w:bCs/>
          <w:color w:val="052635"/>
          <w:lang w:eastAsia="ru-RU"/>
        </w:rPr>
        <w:t xml:space="preserve"> района Республики Хакасия</w:t>
      </w: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ind w:firstLine="585"/>
        <w:jc w:val="center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052635"/>
          <w:lang w:eastAsia="ru-RU"/>
        </w:rPr>
        <w:t> 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 xml:space="preserve">Район занимает  8 201 квадратных километров. 60,94% от общей </w:t>
      </w:r>
      <w:r w:rsidR="002D0DF4" w:rsidRPr="002D0DF4">
        <w:rPr>
          <w:rFonts w:ascii="Arial" w:eastAsia="Times New Roman" w:hAnsi="Arial" w:cs="Arial"/>
          <w:color w:val="052635"/>
          <w:lang w:eastAsia="ru-RU"/>
        </w:rPr>
        <w:t>т</w:t>
      </w:r>
      <w:r w:rsidRPr="002D0DF4">
        <w:rPr>
          <w:rFonts w:ascii="Arial" w:eastAsia="Times New Roman" w:hAnsi="Arial" w:cs="Arial"/>
          <w:color w:val="052635"/>
          <w:lang w:eastAsia="ru-RU"/>
        </w:rPr>
        <w:t>ерритории – земли государственного лесного фонда, 30,85% - земли сельскохозяйственного назначения, 0,59% - территории населенных пунктов.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Основу экономического потенциала района составляет богатая минерально-сырьевая и природно-ресурсная база: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- большой объем запасов золота, железной руды, мрамора высокого качества, каменного угля, песчано-гравийных смесей, деловой древесины;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- большие площади сельскохозяйственных и лесных угодий;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- живописная природа, богатство культурного и этнического разнообразия.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 xml:space="preserve">Земли сельскохозяйственного назначения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района занимают общую площадь 252996 га, или 30,85%. При благоприятных условиях инвестирования в развитие сельхозпроизводства на территории наибольшую отдачу может дать развитие мясного и молочного животноводства.</w:t>
      </w: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Организация рекреационно-туристской системы возможна в связи с наличием в районе историко-культурного, природного и рекреационного потенциалов: объектов культурного и природного наследия; населенных пунктов, имеющих памятники истории и культуры; территорий концентрации и отдельных памятников археологии; лесов, озер; горной местности.</w:t>
      </w: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В районе проходит автомобильная дорога Абакан - Ак-Довурак, Южно-Сибирская железнодорожная магистраль, участок кольцевой связи Саяногорск - Бея - Аскиз. Район занимает 2 место в Республике Хакасия по территории и 4 - по численности населения.</w:t>
      </w: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lastRenderedPageBreak/>
        <w:t xml:space="preserve">В составе муниципального образования находится 14 поселений, имеющих статус муниципальных образований: 3 поселковых и 11 сельских. В районе всего 64 населенных пунктов, в том числе: 3 рабочих поселка, 46 сельских населенных пункта и 15 поселков при станциях. На 01.01.2020 года в трех населенных пунктах никто не проживает (п. Ясная поляна,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пст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Казынет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,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пст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Чарыш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>).</w:t>
      </w:r>
    </w:p>
    <w:p w:rsidR="00721180" w:rsidRPr="002D0DF4" w:rsidRDefault="00721180" w:rsidP="002D0DF4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 xml:space="preserve">Численность населения муниципального образования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Аскизский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 на 1 января 202</w:t>
      </w:r>
      <w:r w:rsidR="002D0DF4" w:rsidRPr="002D0DF4">
        <w:rPr>
          <w:rFonts w:ascii="Arial" w:eastAsia="Times New Roman" w:hAnsi="Arial" w:cs="Arial"/>
          <w:color w:val="052635"/>
          <w:lang w:eastAsia="ru-RU"/>
        </w:rPr>
        <w:t>1</w:t>
      </w:r>
      <w:r w:rsidRPr="002D0DF4">
        <w:rPr>
          <w:rFonts w:ascii="Arial" w:eastAsia="Times New Roman" w:hAnsi="Arial" w:cs="Arial"/>
          <w:color w:val="052635"/>
          <w:lang w:eastAsia="ru-RU"/>
        </w:rPr>
        <w:t xml:space="preserve"> года составила </w:t>
      </w:r>
      <w:r w:rsidR="002D0DF4" w:rsidRPr="002D0DF4">
        <w:rPr>
          <w:rFonts w:ascii="Arial" w:eastAsia="Times New Roman" w:hAnsi="Arial" w:cs="Arial"/>
          <w:color w:val="052635"/>
          <w:lang w:eastAsia="ru-RU"/>
        </w:rPr>
        <w:t>35929</w:t>
      </w:r>
      <w:r w:rsidRPr="002D0DF4">
        <w:rPr>
          <w:rFonts w:ascii="Arial" w:eastAsia="Times New Roman" w:hAnsi="Arial" w:cs="Arial"/>
          <w:color w:val="052635"/>
          <w:lang w:eastAsia="ru-RU"/>
        </w:rPr>
        <w:t xml:space="preserve"> человек. Село Аскиз является административным центром муниципального образования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Аскизский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район, в нем проживает 7733 человек. Удаленность от республиканского центра </w:t>
      </w:r>
      <w:proofErr w:type="gramStart"/>
      <w:r w:rsidRPr="002D0DF4">
        <w:rPr>
          <w:rFonts w:ascii="Arial" w:eastAsia="Times New Roman" w:hAnsi="Arial" w:cs="Arial"/>
          <w:color w:val="052635"/>
          <w:lang w:eastAsia="ru-RU"/>
        </w:rPr>
        <w:t>г</w:t>
      </w:r>
      <w:proofErr w:type="gramEnd"/>
      <w:r w:rsidRPr="002D0DF4">
        <w:rPr>
          <w:rFonts w:ascii="Arial" w:eastAsia="Times New Roman" w:hAnsi="Arial" w:cs="Arial"/>
          <w:color w:val="052635"/>
          <w:lang w:eastAsia="ru-RU"/>
        </w:rPr>
        <w:t>. Абакана - 90 км.</w:t>
      </w:r>
    </w:p>
    <w:p w:rsidR="00721180" w:rsidRPr="002D0DF4" w:rsidRDefault="00721180" w:rsidP="00721180">
      <w:pPr>
        <w:shd w:val="clear" w:color="auto" w:fill="FFFFFF"/>
        <w:spacing w:after="0" w:line="240" w:lineRule="auto"/>
        <w:ind w:left="105" w:right="105"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00000"/>
          <w:lang w:eastAsia="ru-RU"/>
        </w:rPr>
        <w:t xml:space="preserve">Согласно разработанной и утвержденной схеме территориального планирования </w:t>
      </w:r>
      <w:proofErr w:type="spellStart"/>
      <w:r w:rsidRPr="002D0DF4">
        <w:rPr>
          <w:rFonts w:ascii="Arial" w:eastAsia="Times New Roman" w:hAnsi="Arial" w:cs="Arial"/>
          <w:color w:val="000000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000000"/>
          <w:lang w:eastAsia="ru-RU"/>
        </w:rPr>
        <w:t xml:space="preserve"> района определены следующие опорные «точки роста» муниципальной экономики:</w:t>
      </w:r>
    </w:p>
    <w:p w:rsidR="00721180" w:rsidRPr="002D0DF4" w:rsidRDefault="00721180" w:rsidP="00721180">
      <w:pPr>
        <w:shd w:val="clear" w:color="auto" w:fill="FFFFFF"/>
        <w:spacing w:after="0" w:line="240" w:lineRule="auto"/>
        <w:ind w:left="105" w:right="105"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00000"/>
          <w:lang w:eastAsia="ru-RU"/>
        </w:rPr>
        <w:t></w:t>
      </w:r>
      <w:r w:rsidRPr="002D0DF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                   </w:t>
      </w:r>
      <w:r w:rsidRPr="002D0DF4">
        <w:rPr>
          <w:rFonts w:ascii="Arial" w:eastAsia="Times New Roman" w:hAnsi="Arial" w:cs="Arial"/>
          <w:b/>
          <w:bCs/>
          <w:color w:val="000000"/>
          <w:lang w:eastAsia="ru-RU"/>
        </w:rPr>
        <w:t>промышленный кластер;</w:t>
      </w:r>
    </w:p>
    <w:p w:rsidR="00721180" w:rsidRPr="002D0DF4" w:rsidRDefault="00721180" w:rsidP="00721180">
      <w:pPr>
        <w:shd w:val="clear" w:color="auto" w:fill="FFFFFF"/>
        <w:spacing w:after="0" w:line="240" w:lineRule="auto"/>
        <w:ind w:left="105" w:right="105"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00000"/>
          <w:lang w:eastAsia="ru-RU"/>
        </w:rPr>
        <w:t></w:t>
      </w:r>
      <w:r w:rsidRPr="002D0DF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                   </w:t>
      </w:r>
      <w:r w:rsidRPr="002D0DF4">
        <w:rPr>
          <w:rFonts w:ascii="Arial" w:eastAsia="Times New Roman" w:hAnsi="Arial" w:cs="Arial"/>
          <w:b/>
          <w:bCs/>
          <w:color w:val="000000"/>
          <w:lang w:eastAsia="ru-RU"/>
        </w:rPr>
        <w:t>агропромышленный кластер;</w:t>
      </w:r>
    </w:p>
    <w:p w:rsidR="00721180" w:rsidRPr="002D0DF4" w:rsidRDefault="00721180" w:rsidP="00721180">
      <w:pPr>
        <w:shd w:val="clear" w:color="auto" w:fill="FFFFFF"/>
        <w:spacing w:after="0" w:line="240" w:lineRule="auto"/>
        <w:ind w:left="105" w:right="105"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00000"/>
          <w:lang w:eastAsia="ru-RU"/>
        </w:rPr>
        <w:t></w:t>
      </w:r>
      <w:r w:rsidRPr="002D0DF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                     </w:t>
      </w:r>
      <w:r w:rsidRPr="002D0DF4">
        <w:rPr>
          <w:rFonts w:ascii="Arial" w:eastAsia="Times New Roman" w:hAnsi="Arial" w:cs="Arial"/>
          <w:b/>
          <w:bCs/>
          <w:color w:val="000000"/>
          <w:lang w:eastAsia="ru-RU"/>
        </w:rPr>
        <w:t>туристско-рекреационный кластер.</w:t>
      </w: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052635"/>
          <w:lang w:eastAsia="ru-RU"/>
        </w:rPr>
        <w:t>Промышленный кластер</w:t>
      </w: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proofErr w:type="spellStart"/>
      <w:r w:rsidRPr="002D0DF4">
        <w:rPr>
          <w:rFonts w:ascii="Arial" w:eastAsia="Times New Roman" w:hAnsi="Arial" w:cs="Arial"/>
          <w:color w:val="000000"/>
          <w:lang w:eastAsia="ru-RU"/>
        </w:rPr>
        <w:t>Аскизский</w:t>
      </w:r>
      <w:proofErr w:type="spellEnd"/>
      <w:r w:rsidRPr="002D0DF4">
        <w:rPr>
          <w:rFonts w:ascii="Arial" w:eastAsia="Times New Roman" w:hAnsi="Arial" w:cs="Arial"/>
          <w:color w:val="000000"/>
          <w:lang w:eastAsia="ru-RU"/>
        </w:rPr>
        <w:t xml:space="preserve"> район богат запасами полезных ископаемых.</w:t>
      </w: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Месторождения полезных ископаемых - золота (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Кузнецовское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,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Чазыгольское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>), руды (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Абагасское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,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Ельгентагское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,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Изыхгольское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,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Тейское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>), мрамора (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Изасское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месторождение),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Хамзаское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месторождение гипса,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Каратагское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месторождение габбро, месторождение известняка на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Хабзасском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участке,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Казымчинское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месторождение свинца и цинка,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Аскизское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месторождение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родусит-асбеста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,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Аскизское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месторождение угля.</w:t>
      </w: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            В связи с банкротством ООО «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Тейский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рудник» основными участниками промышленного кластера по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недропользованию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стало золотодобывающие предприятия: ООО «Артель старателей Хакасии», ЗАО Золотодобывающая компания «Золотая звезда». </w:t>
      </w: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 </w:t>
      </w:r>
      <w:proofErr w:type="gramStart"/>
      <w:r w:rsidRPr="002D0DF4">
        <w:rPr>
          <w:rFonts w:ascii="Arial" w:eastAsia="Times New Roman" w:hAnsi="Arial" w:cs="Arial"/>
          <w:color w:val="052635"/>
          <w:lang w:eastAsia="ru-RU"/>
        </w:rPr>
        <w:t xml:space="preserve">Одним из основным направлений развития экономики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района является создание строительно-индустриального кластера строительство кирпичного завода, организация производства бетона и цеха по производству ЖБИ), который позволит решить две взаимосвязанные задачи: наладить производство строительных материалов, как для местных нужд, так и для нужд республики и соседних районов, а также увеличить объемы строительства нового жилья для удовлетворения текущих и перспективных потребностей жителей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Аскизского</w:t>
      </w:r>
      <w:proofErr w:type="spellEnd"/>
      <w:proofErr w:type="gram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района.</w:t>
      </w:r>
    </w:p>
    <w:p w:rsidR="00721180" w:rsidRPr="002D0DF4" w:rsidRDefault="00721180" w:rsidP="00721180">
      <w:pPr>
        <w:shd w:val="clear" w:color="auto" w:fill="FFFFFF"/>
        <w:spacing w:after="0" w:line="240" w:lineRule="auto"/>
        <w:ind w:firstLine="706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052635"/>
          <w:lang w:eastAsia="ru-RU"/>
        </w:rPr>
        <w:t>Туризм,</w:t>
      </w:r>
      <w:r w:rsidRPr="002D0DF4">
        <w:rPr>
          <w:rFonts w:ascii="Arial" w:eastAsia="Times New Roman" w:hAnsi="Arial" w:cs="Arial"/>
          <w:color w:val="052635"/>
          <w:lang w:eastAsia="ru-RU"/>
        </w:rPr>
        <w:t xml:space="preserve"> как одно из направлений развитие экономики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района, может быть  эффективным и прибыльным бизнесом при наличии ряда условий. С одной стороны, они должны удовлетворять интерес муниципального  района  и организаций, занимающихся туризмом, и с другой стороны – интересы конечных потребителей услуг – туристов, как из России, так и из других стран. Поэтому наиболее значимыми проектами в сфере туризма в районе являются проекты, связанные с природными и историческими событиями. Создание и развитие  вокруг них инфраструктуры, создание условий для приёма туристов может сформировать туристический бизнес в районе.</w:t>
      </w: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В 2020 году продолжена реализация мероприятий по </w:t>
      </w:r>
      <w:r w:rsidRPr="002D0DF4">
        <w:rPr>
          <w:rFonts w:ascii="Arial" w:eastAsia="Times New Roman" w:hAnsi="Arial" w:cs="Arial"/>
          <w:color w:val="323232"/>
          <w:lang w:eastAsia="ru-RU"/>
        </w:rPr>
        <w:t xml:space="preserve">Стратегии социально-экономического развития муниципального образования </w:t>
      </w:r>
      <w:proofErr w:type="spellStart"/>
      <w:r w:rsidRPr="002D0DF4">
        <w:rPr>
          <w:rFonts w:ascii="Arial" w:eastAsia="Times New Roman" w:hAnsi="Arial" w:cs="Arial"/>
          <w:color w:val="323232"/>
          <w:lang w:eastAsia="ru-RU"/>
        </w:rPr>
        <w:t>Аскизский</w:t>
      </w:r>
      <w:proofErr w:type="spellEnd"/>
      <w:r w:rsidRPr="002D0DF4">
        <w:rPr>
          <w:rFonts w:ascii="Arial" w:eastAsia="Times New Roman" w:hAnsi="Arial" w:cs="Arial"/>
          <w:color w:val="323232"/>
          <w:lang w:eastAsia="ru-RU"/>
        </w:rPr>
        <w:t xml:space="preserve"> район Республики Хакасия на 2017-2020 годы, которая была утверждена решением Совета депутатов </w:t>
      </w:r>
      <w:proofErr w:type="spellStart"/>
      <w:r w:rsidRPr="002D0DF4">
        <w:rPr>
          <w:rFonts w:ascii="Arial" w:eastAsia="Times New Roman" w:hAnsi="Arial" w:cs="Arial"/>
          <w:color w:val="323232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323232"/>
          <w:lang w:eastAsia="ru-RU"/>
        </w:rPr>
        <w:t xml:space="preserve"> района  Республики Хакасия от 25 мая 2017 года №76-рс.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413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052635"/>
          <w:lang w:eastAsia="ru-RU"/>
        </w:rPr>
        <w:t>Стратегические цели: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413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1. Повышение уровня и качества жизни населения.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413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2. Формирование динамично растущей и сбалансированной экономики.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413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lastRenderedPageBreak/>
        <w:t>3. Организация туристских и рекреационных зон с целью эффективного использования природно-климатического и культурно-исторического потенциала района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323232"/>
          <w:lang w:eastAsia="ru-RU"/>
        </w:rPr>
        <w:t>Основными задачами</w:t>
      </w:r>
      <w:r w:rsidRPr="002D0DF4">
        <w:rPr>
          <w:rFonts w:ascii="Arial" w:eastAsia="Times New Roman" w:hAnsi="Arial" w:cs="Arial"/>
          <w:color w:val="323232"/>
          <w:lang w:eastAsia="ru-RU"/>
        </w:rPr>
        <w:t xml:space="preserve"> Стратегии социально-экономического развития муниципального образования </w:t>
      </w:r>
      <w:proofErr w:type="spellStart"/>
      <w:r w:rsidRPr="002D0DF4">
        <w:rPr>
          <w:rFonts w:ascii="Arial" w:eastAsia="Times New Roman" w:hAnsi="Arial" w:cs="Arial"/>
          <w:color w:val="323232"/>
          <w:lang w:eastAsia="ru-RU"/>
        </w:rPr>
        <w:t>Аскизский</w:t>
      </w:r>
      <w:proofErr w:type="spellEnd"/>
      <w:r w:rsidRPr="002D0DF4">
        <w:rPr>
          <w:rFonts w:ascii="Arial" w:eastAsia="Times New Roman" w:hAnsi="Arial" w:cs="Arial"/>
          <w:color w:val="323232"/>
          <w:lang w:eastAsia="ru-RU"/>
        </w:rPr>
        <w:t xml:space="preserve"> район Республики Хакасия  являются: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55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1) увеличение объема привлеченных инвестиций в экономику региона;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55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2) повышение объемов выпуска продукции на основе роста производительности труда, интенсивного и сбалансированного использования всех видов ресурсов, технологического перевооружения отраслей, становления и развития новых производств;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55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3) реализация конкурентных преимуществ района на основе усиления инвестиционной активности и развития приоритетных видов экономической деятельности в реальном секторе экономики и социальной сфере.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55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 </w:t>
      </w:r>
    </w:p>
    <w:p w:rsidR="00721180" w:rsidRPr="002D0DF4" w:rsidRDefault="00721180" w:rsidP="002D0D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052635"/>
          <w:lang w:eastAsia="ru-RU"/>
        </w:rPr>
        <w:t>Основные приоритетные направления</w:t>
      </w:r>
    </w:p>
    <w:p w:rsidR="00721180" w:rsidRPr="002D0DF4" w:rsidRDefault="00721180" w:rsidP="002D0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 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 xml:space="preserve">1. Повышение уровня и качества жизни населения муниципального образования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Аскизский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 за счет улучшения комфортности проживания на территории района, повышения уровня доходов граждан, социальной и бюджетной обеспеченности;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2. Снижение уровня бедности населения за счет улучшения сферы занятости, дальнейшего развития системы социальной защиты населения;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3. Сохранение и укрепление здоровья населения за счет совершенствования системы здравоохранения, профилактики хронических заболеваний, приобщения населения к здоровому образу жизни, занятиям физкультурой и спортом;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4. Снижение миграционных процессов;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5. Формирование комплекса мероприятий, способствующих закреплению молодежи на селе, притоку в район трудоспособного населения и квалифицированных специалистов;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6. Разработка и реализация молодежной политики, направленной на формирование социально-позитивных личностных ориентаций, стремление к активной осмысленной жизни;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7. Повышение образованности населения, создание условий для получения образования на территории района;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8. Дальнейшее развитие сферы культуры, альтернативных форм досуга молодежи, сохранение и развитие существующих музыкально-хореографических коллективов, библиотек, кружков народного творчества;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9. Профилактика социально опасных явлений: алкоголизма, наркомании, социального сиротства детей, трудовой деградации отдельной части населения.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 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 xml:space="preserve">Основными задачами в области повышения уровня и качества жизни населения муниципального образования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Аскизский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 являются: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 xml:space="preserve">- повышение устойчивости и дальнейшее развитие социальной сферы </w:t>
      </w:r>
      <w:proofErr w:type="gramStart"/>
      <w:r w:rsidRPr="002D0DF4">
        <w:rPr>
          <w:rFonts w:ascii="Arial" w:eastAsia="Times New Roman" w:hAnsi="Arial" w:cs="Arial"/>
          <w:color w:val="052635"/>
          <w:lang w:eastAsia="ru-RU"/>
        </w:rPr>
        <w:t>района</w:t>
      </w:r>
      <w:proofErr w:type="gramEnd"/>
      <w:r w:rsidRPr="002D0DF4">
        <w:rPr>
          <w:rFonts w:ascii="Arial" w:eastAsia="Times New Roman" w:hAnsi="Arial" w:cs="Arial"/>
          <w:color w:val="052635"/>
          <w:lang w:eastAsia="ru-RU"/>
        </w:rPr>
        <w:t xml:space="preserve"> на основе формирования динамично сбалансированной экономики района;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 xml:space="preserve">- обеспечение полноценной занятости и трудовой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востребованности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населения муниципального образования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Аскизский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- снижение численности населения, находящегося за чертой бедности;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- профилактика социально опасных явлений и процессов, деградации отдельных слоев населения.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 xml:space="preserve">В целях развития промышленного производства на территории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района утвержден решением Совета депутатов от 08.07.2015г. №176-рс Комплексный инвестиционный план муниципального образования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Аскизский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 до 2020 года, который включает инвестиционные площадки для привлечения потенциальных инвесторов.</w:t>
      </w:r>
    </w:p>
    <w:p w:rsidR="00721180" w:rsidRPr="002D0DF4" w:rsidRDefault="00721180" w:rsidP="002D0D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</w:t>
      </w:r>
      <w:proofErr w:type="gramStart"/>
      <w:r w:rsidRPr="002D0DF4">
        <w:rPr>
          <w:rFonts w:ascii="Arial" w:eastAsia="Times New Roman" w:hAnsi="Arial" w:cs="Arial"/>
          <w:color w:val="000000"/>
          <w:lang w:eastAsia="ru-RU"/>
        </w:rPr>
        <w:t xml:space="preserve">Постановлением Главы Администрации </w:t>
      </w:r>
      <w:proofErr w:type="spellStart"/>
      <w:r w:rsidRPr="002D0DF4">
        <w:rPr>
          <w:rFonts w:ascii="Arial" w:eastAsia="Times New Roman" w:hAnsi="Arial" w:cs="Arial"/>
          <w:color w:val="000000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000000"/>
          <w:lang w:eastAsia="ru-RU"/>
        </w:rPr>
        <w:t xml:space="preserve"> района от 12.12.2016 г. №1205-п создан Совет по экономическому  развитию </w:t>
      </w:r>
      <w:proofErr w:type="spellStart"/>
      <w:r w:rsidRPr="002D0DF4">
        <w:rPr>
          <w:rFonts w:ascii="Arial" w:eastAsia="Times New Roman" w:hAnsi="Arial" w:cs="Arial"/>
          <w:color w:val="000000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000000"/>
          <w:lang w:eastAsia="ru-RU"/>
        </w:rPr>
        <w:t xml:space="preserve"> района Республики Хакасия при Главе Администрации </w:t>
      </w:r>
      <w:proofErr w:type="spellStart"/>
      <w:r w:rsidRPr="002D0DF4">
        <w:rPr>
          <w:rFonts w:ascii="Arial" w:eastAsia="Times New Roman" w:hAnsi="Arial" w:cs="Arial"/>
          <w:color w:val="000000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000000"/>
          <w:lang w:eastAsia="ru-RU"/>
        </w:rPr>
        <w:t xml:space="preserve"> района Республики Хакасия и - Инвестиционный совет при Администрации </w:t>
      </w:r>
      <w:proofErr w:type="spellStart"/>
      <w:r w:rsidRPr="002D0DF4">
        <w:rPr>
          <w:rFonts w:ascii="Arial" w:eastAsia="Times New Roman" w:hAnsi="Arial" w:cs="Arial"/>
          <w:color w:val="000000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000000"/>
          <w:lang w:eastAsia="ru-RU"/>
        </w:rPr>
        <w:t xml:space="preserve"> района Республики Хакасия (постановление от 18.01.2016 г. №29-п.</w:t>
      </w:r>
      <w:proofErr w:type="gramEnd"/>
      <w:r w:rsidRPr="002D0DF4">
        <w:rPr>
          <w:rFonts w:ascii="Arial" w:eastAsia="Times New Roman" w:hAnsi="Arial" w:cs="Arial"/>
          <w:color w:val="052635"/>
          <w:lang w:eastAsia="ru-RU"/>
        </w:rPr>
        <w:t xml:space="preserve"> Инвестиционный совет при Администрации </w:t>
      </w:r>
      <w:proofErr w:type="spellStart"/>
      <w:r w:rsidRPr="002D0DF4">
        <w:rPr>
          <w:rFonts w:ascii="Arial" w:eastAsia="Times New Roman" w:hAnsi="Arial" w:cs="Arial"/>
          <w:color w:val="052635"/>
          <w:lang w:eastAsia="ru-RU"/>
        </w:rPr>
        <w:t>Аскизского</w:t>
      </w:r>
      <w:proofErr w:type="spellEnd"/>
      <w:r w:rsidRPr="002D0DF4">
        <w:rPr>
          <w:rFonts w:ascii="Arial" w:eastAsia="Times New Roman" w:hAnsi="Arial" w:cs="Arial"/>
          <w:color w:val="052635"/>
          <w:lang w:eastAsia="ru-RU"/>
        </w:rPr>
        <w:t xml:space="preserve"> района Республики Хакасия осуществляет функции по формированию и реализации инвестиционной политики, координации деятельности органов местного самоуправления по привлечению инвестиций и стимулированию инвестиционной деятельности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right="145" w:firstLine="709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spacing w:val="-1"/>
          <w:lang w:eastAsia="ru-RU"/>
        </w:rPr>
        <w:lastRenderedPageBreak/>
        <w:t>В рамках поставленных  целей и обозначенных  приоритетных задач Администрация района Республики Хакасия, </w:t>
      </w:r>
      <w:r w:rsidRPr="002D0DF4">
        <w:rPr>
          <w:rFonts w:ascii="Arial" w:eastAsia="Times New Roman" w:hAnsi="Arial" w:cs="Arial"/>
          <w:color w:val="052635"/>
          <w:lang w:eastAsia="ru-RU"/>
        </w:rPr>
        <w:t>структурные подразделения Администрации района, предприятия и организации занимались в 2020 году.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52635"/>
          <w:lang w:eastAsia="ru-RU"/>
        </w:rPr>
        <w:t>Минувший год был насыщен важными событиями, потребовавшими серьезной организации и проведения их на должном уровне. Деятельность Главы и Администрации района в 2020 году была также сосредоточена на реализации Муниципальных программ, положений, содержащихся в послании Президента Российской Федерации Федеральному Собранию, мероприятий по привлечению и эффективному использованию бюджетных средств, увеличению доходной части бюджета в целях стабилизации экономики района и наиболее полного удовлетворения потребностей населения.</w:t>
      </w:r>
    </w:p>
    <w:p w:rsidR="00721180" w:rsidRPr="002D0DF4" w:rsidRDefault="00721180" w:rsidP="002D0D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52635"/>
          <w:sz w:val="17"/>
          <w:szCs w:val="17"/>
          <w:lang w:eastAsia="ru-RU"/>
        </w:rPr>
      </w:pPr>
      <w:r w:rsidRPr="002D0DF4">
        <w:rPr>
          <w:rFonts w:ascii="Arial" w:eastAsia="Times New Roman" w:hAnsi="Arial" w:cs="Arial"/>
          <w:color w:val="000000"/>
          <w:lang w:eastAsia="ru-RU"/>
        </w:rPr>
        <w:t>Реализация </w:t>
      </w:r>
      <w:r w:rsidRPr="002D0DF4">
        <w:rPr>
          <w:rFonts w:ascii="Arial" w:eastAsia="Times New Roman" w:hAnsi="Arial" w:cs="Arial"/>
          <w:color w:val="323232"/>
          <w:lang w:eastAsia="ru-RU"/>
        </w:rPr>
        <w:t> Стратегии социально-экономического развития, в которую входят</w:t>
      </w:r>
      <w:r w:rsidRPr="002D0DF4">
        <w:rPr>
          <w:rFonts w:ascii="Arial" w:eastAsia="Times New Roman" w:hAnsi="Arial" w:cs="Arial"/>
          <w:color w:val="000000"/>
          <w:lang w:eastAsia="ru-RU"/>
        </w:rPr>
        <w:t xml:space="preserve"> Муниципальные программы, позволила привлечь на условиях </w:t>
      </w:r>
      <w:proofErr w:type="spellStart"/>
      <w:r w:rsidRPr="002D0DF4">
        <w:rPr>
          <w:rFonts w:ascii="Arial" w:eastAsia="Times New Roman" w:hAnsi="Arial" w:cs="Arial"/>
          <w:color w:val="000000"/>
          <w:lang w:eastAsia="ru-RU"/>
        </w:rPr>
        <w:t>софинансирования</w:t>
      </w:r>
      <w:proofErr w:type="spellEnd"/>
      <w:r w:rsidRPr="002D0DF4">
        <w:rPr>
          <w:rFonts w:ascii="Arial" w:eastAsia="Times New Roman" w:hAnsi="Arial" w:cs="Arial"/>
          <w:color w:val="000000"/>
          <w:lang w:eastAsia="ru-RU"/>
        </w:rPr>
        <w:t xml:space="preserve"> средства федерального, республиканского бюджетов и средства организаций на осуществление мероприятий по улучшению социально-экономического развития района. </w:t>
      </w:r>
    </w:p>
    <w:p w:rsidR="002D0DF4" w:rsidRDefault="002D0DF4" w:rsidP="002D0DF4">
      <w:pPr>
        <w:spacing w:after="0"/>
        <w:ind w:firstLine="709"/>
        <w:jc w:val="both"/>
        <w:rPr>
          <w:rFonts w:ascii="Times New Roman" w:hAnsi="Times New Roman" w:cs="Times New Roman"/>
          <w:color w:val="052635"/>
          <w:sz w:val="26"/>
          <w:szCs w:val="26"/>
        </w:rPr>
      </w:pPr>
    </w:p>
    <w:p w:rsidR="002D0DF4" w:rsidRPr="002D0DF4" w:rsidRDefault="002D0DF4" w:rsidP="002D0DF4">
      <w:pPr>
        <w:spacing w:after="0"/>
        <w:ind w:firstLine="709"/>
        <w:jc w:val="both"/>
        <w:rPr>
          <w:rFonts w:ascii="Arial" w:hAnsi="Arial" w:cs="Arial"/>
          <w:color w:val="323232"/>
        </w:rPr>
      </w:pPr>
      <w:r w:rsidRPr="002D0DF4">
        <w:rPr>
          <w:rFonts w:ascii="Arial" w:hAnsi="Arial" w:cs="Arial"/>
          <w:color w:val="052635"/>
        </w:rPr>
        <w:t>В 2020 году продолжена реализация мероприятий по </w:t>
      </w:r>
      <w:r w:rsidRPr="002D0DF4">
        <w:rPr>
          <w:rFonts w:ascii="Arial" w:hAnsi="Arial" w:cs="Arial"/>
          <w:bCs/>
          <w:color w:val="323232"/>
        </w:rPr>
        <w:t xml:space="preserve">Стратегии социально-экономического развития муниципального образования </w:t>
      </w:r>
      <w:proofErr w:type="spellStart"/>
      <w:r w:rsidRPr="002D0DF4">
        <w:rPr>
          <w:rFonts w:ascii="Arial" w:hAnsi="Arial" w:cs="Arial"/>
          <w:bCs/>
          <w:color w:val="323232"/>
        </w:rPr>
        <w:t>Аскизский</w:t>
      </w:r>
      <w:proofErr w:type="spellEnd"/>
      <w:r w:rsidRPr="002D0DF4">
        <w:rPr>
          <w:rFonts w:ascii="Arial" w:hAnsi="Arial" w:cs="Arial"/>
          <w:bCs/>
          <w:color w:val="323232"/>
        </w:rPr>
        <w:t xml:space="preserve"> район Республики Хакасия на 2017-2020 годы</w:t>
      </w:r>
      <w:r w:rsidRPr="002D0DF4">
        <w:rPr>
          <w:rFonts w:ascii="Arial" w:hAnsi="Arial" w:cs="Arial"/>
          <w:color w:val="323232"/>
        </w:rPr>
        <w:t xml:space="preserve">, которая была утверждена решением Совета депутатов </w:t>
      </w:r>
      <w:proofErr w:type="spellStart"/>
      <w:r w:rsidRPr="002D0DF4">
        <w:rPr>
          <w:rFonts w:ascii="Arial" w:hAnsi="Arial" w:cs="Arial"/>
          <w:color w:val="323232"/>
        </w:rPr>
        <w:t>Аскизского</w:t>
      </w:r>
      <w:proofErr w:type="spellEnd"/>
      <w:r w:rsidRPr="002D0DF4">
        <w:rPr>
          <w:rFonts w:ascii="Arial" w:hAnsi="Arial" w:cs="Arial"/>
          <w:color w:val="323232"/>
        </w:rPr>
        <w:t xml:space="preserve"> района  Республики Хакасия от 25 мая 2017 года №76-рс. </w:t>
      </w:r>
    </w:p>
    <w:p w:rsidR="002D0DF4" w:rsidRPr="002D0DF4" w:rsidRDefault="002D0DF4" w:rsidP="002D0DF4">
      <w:pPr>
        <w:pStyle w:val="ConsPlusNormal"/>
        <w:jc w:val="center"/>
        <w:rPr>
          <w:b/>
          <w:sz w:val="22"/>
          <w:szCs w:val="22"/>
        </w:rPr>
      </w:pPr>
    </w:p>
    <w:p w:rsidR="002D0DF4" w:rsidRPr="002D0DF4" w:rsidRDefault="002D0DF4" w:rsidP="002D0DF4">
      <w:pPr>
        <w:pStyle w:val="ConsPlusNormal"/>
        <w:jc w:val="center"/>
        <w:rPr>
          <w:b/>
          <w:sz w:val="22"/>
          <w:szCs w:val="22"/>
        </w:rPr>
      </w:pPr>
      <w:r w:rsidRPr="002D0DF4">
        <w:rPr>
          <w:b/>
          <w:sz w:val="22"/>
          <w:szCs w:val="22"/>
        </w:rPr>
        <w:t>ЭКОНОМИЧЕСКОЕ РАЗВИТИЕ</w:t>
      </w:r>
    </w:p>
    <w:p w:rsidR="002D0DF4" w:rsidRPr="002D0DF4" w:rsidRDefault="002D0DF4" w:rsidP="002D0DF4">
      <w:pPr>
        <w:pStyle w:val="ConsPlusNormal"/>
        <w:jc w:val="center"/>
        <w:rPr>
          <w:b/>
          <w:sz w:val="22"/>
          <w:szCs w:val="22"/>
        </w:rPr>
      </w:pPr>
    </w:p>
    <w:p w:rsidR="002D0DF4" w:rsidRPr="002D0DF4" w:rsidRDefault="002D0DF4" w:rsidP="002D0DF4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</w:rPr>
      </w:pPr>
      <w:r w:rsidRPr="002D0DF4">
        <w:rPr>
          <w:rFonts w:ascii="Arial" w:hAnsi="Arial" w:cs="Arial"/>
          <w:b/>
        </w:rPr>
        <w:t xml:space="preserve">Динамика демографических показателей по муниципальному образованию </w:t>
      </w:r>
    </w:p>
    <w:p w:rsidR="002D0DF4" w:rsidRPr="002D0DF4" w:rsidRDefault="002D0DF4" w:rsidP="002D0DF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proofErr w:type="spellStart"/>
      <w:r w:rsidRPr="002D0DF4">
        <w:rPr>
          <w:rFonts w:ascii="Arial" w:hAnsi="Arial" w:cs="Arial"/>
          <w:b/>
        </w:rPr>
        <w:t>Аскизский</w:t>
      </w:r>
      <w:proofErr w:type="spellEnd"/>
      <w:r w:rsidRPr="002D0DF4">
        <w:rPr>
          <w:rFonts w:ascii="Arial" w:hAnsi="Arial" w:cs="Arial"/>
          <w:b/>
        </w:rPr>
        <w:t xml:space="preserve"> район Республики Хакасия за 2019- 2020 годы</w:t>
      </w:r>
    </w:p>
    <w:tbl>
      <w:tblPr>
        <w:tblW w:w="94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5"/>
        <w:gridCol w:w="1275"/>
        <w:gridCol w:w="1275"/>
        <w:gridCol w:w="1701"/>
      </w:tblGrid>
      <w:tr w:rsidR="002D0DF4" w:rsidRPr="002D0DF4" w:rsidTr="00FB2E3B">
        <w:trPr>
          <w:trHeight w:val="53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 xml:space="preserve">2020 год к 2019 году </w:t>
            </w:r>
            <w:proofErr w:type="gramStart"/>
            <w:r w:rsidRPr="002D0DF4">
              <w:rPr>
                <w:rFonts w:ascii="Arial" w:hAnsi="Arial" w:cs="Arial"/>
              </w:rPr>
              <w:t>в</w:t>
            </w:r>
            <w:proofErr w:type="gramEnd"/>
            <w:r w:rsidRPr="002D0DF4">
              <w:rPr>
                <w:rFonts w:ascii="Arial" w:hAnsi="Arial" w:cs="Arial"/>
              </w:rPr>
              <w:t xml:space="preserve"> %</w:t>
            </w:r>
          </w:p>
        </w:tc>
      </w:tr>
      <w:tr w:rsidR="002D0DF4" w:rsidRPr="002D0DF4" w:rsidTr="00FB2E3B">
        <w:trPr>
          <w:trHeight w:val="62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Численность населения на конец года,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35929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36305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99,0</w:t>
            </w:r>
          </w:p>
        </w:tc>
      </w:tr>
      <w:tr w:rsidR="002D0DF4" w:rsidRPr="002D0DF4" w:rsidTr="00FB2E3B">
        <w:trPr>
          <w:trHeight w:val="1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Число родившихся,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104,6</w:t>
            </w:r>
          </w:p>
        </w:tc>
      </w:tr>
      <w:tr w:rsidR="002D0DF4" w:rsidRPr="002D0DF4" w:rsidTr="00FB2E3B">
        <w:trPr>
          <w:trHeight w:val="3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Число родившихся на 1000 человек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96,8</w:t>
            </w:r>
          </w:p>
        </w:tc>
      </w:tr>
      <w:tr w:rsidR="002D0DF4" w:rsidRPr="002D0DF4" w:rsidTr="00FB2E3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Число умерших,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107,7</w:t>
            </w:r>
          </w:p>
        </w:tc>
      </w:tr>
      <w:tr w:rsidR="002D0DF4" w:rsidRPr="002D0DF4" w:rsidTr="00FB2E3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Число умерших на 1000 человек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107,7</w:t>
            </w:r>
          </w:p>
        </w:tc>
      </w:tr>
      <w:tr w:rsidR="002D0DF4" w:rsidRPr="002D0DF4" w:rsidTr="00FB2E3B">
        <w:trPr>
          <w:trHeight w:val="30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Естественный прирост</w:t>
            </w:r>
            <w:proofErr w:type="gramStart"/>
            <w:r w:rsidRPr="002D0DF4">
              <w:rPr>
                <w:rFonts w:ascii="Arial" w:hAnsi="Arial" w:cs="Arial"/>
              </w:rPr>
              <w:t xml:space="preserve"> (+), </w:t>
            </w:r>
            <w:proofErr w:type="gramEnd"/>
            <w:r w:rsidRPr="002D0DF4">
              <w:rPr>
                <w:rFonts w:ascii="Arial" w:hAnsi="Arial" w:cs="Arial"/>
              </w:rPr>
              <w:t>убыль (-) населения,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-85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-66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128,8</w:t>
            </w:r>
          </w:p>
        </w:tc>
      </w:tr>
      <w:tr w:rsidR="002D0DF4" w:rsidRPr="002D0DF4" w:rsidTr="00FB2E3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Коэффициент естественного прироста на 1000 человек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-5,6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-3,1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180,6</w:t>
            </w:r>
          </w:p>
        </w:tc>
      </w:tr>
      <w:tr w:rsidR="002D0DF4" w:rsidRPr="002D0DF4" w:rsidTr="00FB2E3B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Число браков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72,0</w:t>
            </w:r>
          </w:p>
        </w:tc>
      </w:tr>
      <w:tr w:rsidR="002D0DF4" w:rsidRPr="002D0DF4" w:rsidTr="00FB2E3B">
        <w:trPr>
          <w:trHeight w:val="25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Число разводов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122,8</w:t>
            </w:r>
          </w:p>
        </w:tc>
      </w:tr>
      <w:tr w:rsidR="002D0DF4" w:rsidRPr="002D0DF4" w:rsidTr="00FB2E3B">
        <w:trPr>
          <w:trHeight w:val="4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 xml:space="preserve">Число </w:t>
            </w:r>
            <w:proofErr w:type="gramStart"/>
            <w:r w:rsidRPr="002D0DF4">
              <w:rPr>
                <w:rFonts w:ascii="Arial" w:hAnsi="Arial" w:cs="Arial"/>
              </w:rPr>
              <w:t>прибывших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1575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1689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93,3</w:t>
            </w:r>
          </w:p>
        </w:tc>
      </w:tr>
      <w:tr w:rsidR="002D0DF4" w:rsidRPr="002D0DF4" w:rsidTr="00FB2E3B">
        <w:trPr>
          <w:trHeight w:val="4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 xml:space="preserve">Число </w:t>
            </w:r>
            <w:proofErr w:type="gramStart"/>
            <w:r w:rsidRPr="002D0DF4">
              <w:rPr>
                <w:rFonts w:ascii="Arial" w:hAnsi="Arial" w:cs="Arial"/>
              </w:rPr>
              <w:t>выбывших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1869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98,0</w:t>
            </w:r>
          </w:p>
        </w:tc>
      </w:tr>
      <w:tr w:rsidR="002D0DF4" w:rsidRPr="002D0DF4" w:rsidTr="00FB2E3B">
        <w:trPr>
          <w:trHeight w:val="4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Миграционный прирост</w:t>
            </w:r>
            <w:proofErr w:type="gramStart"/>
            <w:r w:rsidRPr="002D0DF4">
              <w:rPr>
                <w:rFonts w:ascii="Arial" w:hAnsi="Arial" w:cs="Arial"/>
              </w:rPr>
              <w:t xml:space="preserve"> (+), </w:t>
            </w:r>
            <w:proofErr w:type="gramEnd"/>
            <w:r w:rsidRPr="002D0DF4">
              <w:rPr>
                <w:rFonts w:ascii="Arial" w:hAnsi="Arial" w:cs="Arial"/>
              </w:rPr>
              <w:t>убыль (-) населения,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-294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-218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134,9</w:t>
            </w:r>
          </w:p>
        </w:tc>
      </w:tr>
    </w:tbl>
    <w:p w:rsidR="002D0DF4" w:rsidRPr="002D0DF4" w:rsidRDefault="002D0DF4" w:rsidP="002D0DF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b/>
        </w:rPr>
      </w:pPr>
    </w:p>
    <w:p w:rsidR="002D0DF4" w:rsidRPr="002D0DF4" w:rsidRDefault="002D0DF4" w:rsidP="002D0DF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2D0DF4">
        <w:rPr>
          <w:rFonts w:ascii="Arial" w:hAnsi="Arial" w:cs="Arial"/>
          <w:b/>
        </w:rPr>
        <w:lastRenderedPageBreak/>
        <w:t xml:space="preserve">В 2020 году число родившихся 475 детей, на 21 детей больше, чем в 2019 году, </w:t>
      </w:r>
      <w:r w:rsidRPr="002D0DF4">
        <w:rPr>
          <w:rFonts w:ascii="Arial" w:hAnsi="Arial" w:cs="Arial"/>
        </w:rPr>
        <w:t>число умерших составило  560 человек, на 40 человека больше, чем в 2019 году. Наблюдается естественная убыль населения  (-85). Негативной тенденцией является высокая миграционная убыль населения, которая значительно превышает естественный прирост населения, в 2020 году миграционная убыль населения составила 294 человек, на 34,9% больше, чем в 2019 году.</w:t>
      </w:r>
    </w:p>
    <w:p w:rsidR="002D0DF4" w:rsidRPr="002D0DF4" w:rsidRDefault="002D0DF4" w:rsidP="002D0DF4">
      <w:pPr>
        <w:spacing w:after="0"/>
        <w:ind w:firstLine="709"/>
        <w:rPr>
          <w:rFonts w:ascii="Arial" w:hAnsi="Arial" w:cs="Arial"/>
        </w:rPr>
      </w:pPr>
      <w:r w:rsidRPr="002D0DF4">
        <w:rPr>
          <w:rFonts w:ascii="Arial" w:hAnsi="Arial" w:cs="Arial"/>
        </w:rPr>
        <w:t xml:space="preserve">Численность населения сократилась в 2020 году по сравнению 2019 годом на 376 человек. </w:t>
      </w:r>
    </w:p>
    <w:p w:rsidR="002D0DF4" w:rsidRPr="002D0DF4" w:rsidRDefault="002D0DF4" w:rsidP="002D0DF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2D0DF4">
        <w:rPr>
          <w:rFonts w:ascii="Arial" w:hAnsi="Arial" w:cs="Arial"/>
        </w:rPr>
        <w:t xml:space="preserve">Основным видом денежных доходов населения является заработная плата и пенсии. Средняя начисленная плата в 2020 году составила 35327,6 рублей 32650,3 рублей, по сравнению с 2019 годом она выросла на 8,2% . </w:t>
      </w:r>
    </w:p>
    <w:p w:rsidR="002D0DF4" w:rsidRPr="002D0DF4" w:rsidRDefault="002D0DF4" w:rsidP="002D0DF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  <w:r w:rsidRPr="002D0DF4">
        <w:rPr>
          <w:rFonts w:ascii="Arial" w:hAnsi="Arial" w:cs="Arial"/>
        </w:rPr>
        <w:t xml:space="preserve">В </w:t>
      </w:r>
      <w:proofErr w:type="spellStart"/>
      <w:r w:rsidRPr="002D0DF4">
        <w:rPr>
          <w:rFonts w:ascii="Arial" w:hAnsi="Arial" w:cs="Arial"/>
        </w:rPr>
        <w:t>Аскизском</w:t>
      </w:r>
      <w:proofErr w:type="spellEnd"/>
      <w:r w:rsidRPr="002D0DF4">
        <w:rPr>
          <w:rFonts w:ascii="Arial" w:hAnsi="Arial" w:cs="Arial"/>
        </w:rPr>
        <w:t xml:space="preserve">  районе по-прежнему сохраняется высокая дифференциация заработной платы по видам деятельности, самая низкая заработная плата - в сельском хозяйстве (15476 руб.), самая высокая, обрабатывающее производство(42480,4 рублей). По организациям бюджетной сферы также наблюдается рост заработной платы.</w:t>
      </w:r>
    </w:p>
    <w:p w:rsidR="002D0DF4" w:rsidRPr="002D0DF4" w:rsidRDefault="002D0DF4" w:rsidP="002D0DF4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</w:rPr>
      </w:pPr>
    </w:p>
    <w:p w:rsidR="002D0DF4" w:rsidRPr="002D0DF4" w:rsidRDefault="002D0DF4" w:rsidP="002D0DF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D0DF4">
        <w:rPr>
          <w:rFonts w:ascii="Arial" w:hAnsi="Arial" w:cs="Arial"/>
          <w:b/>
        </w:rPr>
        <w:t xml:space="preserve">Средняя заработная плата, руб. 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339"/>
        <w:gridCol w:w="1061"/>
        <w:gridCol w:w="1300"/>
      </w:tblGrid>
      <w:tr w:rsidR="002D0DF4" w:rsidRPr="002D0DF4" w:rsidTr="00FB2E3B">
        <w:tc>
          <w:tcPr>
            <w:tcW w:w="5495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Наименование отрасли</w:t>
            </w:r>
          </w:p>
        </w:tc>
        <w:tc>
          <w:tcPr>
            <w:tcW w:w="1339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2020</w:t>
            </w:r>
          </w:p>
        </w:tc>
        <w:tc>
          <w:tcPr>
            <w:tcW w:w="1061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2019</w:t>
            </w:r>
          </w:p>
        </w:tc>
        <w:tc>
          <w:tcPr>
            <w:tcW w:w="1300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 xml:space="preserve">Темп роста, </w:t>
            </w:r>
            <w:proofErr w:type="gramStart"/>
            <w:r w:rsidRPr="002D0DF4">
              <w:rPr>
                <w:rFonts w:ascii="Arial" w:hAnsi="Arial" w:cs="Arial"/>
              </w:rPr>
              <w:t>в</w:t>
            </w:r>
            <w:proofErr w:type="gramEnd"/>
            <w:r w:rsidRPr="002D0DF4">
              <w:rPr>
                <w:rFonts w:ascii="Arial" w:hAnsi="Arial" w:cs="Arial"/>
              </w:rPr>
              <w:t xml:space="preserve"> %</w:t>
            </w:r>
          </w:p>
        </w:tc>
      </w:tr>
      <w:tr w:rsidR="002D0DF4" w:rsidRPr="002D0DF4" w:rsidTr="00FB2E3B">
        <w:tc>
          <w:tcPr>
            <w:tcW w:w="5495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Всего по району</w:t>
            </w:r>
          </w:p>
        </w:tc>
        <w:tc>
          <w:tcPr>
            <w:tcW w:w="1339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35327,6</w:t>
            </w:r>
          </w:p>
        </w:tc>
        <w:tc>
          <w:tcPr>
            <w:tcW w:w="1061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32650,3</w:t>
            </w:r>
          </w:p>
        </w:tc>
        <w:tc>
          <w:tcPr>
            <w:tcW w:w="1300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108,2</w:t>
            </w:r>
          </w:p>
        </w:tc>
      </w:tr>
      <w:tr w:rsidR="002D0DF4" w:rsidRPr="002D0DF4" w:rsidTr="00FB2E3B">
        <w:tc>
          <w:tcPr>
            <w:tcW w:w="5495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Промышленное производство (обрабатывающее производство)</w:t>
            </w:r>
          </w:p>
        </w:tc>
        <w:tc>
          <w:tcPr>
            <w:tcW w:w="1339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44332,1</w:t>
            </w:r>
          </w:p>
        </w:tc>
        <w:tc>
          <w:tcPr>
            <w:tcW w:w="1061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42480,4</w:t>
            </w:r>
          </w:p>
        </w:tc>
        <w:tc>
          <w:tcPr>
            <w:tcW w:w="1300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104,4</w:t>
            </w:r>
          </w:p>
        </w:tc>
      </w:tr>
      <w:tr w:rsidR="002D0DF4" w:rsidRPr="002D0DF4" w:rsidTr="00FB2E3B">
        <w:tc>
          <w:tcPr>
            <w:tcW w:w="5495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Сельское хозяйство</w:t>
            </w:r>
          </w:p>
        </w:tc>
        <w:tc>
          <w:tcPr>
            <w:tcW w:w="1339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31551,9</w:t>
            </w:r>
          </w:p>
        </w:tc>
        <w:tc>
          <w:tcPr>
            <w:tcW w:w="1061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15476</w:t>
            </w:r>
          </w:p>
        </w:tc>
        <w:tc>
          <w:tcPr>
            <w:tcW w:w="1300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203,9</w:t>
            </w:r>
          </w:p>
        </w:tc>
      </w:tr>
      <w:tr w:rsidR="002D0DF4" w:rsidRPr="002D0DF4" w:rsidTr="00FB2E3B">
        <w:tc>
          <w:tcPr>
            <w:tcW w:w="5495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Теплоснабжение</w:t>
            </w:r>
          </w:p>
        </w:tc>
        <w:tc>
          <w:tcPr>
            <w:tcW w:w="1339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37826,1</w:t>
            </w:r>
          </w:p>
        </w:tc>
        <w:tc>
          <w:tcPr>
            <w:tcW w:w="1061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31634,8</w:t>
            </w:r>
          </w:p>
        </w:tc>
        <w:tc>
          <w:tcPr>
            <w:tcW w:w="1300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119,6</w:t>
            </w:r>
          </w:p>
        </w:tc>
      </w:tr>
      <w:tr w:rsidR="002D0DF4" w:rsidRPr="002D0DF4" w:rsidTr="00FB2E3B">
        <w:tc>
          <w:tcPr>
            <w:tcW w:w="5495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Образование</w:t>
            </w:r>
          </w:p>
        </w:tc>
        <w:tc>
          <w:tcPr>
            <w:tcW w:w="1339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28441,5</w:t>
            </w:r>
          </w:p>
        </w:tc>
        <w:tc>
          <w:tcPr>
            <w:tcW w:w="1061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26439,9</w:t>
            </w:r>
          </w:p>
        </w:tc>
        <w:tc>
          <w:tcPr>
            <w:tcW w:w="1300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107,6</w:t>
            </w:r>
          </w:p>
        </w:tc>
      </w:tr>
      <w:tr w:rsidR="002D0DF4" w:rsidRPr="002D0DF4" w:rsidTr="00FB2E3B">
        <w:tc>
          <w:tcPr>
            <w:tcW w:w="5495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339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33695,2</w:t>
            </w:r>
          </w:p>
        </w:tc>
        <w:tc>
          <w:tcPr>
            <w:tcW w:w="1061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28268,2</w:t>
            </w:r>
          </w:p>
        </w:tc>
        <w:tc>
          <w:tcPr>
            <w:tcW w:w="1300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119,2</w:t>
            </w:r>
          </w:p>
        </w:tc>
      </w:tr>
      <w:tr w:rsidR="002D0DF4" w:rsidRPr="002D0DF4" w:rsidTr="00FB2E3B">
        <w:tc>
          <w:tcPr>
            <w:tcW w:w="5495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Культура и спорт</w:t>
            </w:r>
          </w:p>
        </w:tc>
        <w:tc>
          <w:tcPr>
            <w:tcW w:w="1339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26225,2</w:t>
            </w:r>
          </w:p>
        </w:tc>
        <w:tc>
          <w:tcPr>
            <w:tcW w:w="1061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26004,2</w:t>
            </w:r>
          </w:p>
        </w:tc>
        <w:tc>
          <w:tcPr>
            <w:tcW w:w="1300" w:type="dxa"/>
          </w:tcPr>
          <w:p w:rsidR="002D0DF4" w:rsidRPr="002D0DF4" w:rsidRDefault="002D0DF4" w:rsidP="00FB2E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D0DF4">
              <w:rPr>
                <w:rFonts w:ascii="Arial" w:hAnsi="Arial" w:cs="Arial"/>
              </w:rPr>
              <w:t>100,9</w:t>
            </w:r>
          </w:p>
        </w:tc>
      </w:tr>
    </w:tbl>
    <w:p w:rsidR="002D0DF4" w:rsidRPr="002D0DF4" w:rsidRDefault="002D0DF4" w:rsidP="002D0DF4">
      <w:pPr>
        <w:spacing w:after="0"/>
        <w:ind w:firstLine="709"/>
        <w:rPr>
          <w:rFonts w:ascii="Arial" w:hAnsi="Arial" w:cs="Arial"/>
        </w:rPr>
      </w:pPr>
    </w:p>
    <w:p w:rsidR="002D0DF4" w:rsidRPr="002D0DF4" w:rsidRDefault="002D0DF4" w:rsidP="002D0DF4">
      <w:pPr>
        <w:spacing w:after="0"/>
        <w:ind w:firstLine="540"/>
        <w:jc w:val="both"/>
        <w:rPr>
          <w:rFonts w:ascii="Arial" w:hAnsi="Arial" w:cs="Arial"/>
        </w:rPr>
      </w:pPr>
      <w:r w:rsidRPr="002D0DF4">
        <w:rPr>
          <w:rFonts w:ascii="Arial" w:hAnsi="Arial" w:cs="Arial"/>
        </w:rPr>
        <w:t>По состоянию на 1 января 2021года численность населения в трудоспособном возрасте составила 20242  человек, увеличилась  на 2155 человека по сравнению с 2019 годом (увеличение пенсионного возраста).</w:t>
      </w:r>
    </w:p>
    <w:p w:rsidR="002D0DF4" w:rsidRPr="002D0DF4" w:rsidRDefault="002D0DF4" w:rsidP="002D0DF4">
      <w:pPr>
        <w:pStyle w:val="ConsPlusNormal"/>
        <w:ind w:firstLine="540"/>
        <w:jc w:val="both"/>
        <w:rPr>
          <w:sz w:val="22"/>
          <w:szCs w:val="22"/>
        </w:rPr>
      </w:pPr>
      <w:r w:rsidRPr="002D0DF4">
        <w:rPr>
          <w:sz w:val="22"/>
          <w:szCs w:val="22"/>
        </w:rPr>
        <w:t xml:space="preserve">В </w:t>
      </w:r>
      <w:proofErr w:type="spellStart"/>
      <w:r w:rsidRPr="002D0DF4">
        <w:rPr>
          <w:sz w:val="22"/>
          <w:szCs w:val="22"/>
        </w:rPr>
        <w:t>Аскизском</w:t>
      </w:r>
      <w:proofErr w:type="spellEnd"/>
      <w:r w:rsidRPr="002D0DF4">
        <w:rPr>
          <w:sz w:val="22"/>
          <w:szCs w:val="22"/>
        </w:rPr>
        <w:t xml:space="preserve"> районе на 01.01.2021 года 325 зарегистрированных организаций (в 2019 году – 305 организаций). Среднесписочная численность работников организаций в 2020 году численность работающих увеличилась  на 2,3% (+127 человека) по сравнению с 2019 годом и составила 5641 человек.</w:t>
      </w:r>
    </w:p>
    <w:p w:rsidR="002D0DF4" w:rsidRPr="002D0DF4" w:rsidRDefault="002D0DF4" w:rsidP="002D0DF4">
      <w:pPr>
        <w:spacing w:after="0"/>
        <w:ind w:firstLine="540"/>
        <w:jc w:val="both"/>
        <w:rPr>
          <w:rFonts w:ascii="Arial" w:hAnsi="Arial" w:cs="Arial"/>
        </w:rPr>
      </w:pPr>
      <w:r w:rsidRPr="002D0DF4">
        <w:rPr>
          <w:rFonts w:ascii="Arial" w:hAnsi="Arial" w:cs="Arial"/>
        </w:rPr>
        <w:t xml:space="preserve">В 2020 году </w:t>
      </w:r>
      <w:proofErr w:type="gramStart"/>
      <w:r w:rsidRPr="002D0DF4">
        <w:rPr>
          <w:rFonts w:ascii="Arial" w:hAnsi="Arial" w:cs="Arial"/>
        </w:rPr>
        <w:t>признаны</w:t>
      </w:r>
      <w:proofErr w:type="gramEnd"/>
      <w:r w:rsidRPr="002D0DF4">
        <w:rPr>
          <w:rFonts w:ascii="Arial" w:hAnsi="Arial" w:cs="Arial"/>
        </w:rPr>
        <w:t xml:space="preserve"> безработными - 1284 человек (в 2019 году - 281 человека). Уровень безработицы увеличился с 1,71% до 7,95%, в связи с дистанционной регистрацией, в том числе по поселениям:</w:t>
      </w:r>
    </w:p>
    <w:p w:rsidR="002D0DF4" w:rsidRPr="002D0DF4" w:rsidRDefault="002D0DF4" w:rsidP="002D0DF4">
      <w:pPr>
        <w:spacing w:after="0"/>
        <w:ind w:firstLine="540"/>
        <w:jc w:val="both"/>
        <w:rPr>
          <w:rFonts w:ascii="Arial" w:hAnsi="Arial" w:cs="Arial"/>
        </w:rPr>
      </w:pPr>
    </w:p>
    <w:tbl>
      <w:tblPr>
        <w:tblW w:w="9475" w:type="dxa"/>
        <w:tblInd w:w="95" w:type="dxa"/>
        <w:tblLayout w:type="fixed"/>
        <w:tblLook w:val="04A0"/>
      </w:tblPr>
      <w:tblGrid>
        <w:gridCol w:w="2883"/>
        <w:gridCol w:w="1736"/>
        <w:gridCol w:w="1207"/>
        <w:gridCol w:w="1697"/>
        <w:gridCol w:w="1952"/>
      </w:tblGrid>
      <w:tr w:rsidR="002D0DF4" w:rsidRPr="002D0DF4" w:rsidTr="00FB2E3B">
        <w:trPr>
          <w:trHeight w:val="780"/>
        </w:trPr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D0DF4">
              <w:rPr>
                <w:rFonts w:ascii="Arial" w:hAnsi="Arial" w:cs="Arial"/>
                <w:color w:val="000000"/>
              </w:rPr>
              <w:t>Наименование населенного пункта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ind w:right="-102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2D0DF4">
              <w:rPr>
                <w:rFonts w:ascii="Arial" w:hAnsi="Arial" w:cs="Arial"/>
                <w:color w:val="000000"/>
              </w:rPr>
              <w:t>незанятые (общая безработица чел</w:t>
            </w:r>
            <w:proofErr w:type="gramEnd"/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D0DF4">
              <w:rPr>
                <w:rFonts w:ascii="Arial" w:hAnsi="Arial" w:cs="Arial"/>
                <w:color w:val="000000"/>
              </w:rPr>
              <w:t>состоят на учете в СЗ, чел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D0DF4">
              <w:rPr>
                <w:rFonts w:ascii="Arial" w:hAnsi="Arial" w:cs="Arial"/>
                <w:color w:val="000000"/>
              </w:rPr>
              <w:t>уровень общей безработицы %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2D0DF4">
              <w:rPr>
                <w:rFonts w:ascii="Arial" w:hAnsi="Arial" w:cs="Arial"/>
                <w:color w:val="000000"/>
              </w:rPr>
              <w:t>уровень регистрируемой безработицы, %</w:t>
            </w:r>
          </w:p>
        </w:tc>
      </w:tr>
      <w:tr w:rsidR="002D0DF4" w:rsidRPr="002D0DF4" w:rsidTr="00FB2E3B">
        <w:trPr>
          <w:trHeight w:val="544"/>
        </w:trPr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2D0DF4" w:rsidRPr="002D0DF4" w:rsidTr="00FB2E3B">
        <w:trPr>
          <w:trHeight w:val="284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Аскизский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поссовет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244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127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13,7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7,1</w:t>
            </w:r>
          </w:p>
        </w:tc>
      </w:tr>
      <w:tr w:rsidR="002D0DF4" w:rsidRPr="002D0DF4" w:rsidTr="00FB2E3B">
        <w:trPr>
          <w:trHeight w:val="30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Аскизский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645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307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12,0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5,7</w:t>
            </w:r>
          </w:p>
        </w:tc>
      </w:tr>
      <w:tr w:rsidR="002D0DF4" w:rsidRPr="002D0DF4" w:rsidTr="00FB2E3B">
        <w:trPr>
          <w:trHeight w:val="453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Балыксинский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448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45,0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4,8</w:t>
            </w:r>
          </w:p>
        </w:tc>
      </w:tr>
      <w:tr w:rsidR="002D0DF4" w:rsidRPr="002D0DF4" w:rsidTr="00FB2E3B">
        <w:trPr>
          <w:trHeight w:val="30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Базинский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41,9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9,7</w:t>
            </w:r>
          </w:p>
        </w:tc>
      </w:tr>
      <w:tr w:rsidR="002D0DF4" w:rsidRPr="002D0DF4" w:rsidTr="00FB2E3B">
        <w:trPr>
          <w:trHeight w:val="40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lastRenderedPageBreak/>
              <w:t>Бельтирский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268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21,1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13,1</w:t>
            </w:r>
          </w:p>
        </w:tc>
      </w:tr>
      <w:tr w:rsidR="002D0DF4" w:rsidRPr="002D0DF4" w:rsidTr="00FB2E3B">
        <w:trPr>
          <w:trHeight w:val="40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Бирикчульский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299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30,9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9,1</w:t>
            </w:r>
          </w:p>
        </w:tc>
      </w:tr>
      <w:tr w:rsidR="002D0DF4" w:rsidRPr="002D0DF4" w:rsidTr="00FB2E3B">
        <w:trPr>
          <w:trHeight w:val="251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Бискамжинский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поссовет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71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15,1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5,7</w:t>
            </w:r>
          </w:p>
        </w:tc>
      </w:tr>
      <w:tr w:rsidR="002D0DF4" w:rsidRPr="002D0DF4" w:rsidTr="00FB2E3B">
        <w:trPr>
          <w:trHeight w:val="273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Верх-Аскизский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20,5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8,8</w:t>
            </w:r>
          </w:p>
        </w:tc>
      </w:tr>
      <w:tr w:rsidR="002D0DF4" w:rsidRPr="002D0DF4" w:rsidTr="00FB2E3B">
        <w:trPr>
          <w:trHeight w:val="579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Вершино-Тейский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поссовет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330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27,5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7,9</w:t>
            </w:r>
          </w:p>
        </w:tc>
      </w:tr>
      <w:tr w:rsidR="002D0DF4" w:rsidRPr="002D0DF4" w:rsidTr="00FB2E3B">
        <w:trPr>
          <w:trHeight w:val="22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Есинский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231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21,1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9,7</w:t>
            </w:r>
          </w:p>
        </w:tc>
      </w:tr>
      <w:tr w:rsidR="002D0DF4" w:rsidRPr="002D0DF4" w:rsidTr="00FB2E3B">
        <w:trPr>
          <w:trHeight w:val="313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Кызласский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60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31,2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10,7</w:t>
            </w:r>
          </w:p>
        </w:tc>
      </w:tr>
      <w:tr w:rsidR="002D0DF4" w:rsidRPr="002D0DF4" w:rsidTr="00FB2E3B">
        <w:trPr>
          <w:trHeight w:val="378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Пуланкольский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25,2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9,5</w:t>
            </w:r>
          </w:p>
        </w:tc>
      </w:tr>
      <w:tr w:rsidR="002D0DF4" w:rsidRPr="002D0DF4" w:rsidTr="00FB2E3B">
        <w:trPr>
          <w:trHeight w:val="561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Усть-Камыштинский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273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33,3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10,4</w:t>
            </w:r>
          </w:p>
        </w:tc>
      </w:tr>
      <w:tr w:rsidR="002D0DF4" w:rsidRPr="002D0DF4" w:rsidTr="00FB2E3B">
        <w:trPr>
          <w:trHeight w:val="40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2D0DF4">
              <w:rPr>
                <w:rFonts w:ascii="Arial" w:hAnsi="Arial" w:cs="Arial"/>
                <w:bCs/>
                <w:color w:val="000000"/>
              </w:rPr>
              <w:t>Усть-Чульский</w:t>
            </w:r>
            <w:proofErr w:type="spellEnd"/>
            <w:r w:rsidRPr="002D0DF4">
              <w:rPr>
                <w:rFonts w:ascii="Arial" w:hAnsi="Arial" w:cs="Arial"/>
                <w:bCs/>
                <w:color w:val="000000"/>
              </w:rPr>
              <w:t xml:space="preserve"> сельсовет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142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80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24,0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2D0DF4">
              <w:rPr>
                <w:rFonts w:ascii="Arial" w:hAnsi="Arial" w:cs="Arial"/>
                <w:bCs/>
                <w:color w:val="000000"/>
              </w:rPr>
              <w:t>13,5</w:t>
            </w:r>
          </w:p>
        </w:tc>
      </w:tr>
      <w:tr w:rsidR="002D0DF4" w:rsidRPr="002D0DF4" w:rsidTr="00FB2E3B">
        <w:trPr>
          <w:trHeight w:val="40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0DF4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0DF4">
              <w:rPr>
                <w:rFonts w:ascii="Arial" w:hAnsi="Arial" w:cs="Arial"/>
                <w:b/>
                <w:bCs/>
                <w:color w:val="000000"/>
              </w:rPr>
              <w:t>3417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0DF4">
              <w:rPr>
                <w:rFonts w:ascii="Arial" w:hAnsi="Arial" w:cs="Arial"/>
                <w:b/>
                <w:bCs/>
                <w:color w:val="000000"/>
              </w:rPr>
              <w:t>1284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0DF4">
              <w:rPr>
                <w:rFonts w:ascii="Arial" w:hAnsi="Arial" w:cs="Arial"/>
                <w:b/>
                <w:bCs/>
                <w:color w:val="000000"/>
              </w:rPr>
              <w:t>21,2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DF4" w:rsidRPr="002D0DF4" w:rsidRDefault="002D0DF4" w:rsidP="00FB2E3B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D0DF4">
              <w:rPr>
                <w:rFonts w:ascii="Arial" w:hAnsi="Arial" w:cs="Arial"/>
                <w:b/>
                <w:bCs/>
                <w:color w:val="000000"/>
              </w:rPr>
              <w:t>7,95</w:t>
            </w:r>
          </w:p>
        </w:tc>
      </w:tr>
    </w:tbl>
    <w:p w:rsidR="002D0DF4" w:rsidRPr="002D0DF4" w:rsidRDefault="002D0DF4" w:rsidP="002D0DF4">
      <w:pPr>
        <w:spacing w:after="0"/>
        <w:rPr>
          <w:rFonts w:ascii="Arial" w:hAnsi="Arial" w:cs="Arial"/>
        </w:rPr>
      </w:pPr>
    </w:p>
    <w:p w:rsidR="002D0DF4" w:rsidRPr="002D0DF4" w:rsidRDefault="002D0DF4" w:rsidP="002D0DF4">
      <w:pPr>
        <w:pStyle w:val="ConsPlusNormal"/>
        <w:jc w:val="center"/>
        <w:outlineLvl w:val="3"/>
        <w:rPr>
          <w:b/>
          <w:sz w:val="22"/>
          <w:szCs w:val="22"/>
        </w:rPr>
      </w:pPr>
      <w:r w:rsidRPr="002D0DF4">
        <w:rPr>
          <w:b/>
          <w:sz w:val="22"/>
          <w:szCs w:val="22"/>
        </w:rPr>
        <w:t>Сельское хозяйство.</w:t>
      </w:r>
    </w:p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</w:p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ab/>
        <w:t xml:space="preserve">По состоянию на 01.01.2021 года на территории </w:t>
      </w:r>
      <w:proofErr w:type="spellStart"/>
      <w:r w:rsidRPr="002D0DF4">
        <w:rPr>
          <w:rFonts w:ascii="Arial" w:eastAsia="Calibri" w:hAnsi="Arial" w:cs="Arial"/>
        </w:rPr>
        <w:t>Аскизского</w:t>
      </w:r>
      <w:proofErr w:type="spellEnd"/>
      <w:r w:rsidRPr="002D0DF4">
        <w:rPr>
          <w:rFonts w:ascii="Arial" w:eastAsia="Calibri" w:hAnsi="Arial" w:cs="Arial"/>
        </w:rPr>
        <w:t xml:space="preserve"> района производственную деятельность осуществляют 2 сельхозпредприятия (ООО «Сибирская ферма», ООО «СГЦ </w:t>
      </w:r>
      <w:proofErr w:type="gramStart"/>
      <w:r w:rsidRPr="002D0DF4">
        <w:rPr>
          <w:rFonts w:ascii="Arial" w:eastAsia="Calibri" w:hAnsi="Arial" w:cs="Arial"/>
        </w:rPr>
        <w:t>Хакасский</w:t>
      </w:r>
      <w:proofErr w:type="gramEnd"/>
      <w:r w:rsidRPr="002D0DF4">
        <w:rPr>
          <w:rFonts w:ascii="Arial" w:eastAsia="Calibri" w:hAnsi="Arial" w:cs="Arial"/>
        </w:rPr>
        <w:t>»)  и 82 крестьянских (фермерских) хозяйства</w:t>
      </w:r>
      <w:r w:rsidRPr="002D0DF4">
        <w:rPr>
          <w:rFonts w:ascii="Arial" w:eastAsia="Calibri" w:hAnsi="Arial" w:cs="Arial"/>
          <w:b/>
        </w:rPr>
        <w:t>.</w:t>
      </w:r>
      <w:r w:rsidRPr="002D0DF4">
        <w:rPr>
          <w:rFonts w:ascii="Arial" w:eastAsia="Calibri" w:hAnsi="Arial" w:cs="Arial"/>
        </w:rPr>
        <w:t xml:space="preserve">  </w:t>
      </w:r>
    </w:p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ab/>
        <w:t xml:space="preserve">В настоящее время, наибольшее количество КФХ действуют на территориях: </w:t>
      </w:r>
      <w:proofErr w:type="spellStart"/>
      <w:r w:rsidRPr="002D0DF4">
        <w:rPr>
          <w:rFonts w:ascii="Arial" w:eastAsia="Calibri" w:hAnsi="Arial" w:cs="Arial"/>
        </w:rPr>
        <w:t>Усть-Чульского</w:t>
      </w:r>
      <w:proofErr w:type="spellEnd"/>
      <w:r w:rsidRPr="002D0DF4">
        <w:rPr>
          <w:rFonts w:ascii="Arial" w:eastAsia="Calibri" w:hAnsi="Arial" w:cs="Arial"/>
        </w:rPr>
        <w:t xml:space="preserve"> сельсовета – 21; </w:t>
      </w:r>
      <w:proofErr w:type="spellStart"/>
      <w:r w:rsidRPr="002D0DF4">
        <w:rPr>
          <w:rFonts w:ascii="Arial" w:eastAsia="Calibri" w:hAnsi="Arial" w:cs="Arial"/>
        </w:rPr>
        <w:t>Пуланкольского</w:t>
      </w:r>
      <w:proofErr w:type="spellEnd"/>
      <w:r w:rsidRPr="002D0DF4">
        <w:rPr>
          <w:rFonts w:ascii="Arial" w:eastAsia="Calibri" w:hAnsi="Arial" w:cs="Arial"/>
        </w:rPr>
        <w:t xml:space="preserve"> сельсовета – 12; </w:t>
      </w:r>
      <w:proofErr w:type="spellStart"/>
      <w:r w:rsidRPr="002D0DF4">
        <w:rPr>
          <w:rFonts w:ascii="Arial" w:eastAsia="Calibri" w:hAnsi="Arial" w:cs="Arial"/>
        </w:rPr>
        <w:t>Аскизского</w:t>
      </w:r>
      <w:proofErr w:type="spellEnd"/>
      <w:r w:rsidRPr="002D0DF4">
        <w:rPr>
          <w:rFonts w:ascii="Arial" w:eastAsia="Calibri" w:hAnsi="Arial" w:cs="Arial"/>
        </w:rPr>
        <w:t xml:space="preserve"> сельсовета - 11; </w:t>
      </w:r>
      <w:proofErr w:type="spellStart"/>
      <w:r w:rsidRPr="002D0DF4">
        <w:rPr>
          <w:rFonts w:ascii="Arial" w:eastAsia="Calibri" w:hAnsi="Arial" w:cs="Arial"/>
        </w:rPr>
        <w:t>Усть-Камыштинского</w:t>
      </w:r>
      <w:proofErr w:type="spellEnd"/>
      <w:r w:rsidRPr="002D0DF4">
        <w:rPr>
          <w:rFonts w:ascii="Arial" w:eastAsia="Calibri" w:hAnsi="Arial" w:cs="Arial"/>
        </w:rPr>
        <w:t xml:space="preserve"> сельсовета – 7; на территории </w:t>
      </w:r>
      <w:proofErr w:type="spellStart"/>
      <w:r w:rsidRPr="002D0DF4">
        <w:rPr>
          <w:rFonts w:ascii="Arial" w:eastAsia="Calibri" w:hAnsi="Arial" w:cs="Arial"/>
        </w:rPr>
        <w:t>Есинского</w:t>
      </w:r>
      <w:proofErr w:type="spellEnd"/>
      <w:r w:rsidRPr="002D0DF4">
        <w:rPr>
          <w:rFonts w:ascii="Arial" w:eastAsia="Calibri" w:hAnsi="Arial" w:cs="Arial"/>
        </w:rPr>
        <w:t xml:space="preserve"> и </w:t>
      </w:r>
      <w:proofErr w:type="spellStart"/>
      <w:r w:rsidRPr="002D0DF4">
        <w:rPr>
          <w:rFonts w:ascii="Arial" w:eastAsia="Calibri" w:hAnsi="Arial" w:cs="Arial"/>
        </w:rPr>
        <w:t>Базинского</w:t>
      </w:r>
      <w:proofErr w:type="spellEnd"/>
      <w:r w:rsidRPr="002D0DF4">
        <w:rPr>
          <w:rFonts w:ascii="Arial" w:eastAsia="Calibri" w:hAnsi="Arial" w:cs="Arial"/>
        </w:rPr>
        <w:t xml:space="preserve"> сельсоветов по 5 КФХ.</w:t>
      </w:r>
    </w:p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ab/>
        <w:t>Основным направлением деятельности сельхозпредприятий и крестьянских (фермерских) хозяйств  по-прежнему является мясное скотоводство, овцеводство и коневодство.</w:t>
      </w:r>
    </w:p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ab/>
        <w:t xml:space="preserve">По данным животноводческого отчета за 2020 год, на 01.01.2021 года во всех категориях хозяйств </w:t>
      </w:r>
      <w:proofErr w:type="spellStart"/>
      <w:r w:rsidRPr="002D0DF4">
        <w:rPr>
          <w:rFonts w:ascii="Arial" w:eastAsia="Calibri" w:hAnsi="Arial" w:cs="Arial"/>
        </w:rPr>
        <w:t>Аскизского</w:t>
      </w:r>
      <w:proofErr w:type="spellEnd"/>
      <w:r w:rsidRPr="002D0DF4">
        <w:rPr>
          <w:rFonts w:ascii="Arial" w:eastAsia="Calibri" w:hAnsi="Arial" w:cs="Arial"/>
        </w:rPr>
        <w:t xml:space="preserve"> района имеется </w:t>
      </w:r>
      <w:r w:rsidRPr="002D0DF4">
        <w:rPr>
          <w:rFonts w:ascii="Arial" w:eastAsia="Calibri" w:hAnsi="Arial" w:cs="Arial"/>
          <w:b/>
        </w:rPr>
        <w:t>38188</w:t>
      </w:r>
      <w:r w:rsidRPr="002D0DF4">
        <w:rPr>
          <w:rFonts w:ascii="Arial" w:eastAsia="Calibri" w:hAnsi="Arial" w:cs="Arial"/>
        </w:rPr>
        <w:t xml:space="preserve"> голов крупного рогатого скота, </w:t>
      </w:r>
      <w:r w:rsidRPr="002D0DF4">
        <w:rPr>
          <w:rFonts w:ascii="Arial" w:eastAsia="Calibri" w:hAnsi="Arial" w:cs="Arial"/>
          <w:b/>
        </w:rPr>
        <w:t>111990</w:t>
      </w:r>
      <w:r w:rsidRPr="002D0DF4">
        <w:rPr>
          <w:rFonts w:ascii="Arial" w:eastAsia="Calibri" w:hAnsi="Arial" w:cs="Arial"/>
        </w:rPr>
        <w:t xml:space="preserve"> голов овец, </w:t>
      </w:r>
      <w:r w:rsidRPr="002D0DF4">
        <w:rPr>
          <w:rFonts w:ascii="Arial" w:eastAsia="Calibri" w:hAnsi="Arial" w:cs="Arial"/>
          <w:b/>
        </w:rPr>
        <w:t xml:space="preserve">10081 </w:t>
      </w:r>
      <w:r w:rsidRPr="002D0DF4">
        <w:rPr>
          <w:rFonts w:ascii="Arial" w:eastAsia="Calibri" w:hAnsi="Arial" w:cs="Arial"/>
        </w:rPr>
        <w:t xml:space="preserve">голов лошадей и </w:t>
      </w:r>
      <w:r w:rsidRPr="002D0DF4">
        <w:rPr>
          <w:rFonts w:ascii="Arial" w:eastAsia="Calibri" w:hAnsi="Arial" w:cs="Arial"/>
          <w:b/>
        </w:rPr>
        <w:t xml:space="preserve">5634 </w:t>
      </w:r>
      <w:r w:rsidRPr="002D0DF4">
        <w:rPr>
          <w:rFonts w:ascii="Arial" w:eastAsia="Calibri" w:hAnsi="Arial" w:cs="Arial"/>
        </w:rPr>
        <w:t xml:space="preserve">голов свиней. На долю сельскохозяйственных предприятий и КФХ приходится 23,8 % поголовья КРС  49,5 % поголовья овец и 32,1% поголовья лошадей от общего поголовья сельскохозяйственных животных имеющихся в районе, основное поголовье свиней находится в личных подсобных хозяйствах, или 95%, от общего поголовья свиней. </w:t>
      </w:r>
      <w:r w:rsidRPr="002D0DF4">
        <w:rPr>
          <w:rFonts w:ascii="Arial" w:eastAsia="Calibri" w:hAnsi="Arial" w:cs="Arial"/>
        </w:rPr>
        <w:tab/>
      </w:r>
    </w:p>
    <w:p w:rsidR="002D0DF4" w:rsidRPr="002D0DF4" w:rsidRDefault="002D0DF4" w:rsidP="002D0DF4">
      <w:pPr>
        <w:spacing w:after="0"/>
        <w:jc w:val="center"/>
        <w:rPr>
          <w:rFonts w:ascii="Arial" w:eastAsia="Calibri" w:hAnsi="Arial" w:cs="Arial"/>
          <w:b/>
        </w:rPr>
      </w:pPr>
      <w:r w:rsidRPr="002D0DF4">
        <w:rPr>
          <w:rFonts w:ascii="Arial" w:eastAsia="Calibri" w:hAnsi="Arial" w:cs="Arial"/>
          <w:b/>
        </w:rPr>
        <w:t xml:space="preserve">  Поголовье сельскохозяйственных животных во всех категориях хозяйств    </w:t>
      </w:r>
    </w:p>
    <w:p w:rsidR="002D0DF4" w:rsidRPr="002D0DF4" w:rsidRDefault="002D0DF4" w:rsidP="002D0DF4">
      <w:pPr>
        <w:spacing w:after="0"/>
        <w:jc w:val="right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1"/>
        <w:gridCol w:w="1514"/>
        <w:gridCol w:w="1514"/>
        <w:gridCol w:w="1587"/>
      </w:tblGrid>
      <w:tr w:rsidR="002D0DF4" w:rsidRPr="002D0DF4" w:rsidTr="00FB2E3B">
        <w:trPr>
          <w:trHeight w:val="513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</w:rPr>
              <w:t xml:space="preserve">     Вид сельскохозяйственных животных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Поголовье скота, 2019 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Поголовье скота, 2020 г.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2020/2019,</w:t>
            </w:r>
          </w:p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%</w:t>
            </w:r>
          </w:p>
        </w:tc>
      </w:tr>
      <w:tr w:rsidR="002D0DF4" w:rsidRPr="002D0DF4" w:rsidTr="00FB2E3B">
        <w:trPr>
          <w:trHeight w:val="24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Поголовье КРС всего, в т.ч.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36843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38188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103,6</w:t>
            </w:r>
          </w:p>
        </w:tc>
      </w:tr>
      <w:tr w:rsidR="002D0DF4" w:rsidRPr="002D0DF4" w:rsidTr="00FB2E3B">
        <w:trPr>
          <w:trHeight w:val="24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сельхозпредприятиях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620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580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93,5</w:t>
            </w:r>
          </w:p>
        </w:tc>
      </w:tr>
      <w:tr w:rsidR="002D0DF4" w:rsidRPr="002D0DF4" w:rsidTr="00FB2E3B">
        <w:trPr>
          <w:trHeight w:val="215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в крестьянских (фермерских) хозяйствах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8506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8491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99,8</w:t>
            </w:r>
          </w:p>
        </w:tc>
      </w:tr>
      <w:tr w:rsidR="002D0DF4" w:rsidRPr="002D0DF4" w:rsidTr="00FB2E3B">
        <w:trPr>
          <w:trHeight w:val="277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личных подсобных хозяйствах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27717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29117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105,0</w:t>
            </w:r>
          </w:p>
        </w:tc>
      </w:tr>
      <w:tr w:rsidR="002D0DF4" w:rsidRPr="002D0DF4" w:rsidTr="00FB2E3B">
        <w:trPr>
          <w:trHeight w:val="256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Из них поголовье коров, всего в т.ч.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16320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16510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101,0</w:t>
            </w:r>
          </w:p>
        </w:tc>
      </w:tr>
      <w:tr w:rsidR="002D0DF4" w:rsidRPr="002D0DF4" w:rsidTr="00FB2E3B">
        <w:trPr>
          <w:trHeight w:val="24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сельхозпредприятиях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271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54,9</w:t>
            </w:r>
          </w:p>
        </w:tc>
      </w:tr>
      <w:tr w:rsidR="002D0DF4" w:rsidRPr="002D0DF4" w:rsidTr="00FB2E3B">
        <w:trPr>
          <w:trHeight w:val="24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крестьянско-фермерских хозяйствах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3601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3582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99,4</w:t>
            </w:r>
          </w:p>
        </w:tc>
      </w:tr>
      <w:tr w:rsidR="002D0DF4" w:rsidRPr="002D0DF4" w:rsidTr="00FB2E3B">
        <w:trPr>
          <w:trHeight w:val="256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личных подсобных хозяйствах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12448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12779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102,6</w:t>
            </w:r>
          </w:p>
        </w:tc>
      </w:tr>
      <w:tr w:rsidR="002D0DF4" w:rsidRPr="002D0DF4" w:rsidTr="00FB2E3B">
        <w:trPr>
          <w:trHeight w:val="256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Поголовье овец  всего, в т.ч.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110972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111990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100,9</w:t>
            </w:r>
          </w:p>
        </w:tc>
      </w:tr>
      <w:tr w:rsidR="002D0DF4" w:rsidRPr="002D0DF4" w:rsidTr="00FB2E3B">
        <w:trPr>
          <w:trHeight w:val="24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сельхозпредприятиях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6718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12307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183,0</w:t>
            </w:r>
          </w:p>
        </w:tc>
      </w:tr>
      <w:tr w:rsidR="002D0DF4" w:rsidRPr="002D0DF4" w:rsidTr="00FB2E3B">
        <w:trPr>
          <w:trHeight w:val="24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в крестьянских (фермерских) хозяйствах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48393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43111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89,0</w:t>
            </w:r>
          </w:p>
        </w:tc>
      </w:tr>
      <w:tr w:rsidR="002D0DF4" w:rsidRPr="002D0DF4" w:rsidTr="00FB2E3B">
        <w:trPr>
          <w:trHeight w:val="256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личных подсобных хозяйствах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55861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56572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101,0</w:t>
            </w:r>
          </w:p>
        </w:tc>
      </w:tr>
      <w:tr w:rsidR="002D0DF4" w:rsidRPr="002D0DF4" w:rsidTr="00FB2E3B">
        <w:trPr>
          <w:trHeight w:val="256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lastRenderedPageBreak/>
              <w:t>Поголовье лошадей, всего в т.ч.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9145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10081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110,0</w:t>
            </w:r>
          </w:p>
        </w:tc>
      </w:tr>
      <w:tr w:rsidR="002D0DF4" w:rsidRPr="002D0DF4" w:rsidTr="00FB2E3B">
        <w:trPr>
          <w:trHeight w:val="24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сельхозпредприятиях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264,0</w:t>
            </w:r>
          </w:p>
        </w:tc>
      </w:tr>
      <w:tr w:rsidR="002D0DF4" w:rsidRPr="002D0DF4" w:rsidTr="00FB2E3B">
        <w:trPr>
          <w:trHeight w:val="24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крестьянских (фермерских) хозяйствах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2906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3160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108,7</w:t>
            </w:r>
          </w:p>
        </w:tc>
      </w:tr>
      <w:tr w:rsidR="002D0DF4" w:rsidRPr="002D0DF4" w:rsidTr="00FB2E3B">
        <w:trPr>
          <w:trHeight w:val="256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личных подсобных хозяйствах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6211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6847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110,0</w:t>
            </w:r>
          </w:p>
        </w:tc>
      </w:tr>
      <w:tr w:rsidR="002D0DF4" w:rsidRPr="002D0DF4" w:rsidTr="00FB2E3B">
        <w:trPr>
          <w:trHeight w:val="27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Поголовье свиней, всего в т.ч.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6044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5634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93,0</w:t>
            </w:r>
          </w:p>
        </w:tc>
      </w:tr>
      <w:tr w:rsidR="002D0DF4" w:rsidRPr="002D0DF4" w:rsidTr="00FB2E3B">
        <w:trPr>
          <w:trHeight w:val="27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сельхозпредприятиях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0</w:t>
            </w:r>
          </w:p>
        </w:tc>
      </w:tr>
      <w:tr w:rsidR="002D0DF4" w:rsidRPr="002D0DF4" w:rsidTr="00FB2E3B">
        <w:trPr>
          <w:trHeight w:val="27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крестьянских (фермерских) хозяйствах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351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68,6</w:t>
            </w:r>
          </w:p>
        </w:tc>
      </w:tr>
      <w:tr w:rsidR="002D0DF4" w:rsidRPr="002D0DF4" w:rsidTr="00FB2E3B">
        <w:trPr>
          <w:trHeight w:val="241"/>
          <w:jc w:val="center"/>
        </w:trPr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личных подсобных хозяйствах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5693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5393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94,7</w:t>
            </w:r>
          </w:p>
        </w:tc>
      </w:tr>
    </w:tbl>
    <w:p w:rsidR="002D0DF4" w:rsidRPr="002D0DF4" w:rsidRDefault="002D0DF4" w:rsidP="002D0DF4">
      <w:pPr>
        <w:spacing w:after="0"/>
        <w:jc w:val="both"/>
        <w:rPr>
          <w:rFonts w:ascii="Arial" w:hAnsi="Arial" w:cs="Arial"/>
        </w:rPr>
      </w:pPr>
    </w:p>
    <w:p w:rsidR="002D0DF4" w:rsidRPr="002D0DF4" w:rsidRDefault="002D0DF4" w:rsidP="002D0DF4">
      <w:pPr>
        <w:spacing w:after="0"/>
        <w:ind w:firstLine="567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>Исходя из приведенных данных, видно, что по-прежнему основное поголовье сельскохозяйственных животных, находится в хозяйствах населения (ЛПХ). Поголовье КРС - 76 %,  овец - 51 %, лошадей - 68 %,  поголовье свиней 95 %.</w:t>
      </w:r>
      <w:r w:rsidRPr="002D0DF4">
        <w:rPr>
          <w:rFonts w:ascii="Arial" w:eastAsia="Calibri" w:hAnsi="Arial" w:cs="Arial"/>
        </w:rPr>
        <w:tab/>
      </w:r>
    </w:p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ab/>
        <w:t>Важным экономическим показателем работы в животноводстве, является выход молодняка на 100 голов маточного поголовья сельскохозяйственных животных. В 2020 году крестьянские (фермерские) хозяйства достигли хороших показателей по воспроизводству стада:</w:t>
      </w:r>
    </w:p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ab/>
        <w:t>- выход телят на 100 коров в среднем по району составил – 78,2 %;</w:t>
      </w:r>
    </w:p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ab/>
        <w:t>- выход ягнят на 100 овцематок в среднем по району составил – 85,7 %;</w:t>
      </w:r>
    </w:p>
    <w:p w:rsidR="002D0DF4" w:rsidRPr="002D0DF4" w:rsidRDefault="002D0DF4" w:rsidP="002D0DF4">
      <w:pPr>
        <w:spacing w:after="0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ab/>
        <w:t>- выход жеребят на 100 конематок  составил - 65,3 %.</w:t>
      </w:r>
    </w:p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ab/>
        <w:t>Большое значение в работе по улучшению качества стада, является племенная и селекционная работа, проводимая в хозяйств</w:t>
      </w:r>
      <w:r w:rsidRPr="002D0DF4">
        <w:rPr>
          <w:rFonts w:ascii="Arial" w:hAnsi="Arial" w:cs="Arial"/>
        </w:rPr>
        <w:t>ах</w:t>
      </w:r>
      <w:r w:rsidRPr="002D0DF4">
        <w:rPr>
          <w:rFonts w:ascii="Arial" w:eastAsia="Calibri" w:hAnsi="Arial" w:cs="Arial"/>
        </w:rPr>
        <w:t>.</w:t>
      </w:r>
    </w:p>
    <w:p w:rsidR="002D0DF4" w:rsidRPr="002D0DF4" w:rsidRDefault="002D0DF4" w:rsidP="002D0DF4">
      <w:pPr>
        <w:spacing w:after="0"/>
        <w:ind w:firstLine="708"/>
        <w:jc w:val="both"/>
        <w:rPr>
          <w:rFonts w:ascii="Arial" w:eastAsia="Calibri" w:hAnsi="Arial" w:cs="Arial"/>
        </w:rPr>
      </w:pPr>
      <w:proofErr w:type="gramStart"/>
      <w:r w:rsidRPr="002D0DF4">
        <w:rPr>
          <w:rFonts w:ascii="Arial" w:eastAsia="Calibri" w:hAnsi="Arial" w:cs="Arial"/>
        </w:rPr>
        <w:t>На 01.01.2021 года в сельхозпредприятиях и крестьянских (фермерских) хозяйствах име</w:t>
      </w:r>
      <w:r w:rsidRPr="002D0DF4">
        <w:rPr>
          <w:rFonts w:ascii="Arial" w:hAnsi="Arial" w:cs="Arial"/>
        </w:rPr>
        <w:t>ю</w:t>
      </w:r>
      <w:r w:rsidRPr="002D0DF4">
        <w:rPr>
          <w:rFonts w:ascii="Arial" w:eastAsia="Calibri" w:hAnsi="Arial" w:cs="Arial"/>
        </w:rPr>
        <w:t>тся 112 голов быков-производителей, из них племенные 58 голов, или 41% от потребности.</w:t>
      </w:r>
      <w:proofErr w:type="gramEnd"/>
      <w:r w:rsidRPr="002D0DF4">
        <w:rPr>
          <w:rFonts w:ascii="Arial" w:eastAsia="Calibri" w:hAnsi="Arial" w:cs="Arial"/>
        </w:rPr>
        <w:t xml:space="preserve"> Баранов-производителей всего   469 голов, из них племенных 191 голов, что составляет 40% от общего поголовья баранов производителей.</w:t>
      </w:r>
    </w:p>
    <w:p w:rsidR="002D0DF4" w:rsidRPr="002D0DF4" w:rsidRDefault="002D0DF4" w:rsidP="002D0DF4">
      <w:pPr>
        <w:spacing w:after="0"/>
        <w:ind w:firstLine="708"/>
        <w:jc w:val="both"/>
        <w:rPr>
          <w:rFonts w:ascii="Arial" w:eastAsia="Calibri" w:hAnsi="Arial" w:cs="Arial"/>
        </w:rPr>
      </w:pPr>
    </w:p>
    <w:p w:rsidR="002D0DF4" w:rsidRPr="002D0DF4" w:rsidRDefault="002D0DF4" w:rsidP="002D0DF4">
      <w:pPr>
        <w:spacing w:after="0"/>
        <w:jc w:val="center"/>
        <w:rPr>
          <w:rFonts w:ascii="Arial" w:eastAsia="Calibri" w:hAnsi="Arial" w:cs="Arial"/>
          <w:b/>
        </w:rPr>
      </w:pPr>
      <w:r w:rsidRPr="002D0DF4">
        <w:rPr>
          <w:rFonts w:ascii="Arial" w:eastAsia="Calibri" w:hAnsi="Arial" w:cs="Arial"/>
          <w:b/>
        </w:rPr>
        <w:t xml:space="preserve">Воспроизводство стада КРС.                                                                                                                          </w:t>
      </w:r>
    </w:p>
    <w:tbl>
      <w:tblPr>
        <w:tblW w:w="96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79"/>
        <w:gridCol w:w="972"/>
        <w:gridCol w:w="972"/>
        <w:gridCol w:w="834"/>
        <w:gridCol w:w="833"/>
        <w:gridCol w:w="834"/>
        <w:gridCol w:w="833"/>
        <w:gridCol w:w="834"/>
        <w:gridCol w:w="799"/>
      </w:tblGrid>
      <w:tr w:rsidR="002D0DF4" w:rsidRPr="002D0DF4" w:rsidTr="00FB2E3B">
        <w:trPr>
          <w:trHeight w:val="841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</w:p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   Категория хозяйства</w:t>
            </w:r>
          </w:p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  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Получено телят, всего</w:t>
            </w:r>
          </w:p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(коровы + нетели)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В том числе от коров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% выхода телят, всего</w:t>
            </w:r>
          </w:p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(коровы + нетели)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% выхода телят от коров</w:t>
            </w:r>
          </w:p>
        </w:tc>
      </w:tr>
      <w:tr w:rsidR="002D0DF4" w:rsidRPr="002D0DF4" w:rsidTr="00FB2E3B">
        <w:trPr>
          <w:trHeight w:val="153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2019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2020</w:t>
            </w:r>
          </w:p>
        </w:tc>
      </w:tr>
      <w:tr w:rsidR="002D0DF4" w:rsidRPr="002D0DF4" w:rsidTr="00FB2E3B">
        <w:trPr>
          <w:trHeight w:val="292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Сельхозпредприятия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197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183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55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43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40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</w:t>
            </w:r>
          </w:p>
        </w:tc>
      </w:tr>
      <w:tr w:rsidR="002D0DF4" w:rsidRPr="002D0DF4" w:rsidTr="00FB2E3B">
        <w:trPr>
          <w:trHeight w:val="506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Крестьянские (фермерские) хозяйства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2974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3492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2546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2973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99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90,1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85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82,4</w:t>
            </w:r>
          </w:p>
        </w:tc>
      </w:tr>
      <w:tr w:rsidR="002D0DF4" w:rsidRPr="002D0DF4" w:rsidTr="00FB2E3B">
        <w:trPr>
          <w:trHeight w:val="309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Итого по району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3171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3547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2729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3028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91,9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91,6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79,1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78,2</w:t>
            </w:r>
          </w:p>
        </w:tc>
      </w:tr>
    </w:tbl>
    <w:p w:rsidR="002D0DF4" w:rsidRPr="002D0DF4" w:rsidRDefault="002D0DF4" w:rsidP="002D0DF4">
      <w:pPr>
        <w:spacing w:after="0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 xml:space="preserve">                                                                         </w:t>
      </w:r>
    </w:p>
    <w:p w:rsidR="002D0DF4" w:rsidRPr="002D0DF4" w:rsidRDefault="002D0DF4" w:rsidP="002D0DF4">
      <w:pPr>
        <w:spacing w:after="0"/>
        <w:jc w:val="center"/>
        <w:rPr>
          <w:rFonts w:ascii="Arial" w:eastAsia="Calibri" w:hAnsi="Arial" w:cs="Arial"/>
          <w:b/>
        </w:rPr>
      </w:pPr>
      <w:r w:rsidRPr="002D0DF4">
        <w:rPr>
          <w:rFonts w:ascii="Arial" w:eastAsia="Calibri" w:hAnsi="Arial" w:cs="Arial"/>
          <w:b/>
        </w:rPr>
        <w:t>Воспроизводство стада овец</w:t>
      </w:r>
    </w:p>
    <w:p w:rsidR="002D0DF4" w:rsidRPr="002D0DF4" w:rsidRDefault="002D0DF4" w:rsidP="002D0DF4">
      <w:pPr>
        <w:spacing w:after="0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9"/>
        <w:gridCol w:w="1605"/>
        <w:gridCol w:w="1067"/>
        <w:gridCol w:w="23"/>
        <w:gridCol w:w="1390"/>
        <w:gridCol w:w="987"/>
      </w:tblGrid>
      <w:tr w:rsidR="002D0DF4" w:rsidRPr="002D0DF4" w:rsidTr="00FB2E3B">
        <w:trPr>
          <w:trHeight w:val="447"/>
          <w:jc w:val="center"/>
        </w:trPr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Категория хозяйства</w:t>
            </w:r>
          </w:p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  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Получено ягнят всего, гол. </w:t>
            </w:r>
          </w:p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% выхода ягнят </w:t>
            </w:r>
          </w:p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на 100 овцематок</w:t>
            </w:r>
          </w:p>
        </w:tc>
      </w:tr>
      <w:tr w:rsidR="002D0DF4" w:rsidRPr="002D0DF4" w:rsidTr="00FB2E3B">
        <w:trPr>
          <w:trHeight w:val="151"/>
          <w:jc w:val="center"/>
        </w:trPr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2019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2020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2019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2020</w:t>
            </w:r>
          </w:p>
        </w:tc>
      </w:tr>
      <w:tr w:rsidR="002D0DF4" w:rsidRPr="002D0DF4" w:rsidTr="00FB2E3B">
        <w:trPr>
          <w:trHeight w:val="259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Сельхозпредприятия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4430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991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71,0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24,8</w:t>
            </w:r>
          </w:p>
        </w:tc>
      </w:tr>
      <w:tr w:rsidR="002D0DF4" w:rsidRPr="002D0DF4" w:rsidTr="00FB2E3B">
        <w:trPr>
          <w:trHeight w:val="27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Крестьянские (фермерские) хозяйства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20209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27702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94,2</w:t>
            </w:r>
          </w:p>
        </w:tc>
      </w:tr>
      <w:tr w:rsidR="002D0DF4" w:rsidRPr="002D0DF4" w:rsidTr="00FB2E3B">
        <w:trPr>
          <w:trHeight w:val="271"/>
          <w:jc w:val="center"/>
        </w:trPr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Итого по району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24639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28693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73,6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85,7</w:t>
            </w:r>
          </w:p>
        </w:tc>
      </w:tr>
    </w:tbl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  <w:b/>
        </w:rPr>
        <w:t xml:space="preserve">   </w:t>
      </w:r>
    </w:p>
    <w:p w:rsidR="002D0DF4" w:rsidRPr="002D0DF4" w:rsidRDefault="002D0DF4" w:rsidP="002D0DF4">
      <w:pPr>
        <w:spacing w:after="0"/>
        <w:ind w:firstLine="708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 xml:space="preserve">Производственные показатели в животноводстве напрямую зависят от кормовой базы хозяйства, а в конечном итоге от результатов работы в растениеводстве. </w:t>
      </w:r>
    </w:p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ab/>
        <w:t xml:space="preserve">В пользовании сельхозпредприятий и крестьянских (фермерских) хозяйств находится 54,2 тыс. га, в том числе 46,4 га в долгосрочной аренде, 7,8 га в собственности. В настоящее время не все земли в хозяйствах используются эффективно, одной из причин которой является бродячий  скот, что вынуждает огораживать земельные участки, на это требуются значительные финансовые средства и рабочая сила.  </w:t>
      </w:r>
    </w:p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lastRenderedPageBreak/>
        <w:t xml:space="preserve">        В 2020 году в сельхозпредприятиях и крестьянских (фермерских) хозяйствах заготовлено более 17,5 тыс. </w:t>
      </w:r>
      <w:proofErr w:type="spellStart"/>
      <w:r w:rsidRPr="002D0DF4">
        <w:rPr>
          <w:rFonts w:ascii="Arial" w:eastAsia="Calibri" w:hAnsi="Arial" w:cs="Arial"/>
        </w:rPr>
        <w:t>тн</w:t>
      </w:r>
      <w:proofErr w:type="spellEnd"/>
      <w:r w:rsidRPr="002D0DF4">
        <w:rPr>
          <w:rFonts w:ascii="Arial" w:eastAsia="Calibri" w:hAnsi="Arial" w:cs="Arial"/>
        </w:rPr>
        <w:t xml:space="preserve"> сена, 4,1 тыс. </w:t>
      </w:r>
      <w:proofErr w:type="spellStart"/>
      <w:r w:rsidRPr="002D0DF4">
        <w:rPr>
          <w:rFonts w:ascii="Arial" w:eastAsia="Calibri" w:hAnsi="Arial" w:cs="Arial"/>
        </w:rPr>
        <w:t>тн</w:t>
      </w:r>
      <w:proofErr w:type="spellEnd"/>
      <w:r w:rsidRPr="002D0DF4">
        <w:rPr>
          <w:rFonts w:ascii="Arial" w:eastAsia="Calibri" w:hAnsi="Arial" w:cs="Arial"/>
        </w:rPr>
        <w:t xml:space="preserve"> сенажа, 1,4 тыс. </w:t>
      </w:r>
      <w:proofErr w:type="spellStart"/>
      <w:r w:rsidRPr="002D0DF4">
        <w:rPr>
          <w:rFonts w:ascii="Arial" w:eastAsia="Calibri" w:hAnsi="Arial" w:cs="Arial"/>
        </w:rPr>
        <w:t>тн</w:t>
      </w:r>
      <w:proofErr w:type="spellEnd"/>
      <w:r w:rsidRPr="002D0DF4">
        <w:rPr>
          <w:rFonts w:ascii="Arial" w:eastAsia="Calibri" w:hAnsi="Arial" w:cs="Arial"/>
        </w:rPr>
        <w:t xml:space="preserve"> соломы, 2,6 тыс. </w:t>
      </w:r>
      <w:proofErr w:type="spellStart"/>
      <w:r w:rsidRPr="002D0DF4">
        <w:rPr>
          <w:rFonts w:ascii="Arial" w:eastAsia="Calibri" w:hAnsi="Arial" w:cs="Arial"/>
        </w:rPr>
        <w:t>тн</w:t>
      </w:r>
      <w:proofErr w:type="spellEnd"/>
      <w:r w:rsidRPr="002D0DF4">
        <w:rPr>
          <w:rFonts w:ascii="Arial" w:eastAsia="Calibri" w:hAnsi="Arial" w:cs="Arial"/>
        </w:rPr>
        <w:t xml:space="preserve"> зернофуража. Всего на одну условную голову в 2020 году заготовлено 8,8 </w:t>
      </w:r>
      <w:proofErr w:type="spellStart"/>
      <w:r w:rsidRPr="002D0DF4">
        <w:rPr>
          <w:rFonts w:ascii="Arial" w:eastAsia="Calibri" w:hAnsi="Arial" w:cs="Arial"/>
        </w:rPr>
        <w:t>цн.к.ед</w:t>
      </w:r>
      <w:proofErr w:type="spellEnd"/>
      <w:proofErr w:type="gramStart"/>
      <w:r w:rsidRPr="002D0DF4">
        <w:rPr>
          <w:rFonts w:ascii="Arial" w:eastAsia="Calibri" w:hAnsi="Arial" w:cs="Arial"/>
        </w:rPr>
        <w:t xml:space="preserve">.. </w:t>
      </w:r>
      <w:proofErr w:type="gramEnd"/>
    </w:p>
    <w:p w:rsidR="002D0DF4" w:rsidRPr="002D0DF4" w:rsidRDefault="002D0DF4" w:rsidP="002D0DF4">
      <w:pPr>
        <w:pStyle w:val="a4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2D0DF4">
        <w:rPr>
          <w:rFonts w:ascii="Arial" w:hAnsi="Arial" w:cs="Arial"/>
          <w:b/>
          <w:sz w:val="22"/>
          <w:szCs w:val="22"/>
        </w:rPr>
        <w:t xml:space="preserve">                    Валовой сбор продукции растениеводства</w:t>
      </w:r>
      <w:r w:rsidRPr="002D0DF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tbl>
      <w:tblPr>
        <w:tblW w:w="909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0"/>
        <w:gridCol w:w="1125"/>
        <w:gridCol w:w="2094"/>
        <w:gridCol w:w="2094"/>
      </w:tblGrid>
      <w:tr w:rsidR="002D0DF4" w:rsidRPr="002D0DF4" w:rsidTr="00FB2E3B">
        <w:trPr>
          <w:trHeight w:val="278"/>
        </w:trPr>
        <w:tc>
          <w:tcPr>
            <w:tcW w:w="3780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Наименование продукции</w:t>
            </w:r>
          </w:p>
        </w:tc>
        <w:tc>
          <w:tcPr>
            <w:tcW w:w="3219" w:type="dxa"/>
            <w:gridSpan w:val="2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D0DF4">
              <w:rPr>
                <w:rFonts w:ascii="Arial" w:hAnsi="Arial" w:cs="Arial"/>
                <w:sz w:val="22"/>
                <w:szCs w:val="22"/>
              </w:rPr>
              <w:t>Валовый</w:t>
            </w:r>
            <w:proofErr w:type="spellEnd"/>
            <w:r w:rsidRPr="002D0DF4">
              <w:rPr>
                <w:rFonts w:ascii="Arial" w:hAnsi="Arial" w:cs="Arial"/>
                <w:sz w:val="22"/>
                <w:szCs w:val="22"/>
              </w:rPr>
              <w:t xml:space="preserve"> сбор, </w:t>
            </w:r>
            <w:proofErr w:type="spellStart"/>
            <w:r w:rsidRPr="002D0DF4">
              <w:rPr>
                <w:rFonts w:ascii="Arial" w:hAnsi="Arial" w:cs="Arial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2094" w:type="dxa"/>
            <w:vMerge w:val="restart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2020 к 2019, в %</w:t>
            </w:r>
          </w:p>
        </w:tc>
      </w:tr>
      <w:tr w:rsidR="002D0DF4" w:rsidRPr="002D0DF4" w:rsidTr="00FB2E3B">
        <w:trPr>
          <w:trHeight w:val="267"/>
        </w:trPr>
        <w:tc>
          <w:tcPr>
            <w:tcW w:w="3780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25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DF4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  <w:tc>
          <w:tcPr>
            <w:tcW w:w="2094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0DF4">
              <w:rPr>
                <w:rFonts w:ascii="Arial" w:hAnsi="Arial" w:cs="Arial"/>
                <w:b/>
                <w:sz w:val="22"/>
                <w:szCs w:val="22"/>
              </w:rPr>
              <w:t>2020</w:t>
            </w:r>
          </w:p>
        </w:tc>
        <w:tc>
          <w:tcPr>
            <w:tcW w:w="2094" w:type="dxa"/>
            <w:vMerge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DF4" w:rsidRPr="002D0DF4" w:rsidTr="00FB2E3B">
        <w:trPr>
          <w:trHeight w:val="225"/>
        </w:trPr>
        <w:tc>
          <w:tcPr>
            <w:tcW w:w="3780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Зерновые всего, </w:t>
            </w:r>
            <w:proofErr w:type="spellStart"/>
            <w:r w:rsidRPr="002D0DF4">
              <w:rPr>
                <w:rFonts w:ascii="Arial" w:eastAsia="Calibri" w:hAnsi="Arial" w:cs="Arial"/>
              </w:rPr>
              <w:t>тн</w:t>
            </w:r>
            <w:proofErr w:type="spellEnd"/>
            <w:r w:rsidRPr="002D0DF4">
              <w:rPr>
                <w:rFonts w:ascii="Arial" w:eastAsia="Calibri" w:hAnsi="Arial" w:cs="Arial"/>
              </w:rPr>
              <w:t xml:space="preserve">, в том числе </w:t>
            </w:r>
          </w:p>
        </w:tc>
        <w:tc>
          <w:tcPr>
            <w:tcW w:w="1125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615,7</w:t>
            </w:r>
          </w:p>
        </w:tc>
        <w:tc>
          <w:tcPr>
            <w:tcW w:w="2094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2752</w:t>
            </w:r>
          </w:p>
        </w:tc>
        <w:tc>
          <w:tcPr>
            <w:tcW w:w="2094" w:type="dxa"/>
            <w:shd w:val="clear" w:color="auto" w:fill="auto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447</w:t>
            </w:r>
          </w:p>
        </w:tc>
      </w:tr>
      <w:tr w:rsidR="002D0DF4" w:rsidRPr="002D0DF4" w:rsidTr="00FB2E3B">
        <w:trPr>
          <w:trHeight w:val="278"/>
        </w:trPr>
        <w:tc>
          <w:tcPr>
            <w:tcW w:w="3780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Пшеница</w:t>
            </w:r>
          </w:p>
        </w:tc>
        <w:tc>
          <w:tcPr>
            <w:tcW w:w="1125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110,4</w:t>
            </w:r>
          </w:p>
        </w:tc>
        <w:tc>
          <w:tcPr>
            <w:tcW w:w="2094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  <w:tc>
          <w:tcPr>
            <w:tcW w:w="2094" w:type="dxa"/>
            <w:shd w:val="clear" w:color="auto" w:fill="auto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136,8</w:t>
            </w:r>
          </w:p>
        </w:tc>
      </w:tr>
      <w:tr w:rsidR="002D0DF4" w:rsidRPr="002D0DF4" w:rsidTr="00FB2E3B">
        <w:trPr>
          <w:trHeight w:val="267"/>
        </w:trPr>
        <w:tc>
          <w:tcPr>
            <w:tcW w:w="3780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Ячмень</w:t>
            </w:r>
          </w:p>
        </w:tc>
        <w:tc>
          <w:tcPr>
            <w:tcW w:w="1125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094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543</w:t>
            </w:r>
          </w:p>
        </w:tc>
        <w:tc>
          <w:tcPr>
            <w:tcW w:w="2094" w:type="dxa"/>
            <w:shd w:val="clear" w:color="auto" w:fill="auto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7757,1</w:t>
            </w:r>
          </w:p>
        </w:tc>
      </w:tr>
      <w:tr w:rsidR="002D0DF4" w:rsidRPr="002D0DF4" w:rsidTr="00FB2E3B">
        <w:trPr>
          <w:trHeight w:val="278"/>
        </w:trPr>
        <w:tc>
          <w:tcPr>
            <w:tcW w:w="3780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Овес</w:t>
            </w:r>
          </w:p>
        </w:tc>
        <w:tc>
          <w:tcPr>
            <w:tcW w:w="1125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498,3</w:t>
            </w:r>
          </w:p>
        </w:tc>
        <w:tc>
          <w:tcPr>
            <w:tcW w:w="2094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2058</w:t>
            </w:r>
          </w:p>
        </w:tc>
        <w:tc>
          <w:tcPr>
            <w:tcW w:w="2094" w:type="dxa"/>
            <w:shd w:val="clear" w:color="auto" w:fill="auto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413,0</w:t>
            </w:r>
          </w:p>
        </w:tc>
      </w:tr>
      <w:tr w:rsidR="002D0DF4" w:rsidRPr="002D0DF4" w:rsidTr="00FB2E3B">
        <w:trPr>
          <w:trHeight w:val="196"/>
        </w:trPr>
        <w:tc>
          <w:tcPr>
            <w:tcW w:w="3780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Кормовые, однолетние травы на сено</w:t>
            </w:r>
          </w:p>
        </w:tc>
        <w:tc>
          <w:tcPr>
            <w:tcW w:w="1125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1260</w:t>
            </w:r>
          </w:p>
        </w:tc>
        <w:tc>
          <w:tcPr>
            <w:tcW w:w="2094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849</w:t>
            </w:r>
          </w:p>
        </w:tc>
        <w:tc>
          <w:tcPr>
            <w:tcW w:w="2094" w:type="dxa"/>
            <w:shd w:val="clear" w:color="auto" w:fill="auto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67,4</w:t>
            </w:r>
          </w:p>
        </w:tc>
      </w:tr>
      <w:tr w:rsidR="002D0DF4" w:rsidRPr="002D0DF4" w:rsidTr="00FB2E3B">
        <w:trPr>
          <w:trHeight w:val="196"/>
        </w:trPr>
        <w:tc>
          <w:tcPr>
            <w:tcW w:w="3780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Кормовые, однолетние травы на сенаж</w:t>
            </w:r>
          </w:p>
        </w:tc>
        <w:tc>
          <w:tcPr>
            <w:tcW w:w="1125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094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4663</w:t>
            </w:r>
          </w:p>
        </w:tc>
        <w:tc>
          <w:tcPr>
            <w:tcW w:w="2094" w:type="dxa"/>
            <w:shd w:val="clear" w:color="auto" w:fill="auto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D0DF4">
              <w:rPr>
                <w:rFonts w:ascii="Arial" w:hAnsi="Arial" w:cs="Arial"/>
                <w:sz w:val="22"/>
                <w:szCs w:val="22"/>
              </w:rPr>
              <w:t>х</w:t>
            </w:r>
            <w:proofErr w:type="spellEnd"/>
          </w:p>
        </w:tc>
      </w:tr>
      <w:tr w:rsidR="002D0DF4" w:rsidRPr="002D0DF4" w:rsidTr="00FB2E3B">
        <w:trPr>
          <w:trHeight w:val="231"/>
        </w:trPr>
        <w:tc>
          <w:tcPr>
            <w:tcW w:w="3780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Многолетние травы на сено</w:t>
            </w:r>
          </w:p>
        </w:tc>
        <w:tc>
          <w:tcPr>
            <w:tcW w:w="1125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1784</w:t>
            </w:r>
          </w:p>
        </w:tc>
        <w:tc>
          <w:tcPr>
            <w:tcW w:w="2094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2421</w:t>
            </w:r>
          </w:p>
        </w:tc>
        <w:tc>
          <w:tcPr>
            <w:tcW w:w="2094" w:type="dxa"/>
            <w:shd w:val="clear" w:color="auto" w:fill="auto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135,7</w:t>
            </w:r>
          </w:p>
        </w:tc>
      </w:tr>
      <w:tr w:rsidR="002D0DF4" w:rsidRPr="002D0DF4" w:rsidTr="00FB2E3B">
        <w:trPr>
          <w:trHeight w:val="266"/>
        </w:trPr>
        <w:tc>
          <w:tcPr>
            <w:tcW w:w="3780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картофель</w:t>
            </w:r>
          </w:p>
        </w:tc>
        <w:tc>
          <w:tcPr>
            <w:tcW w:w="1125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94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094" w:type="dxa"/>
            <w:shd w:val="clear" w:color="auto" w:fill="auto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2D0DF4" w:rsidRPr="002D0DF4" w:rsidTr="00FB2E3B">
        <w:trPr>
          <w:trHeight w:val="201"/>
        </w:trPr>
        <w:tc>
          <w:tcPr>
            <w:tcW w:w="3780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овощи</w:t>
            </w:r>
          </w:p>
        </w:tc>
        <w:tc>
          <w:tcPr>
            <w:tcW w:w="1125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260</w:t>
            </w:r>
          </w:p>
        </w:tc>
        <w:tc>
          <w:tcPr>
            <w:tcW w:w="2094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094" w:type="dxa"/>
          </w:tcPr>
          <w:p w:rsidR="002D0DF4" w:rsidRPr="002D0DF4" w:rsidRDefault="002D0DF4" w:rsidP="00FB2E3B">
            <w:pPr>
              <w:pStyle w:val="a4"/>
              <w:tabs>
                <w:tab w:val="left" w:pos="7797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0DF4">
              <w:rPr>
                <w:rFonts w:ascii="Arial" w:hAnsi="Arial" w:cs="Arial"/>
                <w:sz w:val="22"/>
                <w:szCs w:val="22"/>
              </w:rPr>
              <w:t>57,7</w:t>
            </w:r>
          </w:p>
        </w:tc>
      </w:tr>
    </w:tbl>
    <w:p w:rsidR="002D0DF4" w:rsidRPr="002D0DF4" w:rsidRDefault="002D0DF4" w:rsidP="002D0DF4">
      <w:pPr>
        <w:spacing w:after="0"/>
        <w:jc w:val="right"/>
        <w:rPr>
          <w:rFonts w:ascii="Arial" w:eastAsia="Calibri" w:hAnsi="Arial" w:cs="Arial"/>
        </w:rPr>
      </w:pPr>
    </w:p>
    <w:p w:rsidR="002D0DF4" w:rsidRPr="002D0DF4" w:rsidRDefault="002D0DF4" w:rsidP="002D0DF4">
      <w:pPr>
        <w:spacing w:after="0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ab/>
        <w:t xml:space="preserve">Общая посевная площадь в 2020 году составила 3986 га (2019 год -2580 га), в том числе площадь зерновых культур – 1647 га (208 га), кормовых однолетних трав – 938 га (548 га), многолетних трав – 1277 га (1816 га). </w:t>
      </w:r>
    </w:p>
    <w:p w:rsidR="002D0DF4" w:rsidRPr="002D0DF4" w:rsidRDefault="002D0DF4" w:rsidP="002D0DF4">
      <w:pPr>
        <w:pStyle w:val="a5"/>
        <w:spacing w:after="0"/>
        <w:rPr>
          <w:rFonts w:ascii="Arial" w:hAnsi="Arial" w:cs="Arial"/>
          <w:sz w:val="22"/>
          <w:szCs w:val="22"/>
        </w:rPr>
      </w:pPr>
      <w:r w:rsidRPr="002D0DF4">
        <w:rPr>
          <w:rFonts w:ascii="Arial" w:hAnsi="Arial" w:cs="Arial"/>
          <w:sz w:val="22"/>
          <w:szCs w:val="22"/>
        </w:rPr>
        <w:t xml:space="preserve">Структура посевных площадей за 2019-2020 годы.                                                                                                     </w:t>
      </w:r>
    </w:p>
    <w:tbl>
      <w:tblPr>
        <w:tblW w:w="9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701"/>
        <w:gridCol w:w="1701"/>
        <w:gridCol w:w="1691"/>
      </w:tblGrid>
      <w:tr w:rsidR="002D0DF4" w:rsidRPr="002D0DF4" w:rsidTr="00FB2E3B">
        <w:trPr>
          <w:trHeight w:val="255"/>
        </w:trPr>
        <w:tc>
          <w:tcPr>
            <w:tcW w:w="436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показатели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2019г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D0DF4">
                <w:rPr>
                  <w:rFonts w:ascii="Arial" w:eastAsia="Calibri" w:hAnsi="Arial" w:cs="Arial"/>
                  <w:b/>
                </w:rPr>
                <w:t>2020 г</w:t>
              </w:r>
            </w:smartTag>
            <w:r w:rsidRPr="002D0DF4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69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>2021 г (план)</w:t>
            </w:r>
          </w:p>
        </w:tc>
      </w:tr>
      <w:tr w:rsidR="002D0DF4" w:rsidRPr="002D0DF4" w:rsidTr="00FB2E3B">
        <w:trPr>
          <w:trHeight w:val="244"/>
        </w:trPr>
        <w:tc>
          <w:tcPr>
            <w:tcW w:w="436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яровой сев, </w:t>
            </w:r>
            <w:proofErr w:type="gramStart"/>
            <w:r w:rsidRPr="002D0DF4">
              <w:rPr>
                <w:rFonts w:ascii="Arial" w:eastAsia="Calibri" w:hAnsi="Arial" w:cs="Arial"/>
              </w:rPr>
              <w:t>га</w:t>
            </w:r>
            <w:proofErr w:type="gramEnd"/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764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2690</w:t>
            </w:r>
          </w:p>
        </w:tc>
        <w:tc>
          <w:tcPr>
            <w:tcW w:w="169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2779,8</w:t>
            </w:r>
          </w:p>
        </w:tc>
      </w:tr>
      <w:tr w:rsidR="002D0DF4" w:rsidRPr="002D0DF4" w:rsidTr="00FB2E3B">
        <w:trPr>
          <w:trHeight w:val="302"/>
        </w:trPr>
        <w:tc>
          <w:tcPr>
            <w:tcW w:w="436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зерновые культуры, всего, в том числе 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208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1647</w:t>
            </w:r>
          </w:p>
        </w:tc>
        <w:tc>
          <w:tcPr>
            <w:tcW w:w="169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1442</w:t>
            </w:r>
          </w:p>
        </w:tc>
      </w:tr>
      <w:tr w:rsidR="002D0DF4" w:rsidRPr="002D0DF4" w:rsidTr="00FB2E3B">
        <w:trPr>
          <w:trHeight w:val="244"/>
        </w:trPr>
        <w:tc>
          <w:tcPr>
            <w:tcW w:w="436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 пшеница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46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72</w:t>
            </w:r>
          </w:p>
        </w:tc>
        <w:tc>
          <w:tcPr>
            <w:tcW w:w="169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80</w:t>
            </w:r>
          </w:p>
        </w:tc>
      </w:tr>
      <w:tr w:rsidR="002D0DF4" w:rsidRPr="002D0DF4" w:rsidTr="00FB2E3B">
        <w:trPr>
          <w:trHeight w:val="244"/>
        </w:trPr>
        <w:tc>
          <w:tcPr>
            <w:tcW w:w="436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ячмень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5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390</w:t>
            </w:r>
          </w:p>
        </w:tc>
        <w:tc>
          <w:tcPr>
            <w:tcW w:w="169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31</w:t>
            </w:r>
          </w:p>
        </w:tc>
      </w:tr>
      <w:tr w:rsidR="002D0DF4" w:rsidRPr="002D0DF4" w:rsidTr="00FB2E3B">
        <w:trPr>
          <w:trHeight w:val="255"/>
        </w:trPr>
        <w:tc>
          <w:tcPr>
            <w:tcW w:w="436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овес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157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1185</w:t>
            </w:r>
          </w:p>
        </w:tc>
        <w:tc>
          <w:tcPr>
            <w:tcW w:w="169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1331</w:t>
            </w:r>
          </w:p>
        </w:tc>
      </w:tr>
      <w:tr w:rsidR="002D0DF4" w:rsidRPr="002D0DF4" w:rsidTr="00FB2E3B">
        <w:trPr>
          <w:trHeight w:val="244"/>
        </w:trPr>
        <w:tc>
          <w:tcPr>
            <w:tcW w:w="436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картофель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1</w:t>
            </w:r>
          </w:p>
        </w:tc>
        <w:tc>
          <w:tcPr>
            <w:tcW w:w="169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1</w:t>
            </w:r>
          </w:p>
        </w:tc>
      </w:tr>
      <w:tr w:rsidR="002D0DF4" w:rsidRPr="002D0DF4" w:rsidTr="00FB2E3B">
        <w:trPr>
          <w:trHeight w:val="255"/>
        </w:trPr>
        <w:tc>
          <w:tcPr>
            <w:tcW w:w="436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овощи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7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4</w:t>
            </w:r>
          </w:p>
        </w:tc>
        <w:tc>
          <w:tcPr>
            <w:tcW w:w="169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5,3</w:t>
            </w:r>
          </w:p>
        </w:tc>
      </w:tr>
      <w:tr w:rsidR="002D0DF4" w:rsidRPr="002D0DF4" w:rsidTr="00FB2E3B">
        <w:trPr>
          <w:trHeight w:val="244"/>
        </w:trPr>
        <w:tc>
          <w:tcPr>
            <w:tcW w:w="436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Кормовые культуры, </w:t>
            </w:r>
            <w:proofErr w:type="gramStart"/>
            <w:r w:rsidRPr="002D0DF4">
              <w:rPr>
                <w:rFonts w:ascii="Arial" w:eastAsia="Calibri" w:hAnsi="Arial" w:cs="Arial"/>
              </w:rPr>
              <w:t>га</w:t>
            </w:r>
            <w:proofErr w:type="gramEnd"/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548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938</w:t>
            </w:r>
          </w:p>
        </w:tc>
        <w:tc>
          <w:tcPr>
            <w:tcW w:w="169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1332,5</w:t>
            </w:r>
          </w:p>
        </w:tc>
      </w:tr>
      <w:tr w:rsidR="002D0DF4" w:rsidRPr="002D0DF4" w:rsidTr="00FB2E3B">
        <w:trPr>
          <w:trHeight w:val="219"/>
        </w:trPr>
        <w:tc>
          <w:tcPr>
            <w:tcW w:w="436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Многолетние травы прошлых лет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1816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1277</w:t>
            </w:r>
          </w:p>
        </w:tc>
        <w:tc>
          <w:tcPr>
            <w:tcW w:w="169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color w:val="000000"/>
              </w:rPr>
            </w:pPr>
            <w:r w:rsidRPr="002D0DF4">
              <w:rPr>
                <w:rFonts w:ascii="Arial" w:eastAsia="Calibri" w:hAnsi="Arial" w:cs="Arial"/>
                <w:color w:val="000000"/>
              </w:rPr>
              <w:t>1268</w:t>
            </w:r>
          </w:p>
        </w:tc>
      </w:tr>
      <w:tr w:rsidR="002D0DF4" w:rsidRPr="002D0DF4" w:rsidTr="00FB2E3B">
        <w:trPr>
          <w:trHeight w:val="283"/>
        </w:trPr>
        <w:tc>
          <w:tcPr>
            <w:tcW w:w="4361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  <w:b/>
              </w:rPr>
            </w:pPr>
            <w:r w:rsidRPr="002D0DF4">
              <w:rPr>
                <w:rFonts w:ascii="Arial" w:eastAsia="Calibri" w:hAnsi="Arial" w:cs="Arial"/>
                <w:b/>
              </w:rPr>
              <w:t xml:space="preserve">Посевная площадь, всего, </w:t>
            </w:r>
            <w:proofErr w:type="gramStart"/>
            <w:r w:rsidRPr="002D0DF4">
              <w:rPr>
                <w:rFonts w:ascii="Arial" w:eastAsia="Calibri" w:hAnsi="Arial" w:cs="Arial"/>
                <w:b/>
              </w:rPr>
              <w:t>га</w:t>
            </w:r>
            <w:proofErr w:type="gramEnd"/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D0DF4">
              <w:rPr>
                <w:rFonts w:ascii="Arial" w:eastAsia="Calibri" w:hAnsi="Arial" w:cs="Arial"/>
                <w:b/>
                <w:color w:val="000000"/>
              </w:rPr>
              <w:t>2580</w:t>
            </w:r>
          </w:p>
        </w:tc>
        <w:tc>
          <w:tcPr>
            <w:tcW w:w="170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D0DF4">
              <w:rPr>
                <w:rFonts w:ascii="Arial" w:eastAsia="Calibri" w:hAnsi="Arial" w:cs="Arial"/>
                <w:b/>
                <w:color w:val="000000"/>
              </w:rPr>
              <w:t>3986</w:t>
            </w:r>
          </w:p>
        </w:tc>
        <w:tc>
          <w:tcPr>
            <w:tcW w:w="1691" w:type="dxa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2D0DF4">
              <w:rPr>
                <w:rFonts w:ascii="Arial" w:eastAsia="Calibri" w:hAnsi="Arial" w:cs="Arial"/>
                <w:b/>
                <w:color w:val="000000"/>
              </w:rPr>
              <w:t>4047,8</w:t>
            </w:r>
          </w:p>
        </w:tc>
      </w:tr>
    </w:tbl>
    <w:p w:rsidR="002D0DF4" w:rsidRPr="002D0DF4" w:rsidRDefault="002D0DF4" w:rsidP="002D0DF4">
      <w:pPr>
        <w:spacing w:after="0"/>
        <w:rPr>
          <w:rFonts w:ascii="Arial" w:eastAsia="Calibri" w:hAnsi="Arial" w:cs="Arial"/>
        </w:rPr>
      </w:pPr>
    </w:p>
    <w:p w:rsidR="002D0DF4" w:rsidRPr="002D0DF4" w:rsidRDefault="002D0DF4" w:rsidP="002D0DF4">
      <w:pPr>
        <w:spacing w:after="0"/>
        <w:ind w:firstLine="426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 xml:space="preserve">     Важную роль в развитие сельского хозяйства играют меры государственной поддержки </w:t>
      </w:r>
      <w:proofErr w:type="spellStart"/>
      <w:r w:rsidRPr="002D0DF4">
        <w:rPr>
          <w:rFonts w:ascii="Arial" w:eastAsia="Calibri" w:hAnsi="Arial" w:cs="Arial"/>
        </w:rPr>
        <w:t>сельхозтоваропроизводителей</w:t>
      </w:r>
      <w:proofErr w:type="spellEnd"/>
      <w:r w:rsidRPr="002D0DF4">
        <w:rPr>
          <w:rFonts w:ascii="Arial" w:eastAsia="Calibri" w:hAnsi="Arial" w:cs="Arial"/>
        </w:rPr>
        <w:t xml:space="preserve"> всех форм собственности.</w:t>
      </w:r>
      <w:r w:rsidRPr="002D0DF4">
        <w:rPr>
          <w:rFonts w:ascii="Arial" w:eastAsia="Calibri" w:hAnsi="Arial" w:cs="Arial"/>
        </w:rPr>
        <w:tab/>
        <w:t xml:space="preserve"> </w:t>
      </w:r>
    </w:p>
    <w:p w:rsidR="002D0DF4" w:rsidRPr="002D0DF4" w:rsidRDefault="002D0DF4" w:rsidP="002D0DF4">
      <w:pPr>
        <w:spacing w:after="0"/>
        <w:ind w:firstLine="709"/>
        <w:jc w:val="both"/>
        <w:rPr>
          <w:rFonts w:ascii="Arial" w:eastAsia="Calibri" w:hAnsi="Arial" w:cs="Arial"/>
        </w:rPr>
      </w:pPr>
      <w:r w:rsidRPr="002D0DF4">
        <w:rPr>
          <w:rFonts w:ascii="Arial" w:eastAsia="Calibri" w:hAnsi="Arial" w:cs="Arial"/>
        </w:rPr>
        <w:t xml:space="preserve">В 2020 году </w:t>
      </w:r>
      <w:proofErr w:type="spellStart"/>
      <w:r w:rsidRPr="002D0DF4">
        <w:rPr>
          <w:rFonts w:ascii="Arial" w:eastAsia="Calibri" w:hAnsi="Arial" w:cs="Arial"/>
        </w:rPr>
        <w:t>сельхозтоваропроизводителями</w:t>
      </w:r>
      <w:proofErr w:type="spellEnd"/>
      <w:r w:rsidRPr="002D0DF4">
        <w:rPr>
          <w:rFonts w:ascii="Arial" w:eastAsia="Calibri" w:hAnsi="Arial" w:cs="Arial"/>
        </w:rPr>
        <w:t xml:space="preserve"> района из бюджетов всех уровней получено субсидий на общую сумму 35286,2 тыс. рублей, в том числе: на поддержку отрасли животноводства – 18341,3 тыс. рублей, растениеводства - 10980 тыс. рублей; на поддержку начинающих фермеров (гранты) направлено 5964,0 тыс. руб.  В 2020 году гранты получили 3 КФХ. </w:t>
      </w:r>
    </w:p>
    <w:p w:rsidR="002D0DF4" w:rsidRPr="002D0DF4" w:rsidRDefault="002D0DF4" w:rsidP="002D0DF4">
      <w:pPr>
        <w:spacing w:after="0"/>
        <w:ind w:firstLine="709"/>
        <w:jc w:val="both"/>
        <w:rPr>
          <w:rFonts w:ascii="Arial" w:eastAsia="Calibri" w:hAnsi="Arial" w:cs="Arial"/>
        </w:rPr>
      </w:pPr>
    </w:p>
    <w:p w:rsidR="002D0DF4" w:rsidRPr="002D0DF4" w:rsidRDefault="002D0DF4" w:rsidP="002D0DF4">
      <w:pPr>
        <w:spacing w:after="0"/>
        <w:jc w:val="center"/>
        <w:rPr>
          <w:rFonts w:ascii="Arial" w:eastAsia="Calibri" w:hAnsi="Arial" w:cs="Arial"/>
          <w:b/>
        </w:rPr>
      </w:pPr>
      <w:r w:rsidRPr="002D0DF4">
        <w:rPr>
          <w:rFonts w:ascii="Arial" w:eastAsia="Calibri" w:hAnsi="Arial" w:cs="Arial"/>
          <w:b/>
        </w:rPr>
        <w:t xml:space="preserve">Объем полученных средств господдержки на АПК </w:t>
      </w:r>
      <w:proofErr w:type="spellStart"/>
      <w:r w:rsidRPr="002D0DF4">
        <w:rPr>
          <w:rFonts w:ascii="Arial" w:eastAsia="Calibri" w:hAnsi="Arial" w:cs="Arial"/>
          <w:b/>
        </w:rPr>
        <w:t>Аскизского</w:t>
      </w:r>
      <w:proofErr w:type="spellEnd"/>
      <w:r w:rsidRPr="002D0DF4">
        <w:rPr>
          <w:rFonts w:ascii="Arial" w:eastAsia="Calibri" w:hAnsi="Arial" w:cs="Arial"/>
          <w:b/>
        </w:rPr>
        <w:t xml:space="preserve"> района</w:t>
      </w:r>
    </w:p>
    <w:tbl>
      <w:tblPr>
        <w:tblpPr w:leftFromText="180" w:rightFromText="180" w:vertAnchor="text" w:horzAnchor="margin" w:tblpY="28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65"/>
        <w:gridCol w:w="1363"/>
        <w:gridCol w:w="1276"/>
        <w:gridCol w:w="1275"/>
        <w:gridCol w:w="1227"/>
        <w:gridCol w:w="1160"/>
      </w:tblGrid>
      <w:tr w:rsidR="002D0DF4" w:rsidRPr="002D0DF4" w:rsidTr="00FB2E3B">
        <w:trPr>
          <w:trHeight w:val="379"/>
        </w:trPr>
        <w:tc>
          <w:tcPr>
            <w:tcW w:w="3565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Годы</w:t>
            </w:r>
          </w:p>
        </w:tc>
        <w:tc>
          <w:tcPr>
            <w:tcW w:w="1363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2016г тыс. руб.</w:t>
            </w:r>
          </w:p>
        </w:tc>
        <w:tc>
          <w:tcPr>
            <w:tcW w:w="1276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2017г тыс. руб.</w:t>
            </w:r>
          </w:p>
        </w:tc>
        <w:tc>
          <w:tcPr>
            <w:tcW w:w="1275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D0DF4">
                <w:rPr>
                  <w:rFonts w:ascii="Arial" w:eastAsia="Calibri" w:hAnsi="Arial" w:cs="Arial"/>
                </w:rPr>
                <w:t>2018 г</w:t>
              </w:r>
            </w:smartTag>
          </w:p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тыс. руб.</w:t>
            </w:r>
          </w:p>
        </w:tc>
        <w:tc>
          <w:tcPr>
            <w:tcW w:w="1227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D0DF4">
                <w:rPr>
                  <w:rFonts w:ascii="Arial" w:eastAsia="Calibri" w:hAnsi="Arial" w:cs="Arial"/>
                </w:rPr>
                <w:t>2019 г</w:t>
              </w:r>
            </w:smartTag>
          </w:p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тыс. руб.</w:t>
            </w:r>
          </w:p>
        </w:tc>
        <w:tc>
          <w:tcPr>
            <w:tcW w:w="1160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2020 г.</w:t>
            </w:r>
          </w:p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тыс</w:t>
            </w:r>
            <w:proofErr w:type="gramStart"/>
            <w:r w:rsidRPr="002D0DF4">
              <w:rPr>
                <w:rFonts w:ascii="Arial" w:eastAsia="Calibri" w:hAnsi="Arial" w:cs="Arial"/>
              </w:rPr>
              <w:t>.р</w:t>
            </w:r>
            <w:proofErr w:type="gramEnd"/>
            <w:r w:rsidRPr="002D0DF4">
              <w:rPr>
                <w:rFonts w:ascii="Arial" w:eastAsia="Calibri" w:hAnsi="Arial" w:cs="Arial"/>
              </w:rPr>
              <w:t>уб.</w:t>
            </w:r>
          </w:p>
        </w:tc>
      </w:tr>
      <w:tr w:rsidR="002D0DF4" w:rsidRPr="002D0DF4" w:rsidTr="00FB2E3B">
        <w:trPr>
          <w:trHeight w:val="379"/>
        </w:trPr>
        <w:tc>
          <w:tcPr>
            <w:tcW w:w="3565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Объем полученных средств господдержки, всего </w:t>
            </w:r>
          </w:p>
        </w:tc>
        <w:tc>
          <w:tcPr>
            <w:tcW w:w="1363" w:type="dxa"/>
            <w:vAlign w:val="center"/>
          </w:tcPr>
          <w:p w:rsidR="002D0DF4" w:rsidRPr="002D0DF4" w:rsidRDefault="002D0DF4" w:rsidP="00FB2E3B">
            <w:pPr>
              <w:spacing w:after="0"/>
              <w:ind w:right="-89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49462</w:t>
            </w:r>
          </w:p>
        </w:tc>
        <w:tc>
          <w:tcPr>
            <w:tcW w:w="1276" w:type="dxa"/>
            <w:vAlign w:val="center"/>
          </w:tcPr>
          <w:p w:rsidR="002D0DF4" w:rsidRPr="002D0DF4" w:rsidRDefault="002D0DF4" w:rsidP="00FB2E3B">
            <w:pPr>
              <w:spacing w:after="0"/>
              <w:ind w:right="-104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29495,8</w:t>
            </w:r>
          </w:p>
        </w:tc>
        <w:tc>
          <w:tcPr>
            <w:tcW w:w="1275" w:type="dxa"/>
            <w:vAlign w:val="center"/>
          </w:tcPr>
          <w:p w:rsidR="002D0DF4" w:rsidRPr="002D0DF4" w:rsidRDefault="002D0DF4" w:rsidP="00FB2E3B">
            <w:pPr>
              <w:spacing w:after="0"/>
              <w:ind w:right="-12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33052</w:t>
            </w:r>
          </w:p>
        </w:tc>
        <w:tc>
          <w:tcPr>
            <w:tcW w:w="1227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21276,2</w:t>
            </w:r>
          </w:p>
        </w:tc>
        <w:tc>
          <w:tcPr>
            <w:tcW w:w="1160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35286,2</w:t>
            </w:r>
          </w:p>
        </w:tc>
      </w:tr>
      <w:tr w:rsidR="002D0DF4" w:rsidRPr="002D0DF4" w:rsidTr="00FB2E3B">
        <w:trPr>
          <w:trHeight w:val="379"/>
        </w:trPr>
        <w:tc>
          <w:tcPr>
            <w:tcW w:w="3565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  В том числе:</w:t>
            </w:r>
          </w:p>
        </w:tc>
        <w:tc>
          <w:tcPr>
            <w:tcW w:w="1363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5" w:type="dxa"/>
            <w:vAlign w:val="center"/>
          </w:tcPr>
          <w:p w:rsidR="002D0DF4" w:rsidRPr="002D0DF4" w:rsidRDefault="002D0DF4" w:rsidP="00FB2E3B">
            <w:pPr>
              <w:spacing w:after="0"/>
              <w:ind w:right="-12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27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160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</w:p>
        </w:tc>
      </w:tr>
      <w:tr w:rsidR="002D0DF4" w:rsidRPr="002D0DF4" w:rsidTr="00FB2E3B">
        <w:trPr>
          <w:trHeight w:val="236"/>
        </w:trPr>
        <w:tc>
          <w:tcPr>
            <w:tcW w:w="3565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 xml:space="preserve">на поддержку животноводства </w:t>
            </w:r>
          </w:p>
        </w:tc>
        <w:tc>
          <w:tcPr>
            <w:tcW w:w="1363" w:type="dxa"/>
            <w:vAlign w:val="center"/>
          </w:tcPr>
          <w:p w:rsidR="002D0DF4" w:rsidRPr="002D0DF4" w:rsidRDefault="002D0DF4" w:rsidP="00FB2E3B">
            <w:pPr>
              <w:spacing w:after="0"/>
              <w:ind w:right="-231" w:hanging="73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14802,5</w:t>
            </w:r>
          </w:p>
        </w:tc>
        <w:tc>
          <w:tcPr>
            <w:tcW w:w="1276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4572,9</w:t>
            </w:r>
          </w:p>
        </w:tc>
        <w:tc>
          <w:tcPr>
            <w:tcW w:w="1275" w:type="dxa"/>
            <w:vAlign w:val="center"/>
          </w:tcPr>
          <w:p w:rsidR="002D0DF4" w:rsidRPr="002D0DF4" w:rsidRDefault="002D0DF4" w:rsidP="00FB2E3B">
            <w:pPr>
              <w:spacing w:after="0"/>
              <w:ind w:right="-12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15652,3</w:t>
            </w:r>
          </w:p>
        </w:tc>
        <w:tc>
          <w:tcPr>
            <w:tcW w:w="1227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9652,4</w:t>
            </w:r>
          </w:p>
        </w:tc>
        <w:tc>
          <w:tcPr>
            <w:tcW w:w="1160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18341,3</w:t>
            </w:r>
          </w:p>
        </w:tc>
      </w:tr>
      <w:tr w:rsidR="002D0DF4" w:rsidRPr="002D0DF4" w:rsidTr="00FB2E3B">
        <w:trPr>
          <w:trHeight w:val="379"/>
        </w:trPr>
        <w:tc>
          <w:tcPr>
            <w:tcW w:w="3565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на поддержку растениеводства</w:t>
            </w:r>
          </w:p>
        </w:tc>
        <w:tc>
          <w:tcPr>
            <w:tcW w:w="1363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6590,5</w:t>
            </w:r>
          </w:p>
        </w:tc>
        <w:tc>
          <w:tcPr>
            <w:tcW w:w="1276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4551,9</w:t>
            </w:r>
          </w:p>
        </w:tc>
        <w:tc>
          <w:tcPr>
            <w:tcW w:w="1275" w:type="dxa"/>
            <w:vAlign w:val="center"/>
          </w:tcPr>
          <w:p w:rsidR="002D0DF4" w:rsidRPr="002D0DF4" w:rsidRDefault="002D0DF4" w:rsidP="00FB2E3B">
            <w:pPr>
              <w:spacing w:after="0"/>
              <w:ind w:right="-12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4119,9</w:t>
            </w:r>
          </w:p>
        </w:tc>
        <w:tc>
          <w:tcPr>
            <w:tcW w:w="1227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697,6</w:t>
            </w:r>
          </w:p>
        </w:tc>
        <w:tc>
          <w:tcPr>
            <w:tcW w:w="1160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10980,9</w:t>
            </w:r>
          </w:p>
        </w:tc>
      </w:tr>
      <w:tr w:rsidR="002D0DF4" w:rsidRPr="002D0DF4" w:rsidTr="00FB2E3B">
        <w:trPr>
          <w:trHeight w:val="379"/>
        </w:trPr>
        <w:tc>
          <w:tcPr>
            <w:tcW w:w="3565" w:type="dxa"/>
          </w:tcPr>
          <w:p w:rsidR="002D0DF4" w:rsidRPr="002D0DF4" w:rsidRDefault="002D0DF4" w:rsidP="00FB2E3B">
            <w:pPr>
              <w:spacing w:after="0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поддержка начинающих фермеров</w:t>
            </w:r>
          </w:p>
        </w:tc>
        <w:tc>
          <w:tcPr>
            <w:tcW w:w="1363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28069</w:t>
            </w:r>
          </w:p>
        </w:tc>
        <w:tc>
          <w:tcPr>
            <w:tcW w:w="1276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20371</w:t>
            </w:r>
          </w:p>
        </w:tc>
        <w:tc>
          <w:tcPr>
            <w:tcW w:w="1275" w:type="dxa"/>
            <w:vAlign w:val="center"/>
          </w:tcPr>
          <w:p w:rsidR="002D0DF4" w:rsidRPr="002D0DF4" w:rsidRDefault="002D0DF4" w:rsidP="00FB2E3B">
            <w:pPr>
              <w:spacing w:after="0"/>
              <w:ind w:right="-12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13279,8</w:t>
            </w:r>
          </w:p>
        </w:tc>
        <w:tc>
          <w:tcPr>
            <w:tcW w:w="1227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10926</w:t>
            </w:r>
          </w:p>
        </w:tc>
        <w:tc>
          <w:tcPr>
            <w:tcW w:w="1160" w:type="dxa"/>
            <w:vAlign w:val="center"/>
          </w:tcPr>
          <w:p w:rsidR="002D0DF4" w:rsidRPr="002D0DF4" w:rsidRDefault="002D0DF4" w:rsidP="00FB2E3B">
            <w:pPr>
              <w:spacing w:after="0"/>
              <w:jc w:val="center"/>
              <w:rPr>
                <w:rFonts w:ascii="Arial" w:eastAsia="Calibri" w:hAnsi="Arial" w:cs="Arial"/>
              </w:rPr>
            </w:pPr>
            <w:r w:rsidRPr="002D0DF4">
              <w:rPr>
                <w:rFonts w:ascii="Arial" w:eastAsia="Calibri" w:hAnsi="Arial" w:cs="Arial"/>
              </w:rPr>
              <w:t>5964,0</w:t>
            </w:r>
          </w:p>
        </w:tc>
      </w:tr>
    </w:tbl>
    <w:p w:rsidR="002D0DF4" w:rsidRPr="002D0DF4" w:rsidRDefault="002D0DF4" w:rsidP="002D0DF4">
      <w:pPr>
        <w:spacing w:after="0"/>
        <w:jc w:val="both"/>
        <w:rPr>
          <w:rFonts w:ascii="Arial" w:hAnsi="Arial" w:cs="Arial"/>
        </w:rPr>
      </w:pPr>
    </w:p>
    <w:p w:rsidR="002D0DF4" w:rsidRPr="002D0DF4" w:rsidRDefault="002D0DF4" w:rsidP="002D0DF4">
      <w:pPr>
        <w:spacing w:after="0"/>
        <w:jc w:val="both"/>
        <w:rPr>
          <w:rFonts w:ascii="Arial" w:hAnsi="Arial" w:cs="Arial"/>
        </w:rPr>
      </w:pPr>
    </w:p>
    <w:p w:rsidR="002D0DF4" w:rsidRPr="002D0DF4" w:rsidRDefault="002D0DF4" w:rsidP="002D0DF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D0DF4">
        <w:rPr>
          <w:rFonts w:ascii="Arial" w:hAnsi="Arial" w:cs="Arial"/>
          <w:b/>
        </w:rPr>
        <w:t xml:space="preserve">Объем инвестиций в основной капитал по </w:t>
      </w:r>
      <w:proofErr w:type="spellStart"/>
      <w:r w:rsidRPr="002D0DF4">
        <w:rPr>
          <w:rFonts w:ascii="Arial" w:hAnsi="Arial" w:cs="Arial"/>
          <w:b/>
        </w:rPr>
        <w:t>Аскизскому</w:t>
      </w:r>
      <w:proofErr w:type="spellEnd"/>
      <w:r w:rsidRPr="002D0DF4">
        <w:rPr>
          <w:rFonts w:ascii="Arial" w:hAnsi="Arial" w:cs="Arial"/>
          <w:b/>
        </w:rPr>
        <w:t xml:space="preserve"> району составил 341,403 </w:t>
      </w:r>
      <w:r w:rsidRPr="002D0DF4">
        <w:rPr>
          <w:rFonts w:ascii="Arial" w:hAnsi="Arial" w:cs="Arial"/>
        </w:rPr>
        <w:t>млн</w:t>
      </w:r>
      <w:proofErr w:type="gramStart"/>
      <w:r w:rsidRPr="002D0DF4">
        <w:rPr>
          <w:rFonts w:ascii="Arial" w:hAnsi="Arial" w:cs="Arial"/>
        </w:rPr>
        <w:t>.р</w:t>
      </w:r>
      <w:proofErr w:type="gramEnd"/>
      <w:r w:rsidRPr="002D0DF4">
        <w:rPr>
          <w:rFonts w:ascii="Arial" w:hAnsi="Arial" w:cs="Arial"/>
        </w:rPr>
        <w:t>ублей, в том числе: собственные средства организаций 54,811 млн.рублей, привлеченные 286,592 млн.рублей, из них бюджетные средства 252,102 млн.рублей.</w:t>
      </w:r>
    </w:p>
    <w:tbl>
      <w:tblPr>
        <w:tblStyle w:val="a3"/>
        <w:tblW w:w="9654" w:type="dxa"/>
        <w:tblLayout w:type="fixed"/>
        <w:tblLook w:val="04A0"/>
      </w:tblPr>
      <w:tblGrid>
        <w:gridCol w:w="510"/>
        <w:gridCol w:w="3709"/>
        <w:gridCol w:w="1165"/>
        <w:gridCol w:w="812"/>
        <w:gridCol w:w="858"/>
        <w:gridCol w:w="1056"/>
        <w:gridCol w:w="882"/>
        <w:gridCol w:w="662"/>
      </w:tblGrid>
      <w:tr w:rsidR="002D0DF4" w:rsidRPr="002D0DF4" w:rsidTr="00FB2E3B">
        <w:tc>
          <w:tcPr>
            <w:tcW w:w="510" w:type="dxa"/>
            <w:vMerge w:val="restart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09" w:type="dxa"/>
            <w:vMerge w:val="restart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объекта               (вид работ)</w:t>
            </w:r>
          </w:p>
        </w:tc>
        <w:tc>
          <w:tcPr>
            <w:tcW w:w="1165" w:type="dxa"/>
            <w:vMerge w:val="restart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(период реализации проекта)</w:t>
            </w:r>
          </w:p>
        </w:tc>
        <w:tc>
          <w:tcPr>
            <w:tcW w:w="4270" w:type="dxa"/>
            <w:gridSpan w:val="5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Объем инвестиций, </w:t>
            </w:r>
            <w:proofErr w:type="spellStart"/>
            <w:proofErr w:type="gramStart"/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млн</w:t>
            </w:r>
            <w:proofErr w:type="spellEnd"/>
            <w:proofErr w:type="gramEnd"/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руб. в 2020 году</w:t>
            </w:r>
          </w:p>
        </w:tc>
      </w:tr>
      <w:tr w:rsidR="002D0DF4" w:rsidRPr="002D0DF4" w:rsidTr="00FB2E3B">
        <w:tc>
          <w:tcPr>
            <w:tcW w:w="510" w:type="dxa"/>
            <w:vMerge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9" w:type="dxa"/>
            <w:vMerge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всего</w:t>
            </w: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за 2020 год</w:t>
            </w:r>
          </w:p>
        </w:tc>
        <w:tc>
          <w:tcPr>
            <w:tcW w:w="858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056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республиканский бюджет</w:t>
            </w:r>
          </w:p>
        </w:tc>
        <w:tc>
          <w:tcPr>
            <w:tcW w:w="88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hAnsi="Arial" w:cs="Arial"/>
                <w:sz w:val="18"/>
                <w:szCs w:val="18"/>
              </w:rPr>
              <w:t>Внебюджетные средства</w:t>
            </w:r>
          </w:p>
        </w:tc>
      </w:tr>
      <w:tr w:rsidR="002D0DF4" w:rsidRPr="002D0DF4" w:rsidTr="00FB2E3B">
        <w:tc>
          <w:tcPr>
            <w:tcW w:w="9654" w:type="dxa"/>
            <w:gridSpan w:val="8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ОБЪЕКТЫ </w:t>
            </w:r>
            <w:proofErr w:type="gramStart"/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ЖИЛИЩНО-КОММУНАЛЬНОГО</w:t>
            </w:r>
            <w:proofErr w:type="gramEnd"/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ХОЗЯЙСТВО  </w:t>
            </w: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4" w:type="dxa"/>
            <w:gridSpan w:val="7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Государственная программа Республики Хакасия «Защита населения и территорий Республики Хакасия от чрезвычайных ситуаций, обеспечение пожарной безопасности и безопасности людей на водных объектах (2017 –2021 годы)»</w:t>
            </w: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4F6228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Благоустройство </w:t>
            </w:r>
            <w:proofErr w:type="gramStart"/>
            <w:r w:rsidRPr="002D0D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общественных</w:t>
            </w:r>
            <w:proofErr w:type="gramEnd"/>
            <w:r w:rsidRPr="002D0D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0D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територий</w:t>
            </w:r>
            <w:proofErr w:type="spellEnd"/>
            <w:r w:rsidRPr="002D0D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0D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Аскизского</w:t>
            </w:r>
            <w:proofErr w:type="spellEnd"/>
            <w:r w:rsidRPr="002D0D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5,44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5,44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5,33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  <w:proofErr w:type="gramStart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общественных</w:t>
            </w:r>
            <w:proofErr w:type="gramEnd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територий</w:t>
            </w:r>
            <w:proofErr w:type="spellEnd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Вершино-Тейского</w:t>
            </w:r>
            <w:proofErr w:type="spellEnd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поссовета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4F62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i/>
                <w:iCs/>
                <w:color w:val="4F6228"/>
                <w:sz w:val="18"/>
                <w:szCs w:val="18"/>
                <w:lang w:eastAsia="ru-RU"/>
              </w:rPr>
              <w:t>Всего инвестиций по объектам жилищно-коммунальное хозяйство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7,42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7,15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9654" w:type="dxa"/>
            <w:gridSpan w:val="8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ОБЪЕКТЫ ТРАНСПОРТНОЙ ИНФРАСТРУКТУРЫ</w:t>
            </w: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18"/>
                <w:szCs w:val="18"/>
                <w:lang w:eastAsia="ru-RU"/>
              </w:rPr>
            </w:pPr>
          </w:p>
        </w:tc>
        <w:tc>
          <w:tcPr>
            <w:tcW w:w="9144" w:type="dxa"/>
            <w:gridSpan w:val="7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Государственная программа Республики Хакасия "Развитие транспортной системы Республики Хакасия (2017-2022 годы)</w:t>
            </w: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9" w:type="dxa"/>
          </w:tcPr>
          <w:p w:rsidR="002D0DF4" w:rsidRPr="002D0DF4" w:rsidRDefault="002D0DF4" w:rsidP="002D0DF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Реконструкция автомобильной дороги Аскиз - Бирикчуль - Вершина Тёи на участке </w:t>
            </w:r>
            <w:proofErr w:type="gram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км</w:t>
            </w:r>
            <w:proofErr w:type="gram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59 + 800 - км 67 + 950 в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Аскизском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районе Республики Хакасия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332,30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133,65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133,65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09" w:type="dxa"/>
          </w:tcPr>
          <w:p w:rsidR="002D0DF4" w:rsidRPr="002D0DF4" w:rsidRDefault="002D0DF4" w:rsidP="002D0DF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Реконструкция автомобильной дороги Аскиз - Бирикчуль - Вершина Тёи на участке </w:t>
            </w:r>
            <w:proofErr w:type="gram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км</w:t>
            </w:r>
            <w:proofErr w:type="gram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68 + 210 - км 73 + 000 в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Аскизском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районе Республики Хакасия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252,80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41,01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41,01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09" w:type="dxa"/>
          </w:tcPr>
          <w:p w:rsidR="002D0DF4" w:rsidRPr="002D0DF4" w:rsidRDefault="002D0DF4" w:rsidP="002D0DF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Реконструкция автомобильной дороги Аскиз - Бирикчуль - Вершина Тёи на участке </w:t>
            </w:r>
            <w:proofErr w:type="gram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км</w:t>
            </w:r>
            <w:proofErr w:type="gram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73 + 000 - км 88 + 800 в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Аскизском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районе Республики Хакасия (в том числе разработка проектной документации)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162,48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12,48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12,48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09" w:type="dxa"/>
          </w:tcPr>
          <w:p w:rsidR="002D0DF4" w:rsidRPr="002D0DF4" w:rsidRDefault="002D0DF4" w:rsidP="002D0DF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Строительство автомобильной дороги Абакан - Большой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Ортон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- Таштагол с подъездом к </w:t>
            </w:r>
            <w:proofErr w:type="gram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г</w:t>
            </w:r>
            <w:proofErr w:type="gram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. Междуреченску на участке В. Тёи -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Шора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Изыхгол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, км 23 + 130 - км 30 + 375, в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Аскизском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районе Республики Хакасия (в том числе разработка проектной документации)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30,85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4,62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4,62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09" w:type="dxa"/>
          </w:tcPr>
          <w:p w:rsidR="002D0DF4" w:rsidRPr="002D0DF4" w:rsidRDefault="002D0DF4" w:rsidP="002D0DF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Строительство автомобильной дороги Абакан - Большой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Ортон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- Таштагол с подъездом к </w:t>
            </w:r>
            <w:proofErr w:type="gram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г</w:t>
            </w:r>
            <w:proofErr w:type="gram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. Междуреченску на участке В. Тёи -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Шора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Изыхгол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, км 42 + 377 - км 45 + 000 (транспортная развязка в 2-х уровнях) в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Аскизском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районе Республики Хакасия (в том числе разработка проектной документации)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09" w:type="dxa"/>
          </w:tcPr>
          <w:p w:rsidR="002D0DF4" w:rsidRPr="002D0DF4" w:rsidRDefault="002D0DF4" w:rsidP="002D0DF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Строительство автомобильной дороги Абакан - Большой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Ортон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- Таштагол с подъездом к </w:t>
            </w:r>
            <w:proofErr w:type="gram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г</w:t>
            </w:r>
            <w:proofErr w:type="gram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. Междуреченску на участке В. Тёи -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Шора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Изыхгол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, км 30 + 375 - км 42 + 377, км 45 + 000 - км 50 + 000 (первая стадия строительства) в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Аскизском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районе Республики Хакасия (в том числе разработка проектной документации)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33,81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6,25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6,25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09" w:type="dxa"/>
          </w:tcPr>
          <w:p w:rsidR="002D0DF4" w:rsidRPr="002D0DF4" w:rsidRDefault="002D0DF4" w:rsidP="002D0DF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Реконструкция аварийной автомобильной дороги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У-Чуль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-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Илиморов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- Политов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20,20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20,10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19,90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4F6228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 xml:space="preserve">Всего инвестиций по объектам транспортной инфраструктуры 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835,08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220,74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220,54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9654" w:type="dxa"/>
            <w:gridSpan w:val="8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ОБЪЕКТЫ СОЦИАЛЬНОЙ ИНФРАСТРУКТУРЫ</w:t>
            </w: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18"/>
                <w:szCs w:val="18"/>
                <w:lang w:eastAsia="ru-RU"/>
              </w:rPr>
            </w:pPr>
          </w:p>
        </w:tc>
        <w:tc>
          <w:tcPr>
            <w:tcW w:w="9144" w:type="dxa"/>
            <w:gridSpan w:val="7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Государственная программа Республики Хакасия «Развитие здравоохранения Республики Хакасия до </w:t>
            </w:r>
            <w:r w:rsidRPr="002D0D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2020 года»</w:t>
            </w: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18"/>
                <w:szCs w:val="18"/>
                <w:lang w:eastAsia="ru-RU"/>
              </w:rPr>
            </w:pPr>
          </w:p>
        </w:tc>
        <w:tc>
          <w:tcPr>
            <w:tcW w:w="3709" w:type="dxa"/>
          </w:tcPr>
          <w:p w:rsidR="002D0DF4" w:rsidRPr="002D0DF4" w:rsidRDefault="002D0DF4" w:rsidP="002D0DF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Реконструкция здания стационара ГБУЗ РХ "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Аскизская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межрайонная больница" для размещения первичного сосудистого центра, центра онкологической амбулаторной помощи и компьютерного томографа, с теплым переходом, в том числе проектно-сметная документация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8,43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18"/>
                <w:szCs w:val="18"/>
                <w:lang w:eastAsia="ru-RU"/>
              </w:rPr>
            </w:pPr>
          </w:p>
        </w:tc>
        <w:tc>
          <w:tcPr>
            <w:tcW w:w="3709" w:type="dxa"/>
          </w:tcPr>
          <w:p w:rsidR="002D0DF4" w:rsidRPr="002D0DF4" w:rsidRDefault="002D0DF4" w:rsidP="002D0DF4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Детская поликлиника на 200 посещений в смену </w:t>
            </w:r>
            <w:proofErr w:type="gram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в</w:t>
            </w:r>
            <w:proofErr w:type="gram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с</w:t>
            </w:r>
            <w:proofErr w:type="gram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. Аскиз, в том числе проектно-сметная документация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7,41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4,55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6228"/>
                <w:sz w:val="18"/>
                <w:szCs w:val="18"/>
                <w:lang w:eastAsia="ru-RU"/>
              </w:rPr>
            </w:pP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15,840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8,552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8,552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6228"/>
                <w:sz w:val="18"/>
                <w:szCs w:val="18"/>
                <w:lang w:eastAsia="ru-RU"/>
              </w:rPr>
            </w:pPr>
          </w:p>
        </w:tc>
        <w:tc>
          <w:tcPr>
            <w:tcW w:w="9144" w:type="dxa"/>
            <w:gridSpan w:val="7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Объекты образования</w:t>
            </w:r>
          </w:p>
        </w:tc>
      </w:tr>
      <w:tr w:rsidR="002D0DF4" w:rsidRPr="002D0DF4" w:rsidTr="00FB2E3B">
        <w:tc>
          <w:tcPr>
            <w:tcW w:w="9654" w:type="dxa"/>
            <w:gridSpan w:val="8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Постановление Правительства Республики Хакасия № 160 от 11.04.2018 "Об утверждении распределения субсидий из республиканского бюджета РХ муниципальным образованиям РХ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на 2018-2019 годы"</w:t>
            </w: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9" w:type="dxa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Детский сад на 80 мест в </w:t>
            </w:r>
            <w:proofErr w:type="spellStart"/>
            <w:proofErr w:type="gramStart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Аскиз </w:t>
            </w:r>
            <w:proofErr w:type="spellStart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Аскизский</w:t>
            </w:r>
            <w:proofErr w:type="spellEnd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165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71,82</w:t>
            </w:r>
          </w:p>
        </w:tc>
        <w:tc>
          <w:tcPr>
            <w:tcW w:w="812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70,23</w:t>
            </w:r>
          </w:p>
        </w:tc>
        <w:tc>
          <w:tcPr>
            <w:tcW w:w="858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45,88</w:t>
            </w:r>
          </w:p>
        </w:tc>
        <w:tc>
          <w:tcPr>
            <w:tcW w:w="1056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14,57</w:t>
            </w:r>
          </w:p>
        </w:tc>
        <w:tc>
          <w:tcPr>
            <w:tcW w:w="882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9,78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09" w:type="dxa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детский сад в </w:t>
            </w:r>
            <w:proofErr w:type="spellStart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</w:t>
            </w:r>
            <w:proofErr w:type="gramStart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.Б</w:t>
            </w:r>
            <w:proofErr w:type="gramEnd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ельтирское</w:t>
            </w:r>
            <w:proofErr w:type="spellEnd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120 мест</w:t>
            </w:r>
          </w:p>
        </w:tc>
        <w:tc>
          <w:tcPr>
            <w:tcW w:w="1165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101,19</w:t>
            </w:r>
          </w:p>
        </w:tc>
        <w:tc>
          <w:tcPr>
            <w:tcW w:w="812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67,47</w:t>
            </w:r>
          </w:p>
        </w:tc>
        <w:tc>
          <w:tcPr>
            <w:tcW w:w="858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49,59</w:t>
            </w:r>
          </w:p>
        </w:tc>
        <w:tc>
          <w:tcPr>
            <w:tcW w:w="1056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16,60</w:t>
            </w:r>
          </w:p>
        </w:tc>
        <w:tc>
          <w:tcPr>
            <w:tcW w:w="882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09" w:type="dxa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Школа на 20 мест в </w:t>
            </w:r>
            <w:proofErr w:type="spellStart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аале</w:t>
            </w:r>
            <w:proofErr w:type="spellEnd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Верхняя База</w:t>
            </w:r>
          </w:p>
        </w:tc>
        <w:tc>
          <w:tcPr>
            <w:tcW w:w="1165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35,91</w:t>
            </w:r>
          </w:p>
        </w:tc>
        <w:tc>
          <w:tcPr>
            <w:tcW w:w="812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27,33</w:t>
            </w:r>
          </w:p>
        </w:tc>
        <w:tc>
          <w:tcPr>
            <w:tcW w:w="858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56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27,05</w:t>
            </w:r>
          </w:p>
        </w:tc>
        <w:tc>
          <w:tcPr>
            <w:tcW w:w="882" w:type="dxa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Всего инвестиций по объектам образования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208,92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165,04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95,47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58,21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10,68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9654" w:type="dxa"/>
            <w:gridSpan w:val="8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Объекты спорта и туризма</w:t>
            </w: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144" w:type="dxa"/>
            <w:gridSpan w:val="7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Государственная программа Республики Хакасия "Развитие физической культуры и спорта в Республике Хакасия на 2016-2020 годы" </w:t>
            </w:r>
            <w:proofErr w:type="gramStart"/>
            <w:r w:rsidRPr="002D0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2D0DF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постановление Правительства Республики Хакасия от 27.10.2015 №554)</w:t>
            </w: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9" w:type="dxa"/>
            <w:vAlign w:val="bottom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 xml:space="preserve">Региональный центр спортивной подготовки в </w:t>
            </w:r>
            <w:proofErr w:type="spellStart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рп</w:t>
            </w:r>
            <w:proofErr w:type="spellEnd"/>
            <w:r w:rsidRPr="002D0DF4">
              <w:rPr>
                <w:rFonts w:ascii="Arial" w:eastAsia="Times New Roman" w:hAnsi="Arial" w:cs="Arial"/>
                <w:color w:val="2D2D2D"/>
                <w:sz w:val="18"/>
                <w:szCs w:val="18"/>
                <w:lang w:eastAsia="ru-RU"/>
              </w:rPr>
              <w:t>. Вершина Тёи - III очередь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31,103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2,650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2,650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  <w:t>Всего инвестиций по объектам спорта и туризма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31,010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2,650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2,650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 xml:space="preserve">Всего инвестиций по объектам социальной инфраструктуры 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255,768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176,241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95,469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69,414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10,680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DF4" w:rsidRPr="002D0DF4" w:rsidTr="00FB2E3B">
        <w:tc>
          <w:tcPr>
            <w:tcW w:w="9654" w:type="dxa"/>
            <w:gridSpan w:val="8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ИИНВЕСТИЦИОННЫЕ ОБЪЕКТЫ ХОЗЯЙСТВУЮЩИХ СУБЪЕКТОВ</w:t>
            </w: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144" w:type="dxa"/>
            <w:gridSpan w:val="7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Решение Совета депутатов </w:t>
            </w:r>
            <w:proofErr w:type="spellStart"/>
            <w:r w:rsidRPr="002D0D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Аскизского</w:t>
            </w:r>
            <w:proofErr w:type="spellEnd"/>
            <w:r w:rsidRPr="002D0D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района от 08.07.2015  № 176-рс «Об утверждении Комплексного инвестиционного плана развития муниципального образования </w:t>
            </w:r>
            <w:proofErr w:type="spellStart"/>
            <w:r w:rsidRPr="002D0D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Аскизский</w:t>
            </w:r>
            <w:proofErr w:type="spellEnd"/>
            <w:r w:rsidRPr="002D0DF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район Республики Хакасия»</w:t>
            </w:r>
          </w:p>
        </w:tc>
      </w:tr>
      <w:tr w:rsidR="002D0DF4" w:rsidRPr="002D0DF4" w:rsidTr="00FB2E3B">
        <w:tc>
          <w:tcPr>
            <w:tcW w:w="510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«Создание и развитие плодово-ягодного сада на территории </w:t>
            </w:r>
            <w:proofErr w:type="spellStart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Аскизского</w:t>
            </w:r>
            <w:proofErr w:type="spellEnd"/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24,300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24,3</w:t>
            </w:r>
          </w:p>
        </w:tc>
      </w:tr>
      <w:tr w:rsidR="002D0DF4" w:rsidRPr="002D0DF4" w:rsidTr="00FB2E3B">
        <w:tc>
          <w:tcPr>
            <w:tcW w:w="510" w:type="dxa"/>
            <w:vAlign w:val="bottom"/>
          </w:tcPr>
          <w:p w:rsidR="002D0DF4" w:rsidRPr="002D0DF4" w:rsidRDefault="002D0DF4" w:rsidP="00FB2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«Организация производства мясной консервной продукции (консервный цех)»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10,000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2D0DF4" w:rsidRPr="002D0DF4" w:rsidTr="00FB2E3B">
        <w:tc>
          <w:tcPr>
            <w:tcW w:w="510" w:type="dxa"/>
            <w:vAlign w:val="bottom"/>
          </w:tcPr>
          <w:p w:rsidR="002D0DF4" w:rsidRPr="002D0DF4" w:rsidRDefault="002D0DF4" w:rsidP="00FB2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 xml:space="preserve">Производство костной муки (ИП </w:t>
            </w:r>
            <w:proofErr w:type="spellStart"/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Миндибеков</w:t>
            </w:r>
            <w:proofErr w:type="spellEnd"/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 xml:space="preserve"> И.И.)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50,000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</w:tr>
      <w:tr w:rsidR="002D0DF4" w:rsidRPr="002D0DF4" w:rsidTr="00FB2E3B">
        <w:tc>
          <w:tcPr>
            <w:tcW w:w="510" w:type="dxa"/>
            <w:vAlign w:val="bottom"/>
          </w:tcPr>
          <w:p w:rsidR="002D0DF4" w:rsidRPr="002D0DF4" w:rsidRDefault="002D0DF4" w:rsidP="00FB2E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Организация производства товарного бетона и железобетонных изделий в с</w:t>
            </w:r>
            <w:proofErr w:type="gramStart"/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.А</w:t>
            </w:r>
            <w:proofErr w:type="gramEnd"/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скиз»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16,500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4F6228"/>
                <w:sz w:val="18"/>
                <w:szCs w:val="18"/>
                <w:lang w:eastAsia="ru-RU"/>
              </w:rPr>
              <w:t>16,50</w:t>
            </w:r>
          </w:p>
        </w:tc>
      </w:tr>
      <w:tr w:rsidR="002D0DF4" w:rsidRPr="002D0DF4" w:rsidTr="00FB2E3B">
        <w:tc>
          <w:tcPr>
            <w:tcW w:w="510" w:type="dxa"/>
            <w:vAlign w:val="bottom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9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инвестиций по МО </w:t>
            </w:r>
          </w:p>
        </w:tc>
        <w:tc>
          <w:tcPr>
            <w:tcW w:w="1165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1563,268</w:t>
            </w:r>
          </w:p>
        </w:tc>
        <w:tc>
          <w:tcPr>
            <w:tcW w:w="81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505,201</w:t>
            </w:r>
          </w:p>
        </w:tc>
        <w:tc>
          <w:tcPr>
            <w:tcW w:w="858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102,620</w:t>
            </w:r>
          </w:p>
        </w:tc>
        <w:tc>
          <w:tcPr>
            <w:tcW w:w="1056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290,030</w:t>
            </w:r>
          </w:p>
        </w:tc>
        <w:tc>
          <w:tcPr>
            <w:tcW w:w="882" w:type="dxa"/>
            <w:vAlign w:val="center"/>
          </w:tcPr>
          <w:p w:rsidR="002D0DF4" w:rsidRPr="002D0DF4" w:rsidRDefault="002D0DF4" w:rsidP="00FB2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8"/>
                <w:szCs w:val="18"/>
                <w:lang w:eastAsia="ru-RU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10,957</w:t>
            </w:r>
          </w:p>
        </w:tc>
        <w:tc>
          <w:tcPr>
            <w:tcW w:w="662" w:type="dxa"/>
          </w:tcPr>
          <w:p w:rsidR="002D0DF4" w:rsidRPr="002D0DF4" w:rsidRDefault="002D0DF4" w:rsidP="00FB2E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0D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100,8</w:t>
            </w:r>
          </w:p>
        </w:tc>
      </w:tr>
    </w:tbl>
    <w:p w:rsidR="002D0DF4" w:rsidRPr="002D0DF4" w:rsidRDefault="002D0DF4" w:rsidP="002D0DF4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2D0DF4" w:rsidRPr="002D0DF4" w:rsidRDefault="002D0DF4" w:rsidP="002D0DF4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:rsidR="002D0DF4" w:rsidRPr="002D0DF4" w:rsidRDefault="002D0DF4" w:rsidP="002D0DF4">
      <w:pPr>
        <w:pStyle w:val="ConsPlusNormal"/>
        <w:ind w:firstLine="567"/>
        <w:jc w:val="both"/>
        <w:rPr>
          <w:sz w:val="22"/>
          <w:szCs w:val="22"/>
        </w:rPr>
      </w:pPr>
      <w:r w:rsidRPr="002D0DF4">
        <w:rPr>
          <w:sz w:val="22"/>
          <w:szCs w:val="22"/>
        </w:rPr>
        <w:t xml:space="preserve">Для развития строительства на территории района разработаны схемы территориального планирования </w:t>
      </w:r>
      <w:proofErr w:type="spellStart"/>
      <w:r w:rsidRPr="002D0DF4">
        <w:rPr>
          <w:sz w:val="22"/>
          <w:szCs w:val="22"/>
        </w:rPr>
        <w:t>Аскизского</w:t>
      </w:r>
      <w:proofErr w:type="spellEnd"/>
      <w:r w:rsidRPr="002D0DF4">
        <w:rPr>
          <w:sz w:val="22"/>
          <w:szCs w:val="22"/>
        </w:rPr>
        <w:t xml:space="preserve"> района и поселений. В 2020 году была продолжена работа по предоставлению земельных участков для строительства домов и развития производственной деятельности. </w:t>
      </w:r>
    </w:p>
    <w:p w:rsidR="002D0DF4" w:rsidRPr="002D0DF4" w:rsidRDefault="002D0DF4" w:rsidP="002D0DF4">
      <w:pPr>
        <w:pStyle w:val="ConsNormal"/>
        <w:widowControl/>
        <w:shd w:val="clear" w:color="auto" w:fill="FFFFFF" w:themeFill="background1"/>
        <w:ind w:right="0" w:firstLine="709"/>
        <w:jc w:val="both"/>
        <w:rPr>
          <w:sz w:val="22"/>
          <w:szCs w:val="22"/>
        </w:rPr>
      </w:pPr>
      <w:r w:rsidRPr="002D0DF4">
        <w:rPr>
          <w:b/>
          <w:sz w:val="22"/>
          <w:szCs w:val="22"/>
        </w:rPr>
        <w:t>Потребительский рынок</w:t>
      </w:r>
      <w:r w:rsidRPr="002D0DF4">
        <w:rPr>
          <w:sz w:val="22"/>
          <w:szCs w:val="22"/>
        </w:rPr>
        <w:t xml:space="preserve"> - основная сфера деятельности малого предпринимательства. Торговля считается наиболее показательным фактором, реально отражающим социально-экономическое положение территории и уровень достатка населения. </w:t>
      </w:r>
    </w:p>
    <w:p w:rsidR="002D0DF4" w:rsidRPr="002D0DF4" w:rsidRDefault="002D0DF4" w:rsidP="002D0DF4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2D0DF4">
        <w:rPr>
          <w:rFonts w:ascii="Arial" w:hAnsi="Arial" w:cs="Arial"/>
          <w:color w:val="000000"/>
        </w:rPr>
        <w:t xml:space="preserve">Оборот розничной торговли и общественного питания по крупным и средним организациям в 2020 году </w:t>
      </w:r>
      <w:proofErr w:type="gramStart"/>
      <w:r w:rsidRPr="002D0DF4">
        <w:rPr>
          <w:rFonts w:ascii="Arial" w:hAnsi="Arial" w:cs="Arial"/>
          <w:color w:val="000000"/>
        </w:rPr>
        <w:t>составил 21429,6 рублей на одного жителя по сравнению с 2019 годом вырос</w:t>
      </w:r>
      <w:proofErr w:type="gramEnd"/>
      <w:r w:rsidRPr="002D0DF4">
        <w:rPr>
          <w:rFonts w:ascii="Arial" w:hAnsi="Arial" w:cs="Arial"/>
          <w:color w:val="000000"/>
        </w:rPr>
        <w:t xml:space="preserve"> на 17,7% (в 2019 году – 18204,6 рублей на одного человека населения, в 2018 году он составлял 14115 рублей на человека).</w:t>
      </w:r>
    </w:p>
    <w:p w:rsidR="002D0DF4" w:rsidRPr="002D0DF4" w:rsidRDefault="002D0DF4" w:rsidP="002D0DF4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2D0DF4">
        <w:rPr>
          <w:rFonts w:ascii="Arial" w:hAnsi="Arial" w:cs="Arial"/>
          <w:color w:val="000000"/>
        </w:rPr>
        <w:t xml:space="preserve">Объем платных услуг по крупным и средним  организациям в 2020 году составил – 4791,6 рублей, в 2019 году  на 1 человека составил 4414 рублей, рост на 8,6%. </w:t>
      </w:r>
    </w:p>
    <w:p w:rsidR="002D0DF4" w:rsidRPr="00CD620C" w:rsidRDefault="002D0DF4" w:rsidP="000543D9">
      <w:pPr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</w:rPr>
      </w:pPr>
      <w:r w:rsidRPr="00CD620C">
        <w:rPr>
          <w:rFonts w:ascii="Arial" w:hAnsi="Arial" w:cs="Arial"/>
          <w:b/>
        </w:rPr>
        <w:lastRenderedPageBreak/>
        <w:t>ОБРАЗОВАНИЕ</w:t>
      </w:r>
    </w:p>
    <w:p w:rsidR="002D0DF4" w:rsidRPr="00CD620C" w:rsidRDefault="002D0DF4" w:rsidP="000543D9">
      <w:pPr>
        <w:spacing w:after="0"/>
        <w:ind w:firstLine="540"/>
        <w:jc w:val="center"/>
        <w:rPr>
          <w:rFonts w:ascii="Arial" w:hAnsi="Arial" w:cs="Arial"/>
          <w:b/>
        </w:rPr>
      </w:pPr>
      <w:r w:rsidRPr="00CD620C">
        <w:rPr>
          <w:rFonts w:ascii="Arial" w:hAnsi="Arial" w:cs="Arial"/>
          <w:b/>
        </w:rPr>
        <w:t>Обеспечение доступности образования</w:t>
      </w:r>
    </w:p>
    <w:p w:rsidR="000543D9" w:rsidRPr="000543D9" w:rsidRDefault="000543D9" w:rsidP="000543D9">
      <w:pPr>
        <w:ind w:firstLine="540"/>
        <w:contextualSpacing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Основной задачей системы образования района является обеспечение повышения доступности и качества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стандартами. </w:t>
      </w:r>
    </w:p>
    <w:p w:rsidR="000543D9" w:rsidRPr="000543D9" w:rsidRDefault="000543D9" w:rsidP="000543D9">
      <w:pPr>
        <w:pStyle w:val="ae"/>
        <w:ind w:left="0" w:firstLine="540"/>
        <w:jc w:val="both"/>
        <w:rPr>
          <w:rFonts w:ascii="Arial" w:hAnsi="Arial" w:cs="Arial"/>
        </w:rPr>
      </w:pPr>
      <w:proofErr w:type="gramStart"/>
      <w:r w:rsidRPr="000543D9">
        <w:rPr>
          <w:rFonts w:ascii="Arial" w:hAnsi="Arial" w:cs="Arial"/>
        </w:rPr>
        <w:t xml:space="preserve">На начало 2020 года систему муниципального образования </w:t>
      </w:r>
      <w:proofErr w:type="spellStart"/>
      <w:r w:rsidRPr="000543D9">
        <w:rPr>
          <w:rFonts w:ascii="Arial" w:hAnsi="Arial" w:cs="Arial"/>
        </w:rPr>
        <w:t>Аскизский</w:t>
      </w:r>
      <w:proofErr w:type="spellEnd"/>
      <w:r w:rsidRPr="000543D9">
        <w:rPr>
          <w:rFonts w:ascii="Arial" w:hAnsi="Arial" w:cs="Arial"/>
        </w:rPr>
        <w:t xml:space="preserve"> район представляет  сеть из 57 образовательных организаций, в том числе с правом самостоятельного юридического лица - 39, филиалов – 18: 20 средних, 5- основных (из них 3 филиала), 16- начальных общеобразовательных организаций (филиалы), 16- муниципальных дошкольных учреждений, 2 - организации дополнительного образования детей (из них 1 филиал).</w:t>
      </w:r>
      <w:proofErr w:type="gramEnd"/>
    </w:p>
    <w:p w:rsidR="000543D9" w:rsidRPr="000543D9" w:rsidRDefault="000543D9" w:rsidP="000543D9">
      <w:pPr>
        <w:pStyle w:val="ae"/>
        <w:ind w:left="0" w:firstLine="540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>Всего организаций реализующие программы дошкольного образования -38.</w:t>
      </w:r>
    </w:p>
    <w:p w:rsidR="000543D9" w:rsidRPr="000543D9" w:rsidRDefault="000543D9" w:rsidP="000543D9">
      <w:pPr>
        <w:ind w:firstLine="540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>В районе функционируют 25 дошкольных организаций: муниципальных – 16, структурных подразделений – 6, ведомственных (ОАО РЖД) – 2 (пос</w:t>
      </w:r>
      <w:proofErr w:type="gramStart"/>
      <w:r w:rsidRPr="000543D9">
        <w:rPr>
          <w:rFonts w:ascii="Arial" w:hAnsi="Arial" w:cs="Arial"/>
        </w:rPr>
        <w:t>.А</w:t>
      </w:r>
      <w:proofErr w:type="gramEnd"/>
      <w:r w:rsidRPr="000543D9">
        <w:rPr>
          <w:rFonts w:ascii="Arial" w:hAnsi="Arial" w:cs="Arial"/>
        </w:rPr>
        <w:t xml:space="preserve">скиз, </w:t>
      </w:r>
      <w:proofErr w:type="spellStart"/>
      <w:r w:rsidRPr="000543D9">
        <w:rPr>
          <w:rFonts w:ascii="Arial" w:hAnsi="Arial" w:cs="Arial"/>
        </w:rPr>
        <w:t>с.Балыкса</w:t>
      </w:r>
      <w:proofErr w:type="spellEnd"/>
      <w:r w:rsidRPr="000543D9">
        <w:rPr>
          <w:rFonts w:ascii="Arial" w:hAnsi="Arial" w:cs="Arial"/>
        </w:rPr>
        <w:t xml:space="preserve">), 1 – государственный -  с общим охватом 1868 (в 2019 году - 1690 детей) дошкольного возраста. Кроме того, в 23 общеобразовательных организациях функционируют группы кратковременного пребывания с общим охватом 245 детей. </w:t>
      </w:r>
    </w:p>
    <w:p w:rsidR="000543D9" w:rsidRPr="000543D9" w:rsidRDefault="000543D9" w:rsidP="000543D9">
      <w:pPr>
        <w:ind w:firstLine="540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>За последний  год число дошкольных мест увеличилось на 190 мест. Этому способствовало не только увеличение ме</w:t>
      </w:r>
      <w:proofErr w:type="gramStart"/>
      <w:r w:rsidRPr="000543D9">
        <w:rPr>
          <w:rFonts w:ascii="Arial" w:hAnsi="Arial" w:cs="Arial"/>
        </w:rPr>
        <w:t>ст в гр</w:t>
      </w:r>
      <w:proofErr w:type="gramEnd"/>
      <w:r w:rsidRPr="000543D9">
        <w:rPr>
          <w:rFonts w:ascii="Arial" w:hAnsi="Arial" w:cs="Arial"/>
        </w:rPr>
        <w:t>уппах полного дня, но и приобретение новых  зданий под детские сады.</w:t>
      </w:r>
    </w:p>
    <w:p w:rsidR="000543D9" w:rsidRPr="000543D9" w:rsidRDefault="000543D9" w:rsidP="000543D9">
      <w:pPr>
        <w:ind w:firstLine="540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В результате проводимых мероприятий охват детей от 1 до 6 лет дошкольным образованием с учетом альтернативных форм составил 2020 год – 54,2%. </w:t>
      </w:r>
    </w:p>
    <w:p w:rsidR="000543D9" w:rsidRPr="000543D9" w:rsidRDefault="000543D9" w:rsidP="000543D9">
      <w:pPr>
        <w:pStyle w:val="af0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Сегодня перед системой образования района стоит задача предоставления возможности дошкольного образования детям раннего возраста.  </w:t>
      </w:r>
    </w:p>
    <w:p w:rsidR="000543D9" w:rsidRPr="000543D9" w:rsidRDefault="000543D9" w:rsidP="000543D9">
      <w:pPr>
        <w:pStyle w:val="af0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С целью полной ликвидации очередности в дошкольные образовательные организации в рамках реализации муниципальной программы «Развитие образования в </w:t>
      </w:r>
      <w:proofErr w:type="spellStart"/>
      <w:r w:rsidRPr="000543D9">
        <w:rPr>
          <w:rFonts w:ascii="Arial" w:hAnsi="Arial" w:cs="Arial"/>
        </w:rPr>
        <w:t>Аскизском</w:t>
      </w:r>
      <w:proofErr w:type="spellEnd"/>
      <w:r w:rsidRPr="000543D9">
        <w:rPr>
          <w:rFonts w:ascii="Arial" w:hAnsi="Arial" w:cs="Arial"/>
        </w:rPr>
        <w:t xml:space="preserve"> районе (2017-2020 годы)» Администрацией </w:t>
      </w:r>
      <w:proofErr w:type="spellStart"/>
      <w:r w:rsidRPr="000543D9">
        <w:rPr>
          <w:rFonts w:ascii="Arial" w:hAnsi="Arial" w:cs="Arial"/>
        </w:rPr>
        <w:t>Аскизского</w:t>
      </w:r>
      <w:proofErr w:type="spellEnd"/>
      <w:r w:rsidRPr="000543D9">
        <w:rPr>
          <w:rFonts w:ascii="Arial" w:hAnsi="Arial" w:cs="Arial"/>
        </w:rPr>
        <w:t xml:space="preserve"> района  приобретены  новые детские сады в </w:t>
      </w:r>
      <w:proofErr w:type="spellStart"/>
      <w:r w:rsidRPr="000543D9">
        <w:rPr>
          <w:rFonts w:ascii="Arial" w:hAnsi="Arial" w:cs="Arial"/>
        </w:rPr>
        <w:t>аале</w:t>
      </w:r>
      <w:proofErr w:type="spellEnd"/>
      <w:r w:rsidRPr="000543D9">
        <w:rPr>
          <w:rFonts w:ascii="Arial" w:hAnsi="Arial" w:cs="Arial"/>
        </w:rPr>
        <w:t xml:space="preserve"> Катанов, с</w:t>
      </w:r>
      <w:proofErr w:type="gramStart"/>
      <w:r w:rsidRPr="000543D9">
        <w:rPr>
          <w:rFonts w:ascii="Arial" w:hAnsi="Arial" w:cs="Arial"/>
        </w:rPr>
        <w:t>.А</w:t>
      </w:r>
      <w:proofErr w:type="gramEnd"/>
      <w:r w:rsidRPr="000543D9">
        <w:rPr>
          <w:rFonts w:ascii="Arial" w:hAnsi="Arial" w:cs="Arial"/>
        </w:rPr>
        <w:t xml:space="preserve">скиз, построен детский сад </w:t>
      </w:r>
      <w:proofErr w:type="spellStart"/>
      <w:r w:rsidRPr="000543D9">
        <w:rPr>
          <w:rFonts w:ascii="Arial" w:hAnsi="Arial" w:cs="Arial"/>
        </w:rPr>
        <w:t>с.Бальтирское</w:t>
      </w:r>
      <w:proofErr w:type="spellEnd"/>
      <w:r w:rsidRPr="000543D9">
        <w:rPr>
          <w:rFonts w:ascii="Arial" w:hAnsi="Arial" w:cs="Arial"/>
        </w:rPr>
        <w:t xml:space="preserve">, ведется строительство детского садов в п.Аскиз. </w:t>
      </w:r>
    </w:p>
    <w:p w:rsidR="000543D9" w:rsidRPr="000543D9" w:rsidRDefault="000543D9" w:rsidP="000543D9">
      <w:pPr>
        <w:ind w:firstLine="540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По состоянию на 01.01.2021 года в очереди на получение места в дошкольные образовательные организации </w:t>
      </w:r>
      <w:proofErr w:type="spellStart"/>
      <w:r w:rsidRPr="000543D9">
        <w:rPr>
          <w:rFonts w:ascii="Arial" w:hAnsi="Arial" w:cs="Arial"/>
        </w:rPr>
        <w:t>Аскизского</w:t>
      </w:r>
      <w:proofErr w:type="spellEnd"/>
      <w:r w:rsidRPr="000543D9">
        <w:rPr>
          <w:rFonts w:ascii="Arial" w:hAnsi="Arial" w:cs="Arial"/>
        </w:rPr>
        <w:t xml:space="preserve"> района зарегистрированы 232 детей (в 2019 году-  369  детей). Кроме этого, 271 ребенок в возрасте от 1 до 3 лет посещают дошкольную организацию. </w:t>
      </w:r>
    </w:p>
    <w:p w:rsidR="000543D9" w:rsidRPr="000543D9" w:rsidRDefault="000543D9" w:rsidP="000543D9">
      <w:pPr>
        <w:ind w:firstLine="540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В конце 2019 года в районном центре  был открыт </w:t>
      </w:r>
      <w:proofErr w:type="spellStart"/>
      <w:r w:rsidRPr="000543D9">
        <w:rPr>
          <w:rFonts w:ascii="Arial" w:hAnsi="Arial" w:cs="Arial"/>
        </w:rPr>
        <w:t>Аскизский</w:t>
      </w:r>
      <w:proofErr w:type="spellEnd"/>
      <w:r w:rsidRPr="000543D9">
        <w:rPr>
          <w:rFonts w:ascii="Arial" w:hAnsi="Arial" w:cs="Arial"/>
        </w:rPr>
        <w:t xml:space="preserve"> детский сад «</w:t>
      </w:r>
      <w:proofErr w:type="spellStart"/>
      <w:r w:rsidRPr="000543D9">
        <w:rPr>
          <w:rFonts w:ascii="Arial" w:hAnsi="Arial" w:cs="Arial"/>
        </w:rPr>
        <w:t>Чахайах</w:t>
      </w:r>
      <w:proofErr w:type="spellEnd"/>
      <w:r w:rsidRPr="000543D9">
        <w:rPr>
          <w:rFonts w:ascii="Arial" w:hAnsi="Arial" w:cs="Arial"/>
        </w:rPr>
        <w:t>» с</w:t>
      </w:r>
      <w:proofErr w:type="gramStart"/>
      <w:r w:rsidRPr="000543D9">
        <w:rPr>
          <w:rFonts w:ascii="Arial" w:hAnsi="Arial" w:cs="Arial"/>
        </w:rPr>
        <w:t>.А</w:t>
      </w:r>
      <w:proofErr w:type="gramEnd"/>
      <w:r w:rsidRPr="000543D9">
        <w:rPr>
          <w:rFonts w:ascii="Arial" w:hAnsi="Arial" w:cs="Arial"/>
        </w:rPr>
        <w:t xml:space="preserve">скиз. Он рассчитан на 120 мест, 60 из которых </w:t>
      </w:r>
      <w:proofErr w:type="gramStart"/>
      <w:r w:rsidRPr="000543D9">
        <w:rPr>
          <w:rFonts w:ascii="Arial" w:hAnsi="Arial" w:cs="Arial"/>
        </w:rPr>
        <w:t>предназначены</w:t>
      </w:r>
      <w:proofErr w:type="gramEnd"/>
      <w:r w:rsidRPr="000543D9">
        <w:rPr>
          <w:rFonts w:ascii="Arial" w:hAnsi="Arial" w:cs="Arial"/>
        </w:rPr>
        <w:t xml:space="preserve"> для детей ясельного возраста. Приобретено нежилое здание  в </w:t>
      </w:r>
      <w:proofErr w:type="spellStart"/>
      <w:r w:rsidRPr="000543D9">
        <w:rPr>
          <w:rFonts w:ascii="Arial" w:hAnsi="Arial" w:cs="Arial"/>
        </w:rPr>
        <w:t>аале</w:t>
      </w:r>
      <w:proofErr w:type="spellEnd"/>
      <w:r w:rsidRPr="000543D9">
        <w:rPr>
          <w:rFonts w:ascii="Arial" w:hAnsi="Arial" w:cs="Arial"/>
        </w:rPr>
        <w:t xml:space="preserve"> Катанов (25 мест), детский сад на 25 мест </w:t>
      </w:r>
      <w:proofErr w:type="gramStart"/>
      <w:r w:rsidRPr="000543D9">
        <w:rPr>
          <w:rFonts w:ascii="Arial" w:hAnsi="Arial" w:cs="Arial"/>
        </w:rPr>
        <w:t>в</w:t>
      </w:r>
      <w:proofErr w:type="gramEnd"/>
      <w:r w:rsidRPr="000543D9">
        <w:rPr>
          <w:rFonts w:ascii="Arial" w:hAnsi="Arial" w:cs="Arial"/>
        </w:rPr>
        <w:t xml:space="preserve"> с. Аскиз.</w:t>
      </w:r>
    </w:p>
    <w:p w:rsidR="000543D9" w:rsidRPr="000543D9" w:rsidRDefault="000543D9" w:rsidP="000543D9">
      <w:pPr>
        <w:pStyle w:val="af0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Важная роль в повышении качества образования сегодня отводится введению федерального государственного образовательного стандарта (далее - ФГОС). Охват учащихся, обучающихся по ФГОС начального, общего образования  составил 100%, среднее образование 90%.   </w:t>
      </w:r>
    </w:p>
    <w:p w:rsidR="000543D9" w:rsidRPr="000543D9" w:rsidRDefault="000543D9" w:rsidP="000543D9">
      <w:pPr>
        <w:pStyle w:val="af0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Последние пять лет фиксируется увеличение численности детей в школах, наблюдается рост  первоклассников. В связи с ростом численности учащихся в общеобразовательных школах актуальной становится проблема увеличения численности детей общеобразовательных школ, занимающихся во вторую смену. </w:t>
      </w:r>
    </w:p>
    <w:p w:rsidR="000543D9" w:rsidRPr="000543D9" w:rsidRDefault="000543D9" w:rsidP="000543D9">
      <w:pPr>
        <w:pStyle w:val="af0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>Несмотря на то, что отмечается снижение доли учащихся в общеобразовательных организациях, занимающихся  во вторую смену, существует необходимость в строительстве новой школы.</w:t>
      </w:r>
    </w:p>
    <w:p w:rsidR="000543D9" w:rsidRPr="000543D9" w:rsidRDefault="000543D9" w:rsidP="000543D9">
      <w:pPr>
        <w:pStyle w:val="af0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Консолидация финансовых средств федерального, республиканского и местного бюджета в рамках модернизации системы общего образования, позволила увеличить количество школ, соответствующих современным требованиям (с 80% до 83%). </w:t>
      </w:r>
      <w:r w:rsidRPr="000543D9">
        <w:rPr>
          <w:rFonts w:ascii="Arial" w:hAnsi="Arial" w:cs="Arial"/>
        </w:rPr>
        <w:lastRenderedPageBreak/>
        <w:t xml:space="preserve">Проведена большая работа в части оснащения школ новым современным оборудованием, но сами школьные здания в связи с высокой степенью износа по-прежнему требуют больших финансовых вложений. В 2019 году построена новая школа в </w:t>
      </w:r>
      <w:proofErr w:type="spellStart"/>
      <w:r w:rsidRPr="000543D9">
        <w:rPr>
          <w:rFonts w:ascii="Arial" w:hAnsi="Arial" w:cs="Arial"/>
        </w:rPr>
        <w:t>аал</w:t>
      </w:r>
      <w:proofErr w:type="gramStart"/>
      <w:r w:rsidRPr="000543D9">
        <w:rPr>
          <w:rFonts w:ascii="Arial" w:hAnsi="Arial" w:cs="Arial"/>
        </w:rPr>
        <w:t>.В</w:t>
      </w:r>
      <w:proofErr w:type="gramEnd"/>
      <w:r w:rsidRPr="000543D9">
        <w:rPr>
          <w:rFonts w:ascii="Arial" w:hAnsi="Arial" w:cs="Arial"/>
        </w:rPr>
        <w:t>ерх-База</w:t>
      </w:r>
      <w:proofErr w:type="spellEnd"/>
      <w:r w:rsidRPr="000543D9">
        <w:rPr>
          <w:rFonts w:ascii="Arial" w:hAnsi="Arial" w:cs="Arial"/>
        </w:rPr>
        <w:t>.</w:t>
      </w:r>
    </w:p>
    <w:p w:rsidR="000543D9" w:rsidRPr="000543D9" w:rsidRDefault="000543D9" w:rsidP="000543D9">
      <w:pPr>
        <w:pStyle w:val="af0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Реализация мероприятий государственной программы  «Развитие образования в Республике Хакасия на 2016-2025 годы», Муниципальной программы «Развития образования в </w:t>
      </w:r>
      <w:proofErr w:type="spellStart"/>
      <w:r w:rsidRPr="000543D9">
        <w:rPr>
          <w:rFonts w:ascii="Arial" w:hAnsi="Arial" w:cs="Arial"/>
        </w:rPr>
        <w:t>Аскизском</w:t>
      </w:r>
      <w:proofErr w:type="spellEnd"/>
      <w:r w:rsidRPr="000543D9">
        <w:rPr>
          <w:rFonts w:ascii="Arial" w:hAnsi="Arial" w:cs="Arial"/>
        </w:rPr>
        <w:t xml:space="preserve"> районе на 2017-2020 годы» позволили обеспечить в 2020 году бесплатное горячие питание для воспитанников </w:t>
      </w:r>
      <w:proofErr w:type="spellStart"/>
      <w:r w:rsidRPr="000543D9">
        <w:rPr>
          <w:rFonts w:ascii="Arial" w:hAnsi="Arial" w:cs="Arial"/>
        </w:rPr>
        <w:t>предшкольных</w:t>
      </w:r>
      <w:proofErr w:type="spellEnd"/>
      <w:r w:rsidRPr="000543D9">
        <w:rPr>
          <w:rFonts w:ascii="Arial" w:hAnsi="Arial" w:cs="Arial"/>
        </w:rPr>
        <w:t xml:space="preserve"> групп, обучающиеся  1-4 классов и детей </w:t>
      </w:r>
      <w:proofErr w:type="gramStart"/>
      <w:r w:rsidRPr="000543D9">
        <w:rPr>
          <w:rFonts w:ascii="Arial" w:hAnsi="Arial" w:cs="Arial"/>
        </w:rPr>
        <w:t>попавшим</w:t>
      </w:r>
      <w:proofErr w:type="gramEnd"/>
      <w:r w:rsidRPr="000543D9">
        <w:rPr>
          <w:rFonts w:ascii="Arial" w:hAnsi="Arial" w:cs="Arial"/>
        </w:rPr>
        <w:t xml:space="preserve"> в трудную жизненную ситуацию. Всего организованное горячее питание в 2020 году – 93% школьников (в 2019 году получают 92% школьников),  из них 100% учащиеся 1-4 классов.  </w:t>
      </w:r>
    </w:p>
    <w:p w:rsidR="000543D9" w:rsidRPr="000543D9" w:rsidRDefault="000543D9" w:rsidP="000543D9">
      <w:pPr>
        <w:ind w:right="-1" w:firstLine="567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В районе  функционирует   41  общеобразовательное  учреждение  (в том числе 19 филиалов).  В 2019-2020 учебном году в образовательных организациях района обучались 6023 школьников (в 2019- 6286 обучающихся). Численность обучающихся, проживающих в интернатах муниципальных общеобразовательных организаций 205 </w:t>
      </w:r>
      <w:proofErr w:type="gramStart"/>
      <w:r w:rsidRPr="000543D9">
        <w:rPr>
          <w:rFonts w:ascii="Arial" w:hAnsi="Arial" w:cs="Arial"/>
        </w:rPr>
        <w:t xml:space="preserve">( </w:t>
      </w:r>
      <w:proofErr w:type="gramEnd"/>
      <w:r w:rsidRPr="000543D9">
        <w:rPr>
          <w:rFonts w:ascii="Arial" w:hAnsi="Arial" w:cs="Arial"/>
        </w:rPr>
        <w:t>в 2019 году – 193)</w:t>
      </w:r>
    </w:p>
    <w:p w:rsidR="000543D9" w:rsidRPr="000543D9" w:rsidRDefault="000543D9" w:rsidP="000543D9">
      <w:pPr>
        <w:ind w:firstLine="567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В связи с удаленностью населенных пунктов, на территории МО </w:t>
      </w:r>
      <w:proofErr w:type="spellStart"/>
      <w:r w:rsidRPr="000543D9">
        <w:rPr>
          <w:rFonts w:ascii="Arial" w:hAnsi="Arial" w:cs="Arial"/>
        </w:rPr>
        <w:t>Аскизский</w:t>
      </w:r>
      <w:proofErr w:type="spellEnd"/>
      <w:r w:rsidRPr="000543D9">
        <w:rPr>
          <w:rFonts w:ascii="Arial" w:hAnsi="Arial" w:cs="Arial"/>
        </w:rPr>
        <w:t xml:space="preserve"> район в 15 средних общеобразовательных организациях осуществляется ежедневный подвоз: на 01.01.2021 – 685 учащихся, на 01.01.2020 – 725 учащихся, на 01.01.2019 – 595 учащихся.</w:t>
      </w:r>
    </w:p>
    <w:p w:rsidR="000543D9" w:rsidRPr="000543D9" w:rsidRDefault="000543D9" w:rsidP="000543D9">
      <w:pPr>
        <w:jc w:val="both"/>
        <w:rPr>
          <w:rFonts w:ascii="Arial" w:hAnsi="Arial" w:cs="Arial"/>
          <w:i/>
        </w:rPr>
      </w:pPr>
      <w:r w:rsidRPr="000543D9">
        <w:rPr>
          <w:rFonts w:ascii="Arial" w:hAnsi="Arial" w:cs="Arial"/>
          <w:i/>
        </w:rPr>
        <w:t>Качество,  успеваемость</w:t>
      </w:r>
    </w:p>
    <w:p w:rsidR="000543D9" w:rsidRPr="000543D9" w:rsidRDefault="000543D9" w:rsidP="000543D9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0543D9">
        <w:rPr>
          <w:rFonts w:ascii="Arial" w:hAnsi="Arial" w:cs="Arial"/>
          <w:sz w:val="22"/>
          <w:szCs w:val="22"/>
        </w:rPr>
        <w:t xml:space="preserve">В районе обучается 128 детей с </w:t>
      </w:r>
      <w:proofErr w:type="spellStart"/>
      <w:proofErr w:type="gramStart"/>
      <w:r w:rsidRPr="000543D9">
        <w:rPr>
          <w:rFonts w:ascii="Arial" w:hAnsi="Arial" w:cs="Arial"/>
          <w:sz w:val="22"/>
          <w:szCs w:val="22"/>
        </w:rPr>
        <w:t>с</w:t>
      </w:r>
      <w:proofErr w:type="spellEnd"/>
      <w:proofErr w:type="gramEnd"/>
      <w:r w:rsidRPr="000543D9">
        <w:rPr>
          <w:rFonts w:ascii="Arial" w:hAnsi="Arial" w:cs="Arial"/>
          <w:sz w:val="22"/>
          <w:szCs w:val="22"/>
        </w:rPr>
        <w:t xml:space="preserve"> ограниченными возможностями здоровья, в том числе детей–инвалидов – 81.  На семейной форме образования - 12 детей (у всех детей ДЦП с  системными множественными нарушениями). </w:t>
      </w:r>
    </w:p>
    <w:p w:rsidR="000543D9" w:rsidRPr="000543D9" w:rsidRDefault="000543D9" w:rsidP="00DD3923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0543D9">
        <w:rPr>
          <w:rFonts w:ascii="Arial" w:hAnsi="Arial" w:cs="Arial"/>
          <w:sz w:val="22"/>
          <w:szCs w:val="22"/>
        </w:rPr>
        <w:t>С 2011 года  наш район активно участвовал в государственной программе РФ «Доступная среда». В 4 школах (</w:t>
      </w:r>
      <w:proofErr w:type="spellStart"/>
      <w:r w:rsidRPr="000543D9">
        <w:rPr>
          <w:rFonts w:ascii="Arial" w:hAnsi="Arial" w:cs="Arial"/>
          <w:sz w:val="22"/>
          <w:szCs w:val="22"/>
        </w:rPr>
        <w:t>Аскизский</w:t>
      </w:r>
      <w:proofErr w:type="spellEnd"/>
      <w:r w:rsidRPr="000543D9">
        <w:rPr>
          <w:rFonts w:ascii="Arial" w:hAnsi="Arial" w:cs="Arial"/>
          <w:sz w:val="22"/>
          <w:szCs w:val="22"/>
        </w:rPr>
        <w:t xml:space="preserve"> лицей-интернат, </w:t>
      </w:r>
      <w:proofErr w:type="gramStart"/>
      <w:r w:rsidRPr="000543D9">
        <w:rPr>
          <w:rFonts w:ascii="Arial" w:hAnsi="Arial" w:cs="Arial"/>
          <w:sz w:val="22"/>
          <w:szCs w:val="22"/>
        </w:rPr>
        <w:t>Лесоперевалочная</w:t>
      </w:r>
      <w:proofErr w:type="gramEnd"/>
      <w:r w:rsidRPr="000543D9">
        <w:rPr>
          <w:rFonts w:ascii="Arial" w:hAnsi="Arial" w:cs="Arial"/>
          <w:sz w:val="22"/>
          <w:szCs w:val="22"/>
        </w:rPr>
        <w:t xml:space="preserve"> СОШ №1, Лесоперевалочная СОШ №2, </w:t>
      </w:r>
      <w:proofErr w:type="spellStart"/>
      <w:r w:rsidRPr="000543D9">
        <w:rPr>
          <w:rFonts w:ascii="Arial" w:hAnsi="Arial" w:cs="Arial"/>
          <w:sz w:val="22"/>
          <w:szCs w:val="22"/>
        </w:rPr>
        <w:t>Усть-Камыштинская</w:t>
      </w:r>
      <w:proofErr w:type="spellEnd"/>
      <w:r w:rsidRPr="000543D9">
        <w:rPr>
          <w:rFonts w:ascii="Arial" w:hAnsi="Arial" w:cs="Arial"/>
          <w:sz w:val="22"/>
          <w:szCs w:val="22"/>
        </w:rPr>
        <w:t xml:space="preserve"> СОШ) проведены мероприятия по созданию специальных условий, обеспечивающих совместное обучение детей всех категорий:</w:t>
      </w:r>
    </w:p>
    <w:p w:rsidR="000543D9" w:rsidRPr="000543D9" w:rsidRDefault="000543D9" w:rsidP="00DD392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>- приобретение</w:t>
      </w:r>
      <w:r w:rsidRPr="000543D9">
        <w:rPr>
          <w:rFonts w:ascii="Arial" w:hAnsi="Arial" w:cs="Arial"/>
        </w:rPr>
        <w:tab/>
        <w:t>школьного</w:t>
      </w:r>
      <w:r w:rsidRPr="000543D9">
        <w:rPr>
          <w:rFonts w:ascii="Arial" w:hAnsi="Arial" w:cs="Arial"/>
        </w:rPr>
        <w:tab/>
        <w:t xml:space="preserve">автобуса;                                                                              </w:t>
      </w:r>
    </w:p>
    <w:p w:rsidR="000543D9" w:rsidRPr="000543D9" w:rsidRDefault="000543D9" w:rsidP="00DD392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- аппаратно – программный комплекс для детей с ОПА (ДЦП);   </w:t>
      </w:r>
    </w:p>
    <w:p w:rsidR="000543D9" w:rsidRPr="000543D9" w:rsidRDefault="000543D9" w:rsidP="00DD392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- установление пандуса;                          </w:t>
      </w:r>
    </w:p>
    <w:p w:rsidR="000543D9" w:rsidRPr="000543D9" w:rsidRDefault="000543D9" w:rsidP="00DD3923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 - проведение капитального ремонта учебных классов и санитарно-гигиенического узла;                                                                                                                                                  - оборудование комнаты для сенсомоторной реабилитации и коррекции.</w:t>
      </w:r>
    </w:p>
    <w:p w:rsidR="000543D9" w:rsidRPr="000543D9" w:rsidRDefault="000543D9" w:rsidP="000543D9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0543D9">
        <w:rPr>
          <w:rFonts w:ascii="Arial" w:hAnsi="Arial" w:cs="Arial"/>
          <w:sz w:val="22"/>
          <w:szCs w:val="22"/>
        </w:rPr>
        <w:t xml:space="preserve">Более 150 педагогов в районе  прошли курсы повышения квалификации педагогических работников  в рамках реализации ФГОС ОВЗ. </w:t>
      </w:r>
    </w:p>
    <w:p w:rsidR="000543D9" w:rsidRPr="000543D9" w:rsidRDefault="000543D9" w:rsidP="000543D9">
      <w:pPr>
        <w:pStyle w:val="a7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0543D9">
        <w:rPr>
          <w:rFonts w:ascii="Arial" w:hAnsi="Arial" w:cs="Arial"/>
        </w:rPr>
        <w:t xml:space="preserve">Целью работы </w:t>
      </w:r>
      <w:proofErr w:type="spellStart"/>
      <w:r w:rsidRPr="000543D9">
        <w:rPr>
          <w:rFonts w:ascii="Arial" w:hAnsi="Arial" w:cs="Arial"/>
        </w:rPr>
        <w:t>Аскизского</w:t>
      </w:r>
      <w:proofErr w:type="spellEnd"/>
      <w:r w:rsidRPr="000543D9">
        <w:rPr>
          <w:rFonts w:ascii="Arial" w:hAnsi="Arial" w:cs="Arial"/>
        </w:rPr>
        <w:t xml:space="preserve"> центра</w:t>
      </w:r>
      <w:r w:rsidRPr="000543D9">
        <w:rPr>
          <w:rFonts w:ascii="Arial" w:hAnsi="Arial" w:cs="Arial"/>
          <w:color w:val="000000"/>
        </w:rPr>
        <w:t xml:space="preserve"> дополнительного образования</w:t>
      </w:r>
      <w:r w:rsidRPr="000543D9">
        <w:rPr>
          <w:rFonts w:ascii="Arial" w:hAnsi="Arial" w:cs="Arial"/>
        </w:rPr>
        <w:t xml:space="preserve"> в 2020 году было: </w:t>
      </w:r>
      <w:r w:rsidRPr="000543D9">
        <w:rPr>
          <w:rFonts w:ascii="Arial" w:hAnsi="Arial" w:cs="Arial"/>
          <w:color w:val="000000"/>
        </w:rPr>
        <w:t xml:space="preserve">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времени, </w:t>
      </w:r>
      <w:r w:rsidRPr="000543D9">
        <w:rPr>
          <w:rFonts w:ascii="Arial" w:hAnsi="Arial" w:cs="Arial"/>
        </w:rPr>
        <w:t>адаптацию к жизни в обществе, профессиональную ориентацию, а также выявление и поддержку детей, проявивших выдающиеся способности</w:t>
      </w:r>
      <w:proofErr w:type="gramEnd"/>
      <w:r w:rsidRPr="000543D9">
        <w:rPr>
          <w:rFonts w:ascii="Arial" w:hAnsi="Arial" w:cs="Arial"/>
        </w:rPr>
        <w:t>. Количество организаций, реализующих программы  дополнительного образования детей – 21 в общеобразовательных организациях и 1 учреждение дополнительного образования.</w:t>
      </w:r>
    </w:p>
    <w:p w:rsidR="000543D9" w:rsidRPr="000543D9" w:rsidRDefault="000543D9" w:rsidP="000543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43D9">
        <w:rPr>
          <w:rFonts w:ascii="Arial" w:hAnsi="Arial" w:cs="Arial"/>
        </w:rPr>
        <w:t xml:space="preserve">Муниципальное бюджетное учреждение дополнительного образования </w:t>
      </w:r>
      <w:proofErr w:type="spellStart"/>
      <w:r w:rsidRPr="000543D9">
        <w:rPr>
          <w:rFonts w:ascii="Arial" w:hAnsi="Arial" w:cs="Arial"/>
        </w:rPr>
        <w:t>Аскизский</w:t>
      </w:r>
      <w:proofErr w:type="spellEnd"/>
      <w:r w:rsidRPr="000543D9">
        <w:rPr>
          <w:rFonts w:ascii="Arial" w:hAnsi="Arial" w:cs="Arial"/>
        </w:rPr>
        <w:t xml:space="preserve"> центр</w:t>
      </w:r>
      <w:r w:rsidRPr="000543D9">
        <w:rPr>
          <w:rFonts w:ascii="Arial" w:hAnsi="Arial" w:cs="Arial"/>
          <w:color w:val="000000"/>
        </w:rPr>
        <w:t xml:space="preserve"> дополнительного образования </w:t>
      </w:r>
      <w:r w:rsidRPr="000543D9">
        <w:rPr>
          <w:rFonts w:ascii="Arial" w:hAnsi="Arial" w:cs="Arial"/>
        </w:rPr>
        <w:t>реализует основные задачи дополнительного образования через специально организованный учебно-воспитательный процесс, доминантой которого является развитие мотивации ребенка к творчеству, познанию, саморазвитию, самоопределению. Ориентация на подготовку к самостоятельному решению познавательных, ценностно-ориентированных и практических проблем предполагает включение обучающихся в образовательную деятельность в соответствии с интересами и задатками детей. Численность детей охвачено дополнительным образованием в 2020 году составил – 3368 учащихся (48,5%) в учреждении дополнительного образования – 29,5%.</w:t>
      </w:r>
    </w:p>
    <w:p w:rsidR="002D0DF4" w:rsidRPr="00B73BF2" w:rsidRDefault="002D0DF4" w:rsidP="002D0DF4">
      <w:pPr>
        <w:tabs>
          <w:tab w:val="left" w:pos="272"/>
          <w:tab w:val="center" w:pos="4705"/>
        </w:tabs>
        <w:spacing w:after="0"/>
        <w:jc w:val="center"/>
        <w:rPr>
          <w:rFonts w:ascii="Arial" w:hAnsi="Arial" w:cs="Arial"/>
          <w:b/>
        </w:rPr>
      </w:pPr>
      <w:r w:rsidRPr="00B73BF2">
        <w:rPr>
          <w:rFonts w:ascii="Arial" w:hAnsi="Arial" w:cs="Arial"/>
          <w:b/>
        </w:rPr>
        <w:lastRenderedPageBreak/>
        <w:t>КУЛЬТУРА</w:t>
      </w:r>
    </w:p>
    <w:p w:rsidR="002D0DF4" w:rsidRPr="00B73BF2" w:rsidRDefault="002D0DF4" w:rsidP="002D0DF4">
      <w:pPr>
        <w:spacing w:after="0"/>
        <w:jc w:val="center"/>
        <w:rPr>
          <w:rFonts w:ascii="Arial" w:hAnsi="Arial" w:cs="Arial"/>
          <w:b/>
        </w:rPr>
      </w:pPr>
      <w:r w:rsidRPr="00B73BF2">
        <w:rPr>
          <w:rFonts w:ascii="Arial" w:hAnsi="Arial" w:cs="Arial"/>
          <w:b/>
        </w:rPr>
        <w:t>Выполнение мероприятий в рамках Муниципальной программы</w:t>
      </w:r>
    </w:p>
    <w:p w:rsidR="002D0DF4" w:rsidRPr="00B73BF2" w:rsidRDefault="002D0DF4" w:rsidP="002D0DF4">
      <w:pPr>
        <w:spacing w:after="0"/>
        <w:jc w:val="center"/>
        <w:rPr>
          <w:rFonts w:ascii="Arial" w:hAnsi="Arial" w:cs="Arial"/>
          <w:b/>
        </w:rPr>
      </w:pPr>
      <w:r w:rsidRPr="00B73BF2">
        <w:rPr>
          <w:rFonts w:ascii="Arial" w:hAnsi="Arial" w:cs="Arial"/>
          <w:b/>
        </w:rPr>
        <w:t xml:space="preserve">«Культура </w:t>
      </w:r>
      <w:proofErr w:type="spellStart"/>
      <w:r w:rsidRPr="00B73BF2">
        <w:rPr>
          <w:rFonts w:ascii="Arial" w:hAnsi="Arial" w:cs="Arial"/>
          <w:b/>
        </w:rPr>
        <w:t>Аскизского</w:t>
      </w:r>
      <w:proofErr w:type="spellEnd"/>
      <w:r w:rsidRPr="00B73BF2">
        <w:rPr>
          <w:rFonts w:ascii="Arial" w:hAnsi="Arial" w:cs="Arial"/>
          <w:b/>
        </w:rPr>
        <w:t xml:space="preserve"> района на 2017-2020 годы»</w:t>
      </w:r>
    </w:p>
    <w:p w:rsidR="002D0DF4" w:rsidRPr="00B73BF2" w:rsidRDefault="002D0DF4" w:rsidP="002D0DF4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B73BF2">
        <w:rPr>
          <w:rFonts w:ascii="Arial" w:hAnsi="Arial" w:cs="Arial"/>
          <w:color w:val="000000"/>
        </w:rPr>
        <w:t>Для</w:t>
      </w:r>
      <w:r w:rsidRPr="00B73BF2">
        <w:rPr>
          <w:rFonts w:ascii="Arial" w:hAnsi="Arial" w:cs="Arial"/>
        </w:rPr>
        <w:t xml:space="preserve"> создания оптимальных условий для эффективной организации культурного досуга населения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</w:t>
      </w:r>
      <w:r w:rsidRPr="00B73BF2">
        <w:rPr>
          <w:rFonts w:ascii="Arial" w:hAnsi="Arial" w:cs="Arial"/>
          <w:color w:val="000000"/>
        </w:rPr>
        <w:t xml:space="preserve"> в рамках программы осуществлялись мероприятия:</w:t>
      </w:r>
    </w:p>
    <w:p w:rsidR="002D0DF4" w:rsidRPr="00B73BF2" w:rsidRDefault="002D0DF4" w:rsidP="002D0DF4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B73BF2">
        <w:rPr>
          <w:rFonts w:ascii="Arial" w:hAnsi="Arial" w:cs="Arial"/>
          <w:color w:val="000000"/>
        </w:rPr>
        <w:t xml:space="preserve"> Обеспечение деятельности РЦКД, музеев, районной библиотеки.</w:t>
      </w:r>
    </w:p>
    <w:p w:rsidR="002D0DF4" w:rsidRPr="00B73BF2" w:rsidRDefault="002D0DF4" w:rsidP="002D0DF4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B73BF2">
        <w:rPr>
          <w:rFonts w:ascii="Arial" w:hAnsi="Arial" w:cs="Arial"/>
          <w:color w:val="000000"/>
        </w:rPr>
        <w:t>Подключение общедоступных библиотек к сети Интернет и развитие системы библиотечного дела.</w:t>
      </w:r>
    </w:p>
    <w:p w:rsidR="002D0DF4" w:rsidRPr="00B73BF2" w:rsidRDefault="002D0DF4" w:rsidP="002D0DF4">
      <w:pPr>
        <w:spacing w:after="0"/>
        <w:ind w:firstLine="709"/>
        <w:jc w:val="both"/>
        <w:rPr>
          <w:rFonts w:ascii="Arial" w:hAnsi="Arial" w:cs="Arial"/>
          <w:color w:val="000000"/>
        </w:rPr>
      </w:pPr>
      <w:r w:rsidRPr="00B73BF2">
        <w:rPr>
          <w:rFonts w:ascii="Arial" w:hAnsi="Arial" w:cs="Arial"/>
          <w:color w:val="000000"/>
        </w:rPr>
        <w:t xml:space="preserve">Укрепление </w:t>
      </w:r>
      <w:r w:rsidRPr="00B73BF2">
        <w:rPr>
          <w:rFonts w:ascii="Arial" w:hAnsi="Arial" w:cs="Arial"/>
        </w:rPr>
        <w:t>материально-технической базы домов культуры</w:t>
      </w:r>
      <w:r w:rsidRPr="00B73BF2">
        <w:rPr>
          <w:rFonts w:ascii="Arial" w:hAnsi="Arial" w:cs="Arial"/>
          <w:color w:val="000000"/>
        </w:rPr>
        <w:t xml:space="preserve">, </w:t>
      </w:r>
    </w:p>
    <w:p w:rsidR="002D0DF4" w:rsidRPr="00B73BF2" w:rsidRDefault="002D0DF4" w:rsidP="002D0DF4">
      <w:pPr>
        <w:ind w:firstLine="709"/>
        <w:jc w:val="both"/>
        <w:rPr>
          <w:rFonts w:ascii="Arial" w:hAnsi="Arial" w:cs="Arial"/>
          <w:color w:val="000000"/>
        </w:rPr>
      </w:pPr>
      <w:r w:rsidRPr="00B73BF2">
        <w:rPr>
          <w:rFonts w:ascii="Arial" w:hAnsi="Arial" w:cs="Arial"/>
          <w:color w:val="000000"/>
        </w:rPr>
        <w:t>Обеспечение учреждений дополнительного образования детей.</w:t>
      </w:r>
    </w:p>
    <w:p w:rsidR="002D0DF4" w:rsidRPr="00B73BF2" w:rsidRDefault="002D0DF4" w:rsidP="002D0DF4">
      <w:pPr>
        <w:spacing w:after="0"/>
        <w:ind w:firstLine="709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В связи с эпидемиологической ситуацией учреждениями культуры организованы </w:t>
      </w:r>
      <w:proofErr w:type="spellStart"/>
      <w:r w:rsidRPr="00B73BF2">
        <w:rPr>
          <w:rFonts w:ascii="Arial" w:hAnsi="Arial" w:cs="Arial"/>
        </w:rPr>
        <w:t>онлайн</w:t>
      </w:r>
      <w:proofErr w:type="spellEnd"/>
      <w:r w:rsidRPr="00B73BF2">
        <w:rPr>
          <w:rFonts w:ascii="Arial" w:hAnsi="Arial" w:cs="Arial"/>
        </w:rPr>
        <w:t xml:space="preserve"> мероприятия, посредством социальных сетей: ОК, В Контакте, </w:t>
      </w:r>
      <w:proofErr w:type="spellStart"/>
      <w:r w:rsidRPr="00B73BF2">
        <w:rPr>
          <w:rFonts w:ascii="Arial" w:hAnsi="Arial" w:cs="Arial"/>
        </w:rPr>
        <w:t>Инстаграмм</w:t>
      </w:r>
      <w:proofErr w:type="spellEnd"/>
      <w:r w:rsidRPr="00B73BF2">
        <w:rPr>
          <w:rFonts w:ascii="Arial" w:hAnsi="Arial" w:cs="Arial"/>
        </w:rPr>
        <w:t>, а также на официальных сайтах учреждений. При исполнении муниципального задания учитывалось количество просмотров в социальных сетях.</w:t>
      </w:r>
    </w:p>
    <w:p w:rsidR="002D0DF4" w:rsidRPr="00B73BF2" w:rsidRDefault="002D0DF4" w:rsidP="002D0DF4">
      <w:pPr>
        <w:spacing w:after="0"/>
        <w:jc w:val="center"/>
        <w:rPr>
          <w:rFonts w:ascii="Arial" w:hAnsi="Arial" w:cs="Arial"/>
          <w:b/>
        </w:rPr>
      </w:pPr>
    </w:p>
    <w:p w:rsidR="002D0DF4" w:rsidRPr="00B73BF2" w:rsidRDefault="002D0DF4" w:rsidP="002D0DF4">
      <w:pPr>
        <w:spacing w:after="0"/>
        <w:jc w:val="center"/>
        <w:rPr>
          <w:rFonts w:ascii="Arial" w:hAnsi="Arial" w:cs="Arial"/>
          <w:b/>
        </w:rPr>
      </w:pPr>
      <w:r w:rsidRPr="00B73BF2">
        <w:rPr>
          <w:rFonts w:ascii="Arial" w:hAnsi="Arial" w:cs="Arial"/>
          <w:b/>
        </w:rPr>
        <w:t>ЖИЛИЩНО-КОММУНАЛЬНОЕ ХОЗЯЙСТВО</w:t>
      </w:r>
    </w:p>
    <w:p w:rsidR="002D0DF4" w:rsidRPr="00B73BF2" w:rsidRDefault="002D0DF4" w:rsidP="002D0DF4">
      <w:pPr>
        <w:spacing w:after="0"/>
        <w:jc w:val="center"/>
        <w:rPr>
          <w:rFonts w:ascii="Arial" w:hAnsi="Arial" w:cs="Arial"/>
          <w:b/>
        </w:rPr>
      </w:pPr>
    </w:p>
    <w:p w:rsidR="002D0DF4" w:rsidRPr="00B73BF2" w:rsidRDefault="002D0DF4" w:rsidP="002D0DF4">
      <w:pPr>
        <w:spacing w:after="0"/>
        <w:ind w:firstLine="567"/>
        <w:jc w:val="center"/>
        <w:rPr>
          <w:rFonts w:ascii="Arial" w:hAnsi="Arial" w:cs="Arial"/>
          <w:b/>
          <w:bCs/>
        </w:rPr>
      </w:pPr>
      <w:r w:rsidRPr="00B73BF2">
        <w:rPr>
          <w:rFonts w:ascii="Arial" w:hAnsi="Arial" w:cs="Arial"/>
          <w:b/>
          <w:bCs/>
        </w:rPr>
        <w:t>ЖИЛИЩНОЕ СТРОИТЕЛЬСТВО И ОБЕСПЕЧЕНИЕ ГРАЖДАН ЖИЛЬЕМ</w:t>
      </w:r>
    </w:p>
    <w:p w:rsidR="002D0DF4" w:rsidRPr="00B73BF2" w:rsidRDefault="002D0DF4" w:rsidP="002D0DF4">
      <w:pPr>
        <w:pStyle w:val="ConsPlusNormal"/>
        <w:ind w:firstLine="540"/>
        <w:jc w:val="both"/>
        <w:rPr>
          <w:sz w:val="22"/>
          <w:szCs w:val="22"/>
        </w:rPr>
      </w:pPr>
      <w:r w:rsidRPr="00B73BF2">
        <w:rPr>
          <w:sz w:val="22"/>
          <w:szCs w:val="22"/>
        </w:rPr>
        <w:t>В районе ведется жилищное строительство. Всего по району за 2020 год введено 8887 кв. метров общей площади жилых домов,  72,2% к 2019 году (за 2019 год введено 12302 кв. метра общей площади жилых домов, в 2018 году – 9689 кв.м). Индивидуальных жилых домов введено 7715  кв</w:t>
      </w:r>
      <w:proofErr w:type="gramStart"/>
      <w:r w:rsidRPr="00B73BF2">
        <w:rPr>
          <w:sz w:val="22"/>
          <w:szCs w:val="22"/>
        </w:rPr>
        <w:t>.м</w:t>
      </w:r>
      <w:proofErr w:type="gramEnd"/>
      <w:r w:rsidRPr="00B73BF2">
        <w:rPr>
          <w:sz w:val="22"/>
          <w:szCs w:val="22"/>
        </w:rPr>
        <w:t>етров или  86,8% от всего ввода жилья.</w:t>
      </w:r>
    </w:p>
    <w:p w:rsidR="002D0DF4" w:rsidRPr="00B73BF2" w:rsidRDefault="002D0DF4" w:rsidP="002D0DF4">
      <w:pPr>
        <w:pStyle w:val="ConsPlusNormal"/>
        <w:ind w:firstLine="540"/>
        <w:jc w:val="both"/>
        <w:rPr>
          <w:color w:val="052635"/>
          <w:sz w:val="22"/>
          <w:szCs w:val="22"/>
        </w:rPr>
      </w:pPr>
      <w:r w:rsidRPr="00B73BF2">
        <w:rPr>
          <w:sz w:val="22"/>
          <w:szCs w:val="22"/>
        </w:rPr>
        <w:t>В расчете на  1000 человек 244,8 кв.м. (в 2019 году  266,9 кв.м.).</w:t>
      </w:r>
    </w:p>
    <w:p w:rsidR="002D0DF4" w:rsidRPr="00B73BF2" w:rsidRDefault="002D0DF4" w:rsidP="002D0DF4">
      <w:pPr>
        <w:pStyle w:val="ConsPlusNormal"/>
        <w:ind w:firstLine="540"/>
        <w:jc w:val="both"/>
        <w:rPr>
          <w:color w:val="000000"/>
          <w:sz w:val="22"/>
          <w:szCs w:val="22"/>
        </w:rPr>
      </w:pPr>
      <w:r w:rsidRPr="00B73BF2">
        <w:rPr>
          <w:color w:val="323232"/>
          <w:sz w:val="22"/>
          <w:szCs w:val="22"/>
        </w:rPr>
        <w:t xml:space="preserve">Дальнейшее обеспечение растущих потребностей населения в жилье и достижение требуемого уровня жилищной обеспеченности  осуществляется в рамках государственных, муниципальных программ и программ поселений. Утвержденная муниципальная программа </w:t>
      </w:r>
      <w:r w:rsidRPr="00B73BF2">
        <w:rPr>
          <w:b/>
          <w:color w:val="323232"/>
          <w:sz w:val="22"/>
          <w:szCs w:val="22"/>
        </w:rPr>
        <w:t>«</w:t>
      </w:r>
      <w:r w:rsidRPr="00B73BF2">
        <w:rPr>
          <w:b/>
          <w:sz w:val="22"/>
          <w:szCs w:val="22"/>
        </w:rPr>
        <w:t>Жилище (2016 – 2020 годы)</w:t>
      </w:r>
      <w:r w:rsidRPr="00B73BF2">
        <w:rPr>
          <w:b/>
          <w:color w:val="323232"/>
          <w:sz w:val="22"/>
          <w:szCs w:val="22"/>
        </w:rPr>
        <w:t>»</w:t>
      </w:r>
      <w:r w:rsidRPr="00B73BF2">
        <w:rPr>
          <w:color w:val="323232"/>
          <w:sz w:val="22"/>
          <w:szCs w:val="22"/>
        </w:rPr>
        <w:t xml:space="preserve"> включает в себя 3 подпрограммы: «</w:t>
      </w:r>
      <w:r w:rsidRPr="00B73BF2">
        <w:rPr>
          <w:color w:val="000000"/>
          <w:sz w:val="22"/>
          <w:szCs w:val="22"/>
        </w:rPr>
        <w:t>Обеспечение жильем молодых семей», «Свой дом», «Обеспечение молодежи земельными участками». А также действует программа «Устойчивое развитие сельских территорий на 2014-2017  годы и на период до 2020 года».</w:t>
      </w:r>
    </w:p>
    <w:p w:rsidR="002D0DF4" w:rsidRPr="00B73BF2" w:rsidRDefault="002D0DF4" w:rsidP="002D0DF4">
      <w:pPr>
        <w:tabs>
          <w:tab w:val="left" w:pos="1134"/>
        </w:tabs>
        <w:spacing w:after="0"/>
        <w:ind w:firstLine="567"/>
        <w:jc w:val="both"/>
        <w:rPr>
          <w:rFonts w:ascii="Arial" w:hAnsi="Arial" w:cs="Arial"/>
          <w:bCs/>
          <w:color w:val="000000"/>
        </w:rPr>
      </w:pPr>
      <w:r w:rsidRPr="00B73BF2">
        <w:rPr>
          <w:rFonts w:ascii="Arial" w:hAnsi="Arial" w:cs="Arial"/>
          <w:bCs/>
        </w:rPr>
        <w:t>В 2020 году</w:t>
      </w:r>
      <w:r w:rsidRPr="00B73BF2">
        <w:rPr>
          <w:rFonts w:ascii="Arial" w:hAnsi="Arial" w:cs="Arial"/>
          <w:bCs/>
          <w:color w:val="000000"/>
        </w:rPr>
        <w:t xml:space="preserve"> из федерального бюджета, бюджета Республики Хакасия и бюджета МО </w:t>
      </w:r>
      <w:proofErr w:type="spellStart"/>
      <w:r w:rsidRPr="00B73BF2">
        <w:rPr>
          <w:rFonts w:ascii="Arial" w:hAnsi="Arial" w:cs="Arial"/>
          <w:bCs/>
          <w:color w:val="000000"/>
        </w:rPr>
        <w:t>Аскизский</w:t>
      </w:r>
      <w:proofErr w:type="spellEnd"/>
      <w:r w:rsidRPr="00B73BF2">
        <w:rPr>
          <w:rFonts w:ascii="Arial" w:hAnsi="Arial" w:cs="Arial"/>
          <w:bCs/>
          <w:color w:val="000000"/>
        </w:rPr>
        <w:t xml:space="preserve"> район РХ профинансированы мероприятия на  </w:t>
      </w:r>
      <w:r w:rsidRPr="00B73BF2">
        <w:rPr>
          <w:rFonts w:ascii="Arial" w:hAnsi="Arial" w:cs="Arial"/>
          <w:bCs/>
        </w:rPr>
        <w:t>5441,40</w:t>
      </w:r>
      <w:r w:rsidRPr="00B73BF2">
        <w:rPr>
          <w:rFonts w:ascii="Arial" w:hAnsi="Arial" w:cs="Arial"/>
          <w:bCs/>
          <w:color w:val="000000"/>
        </w:rPr>
        <w:t xml:space="preserve">  тыс</w:t>
      </w:r>
      <w:proofErr w:type="gramStart"/>
      <w:r w:rsidRPr="00B73BF2">
        <w:rPr>
          <w:rFonts w:ascii="Arial" w:hAnsi="Arial" w:cs="Arial"/>
          <w:bCs/>
          <w:color w:val="000000"/>
        </w:rPr>
        <w:t>.р</w:t>
      </w:r>
      <w:proofErr w:type="gramEnd"/>
      <w:r w:rsidRPr="00B73BF2">
        <w:rPr>
          <w:rFonts w:ascii="Arial" w:hAnsi="Arial" w:cs="Arial"/>
          <w:bCs/>
          <w:color w:val="000000"/>
        </w:rPr>
        <w:t xml:space="preserve">ублей (при плане 5494,80 тыс.рублей). </w:t>
      </w:r>
    </w:p>
    <w:p w:rsidR="002D0DF4" w:rsidRPr="00B73BF2" w:rsidRDefault="002D0DF4" w:rsidP="002D0DF4">
      <w:pPr>
        <w:tabs>
          <w:tab w:val="left" w:pos="1134"/>
        </w:tabs>
        <w:spacing w:after="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        В 2020 году на мероприятия подпрограммы «Обеспечение жильем  молодых семей»  были предусмотрены субсидии из федерального бюджета и республиканского бюджета Республики Хакасия в размере 1 872,00 тыс</w:t>
      </w:r>
      <w:proofErr w:type="gramStart"/>
      <w:r w:rsidRPr="00B73BF2">
        <w:rPr>
          <w:rFonts w:ascii="Arial" w:hAnsi="Arial" w:cs="Arial"/>
        </w:rPr>
        <w:t>.р</w:t>
      </w:r>
      <w:proofErr w:type="gramEnd"/>
      <w:r w:rsidRPr="00B73BF2">
        <w:rPr>
          <w:rFonts w:ascii="Arial" w:hAnsi="Arial" w:cs="Arial"/>
        </w:rPr>
        <w:t xml:space="preserve">ублей (фактическое освоение – 1 872,00 тыс.рублей), в бюджете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 предусмотрено финансирование в размере  250,00 тыс.рублей  (фактическое освоение – 250,00 тыс. рублей).</w:t>
      </w:r>
    </w:p>
    <w:p w:rsidR="002D0DF4" w:rsidRPr="00B73BF2" w:rsidRDefault="002D0DF4" w:rsidP="002D0DF4">
      <w:pPr>
        <w:tabs>
          <w:tab w:val="left" w:pos="851"/>
          <w:tab w:val="left" w:pos="1134"/>
        </w:tabs>
        <w:spacing w:after="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ab/>
        <w:t xml:space="preserve"> В 2020 году на мероприятия подпрограммы «Свой дом» предусмотрены субсидии из республиканского бюджета Республики Хакасия в размере 1 826,4 тыс</w:t>
      </w:r>
      <w:proofErr w:type="gramStart"/>
      <w:r w:rsidRPr="00B73BF2">
        <w:rPr>
          <w:rFonts w:ascii="Arial" w:hAnsi="Arial" w:cs="Arial"/>
        </w:rPr>
        <w:t>.р</w:t>
      </w:r>
      <w:proofErr w:type="gramEnd"/>
      <w:r w:rsidRPr="00B73BF2">
        <w:rPr>
          <w:rFonts w:ascii="Arial" w:hAnsi="Arial" w:cs="Arial"/>
        </w:rPr>
        <w:t xml:space="preserve">ублей (фактическое освоение 1 773,50 тыс.рублей),  в бюджете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 предусмотрено финансирование в размере  1 546,40 тыс.рублей  (фактическое освоение – 1 545,90 тыс. рублей).</w:t>
      </w:r>
    </w:p>
    <w:p w:rsidR="002D0DF4" w:rsidRPr="00B73BF2" w:rsidRDefault="002D0DF4" w:rsidP="002D0DF4">
      <w:pPr>
        <w:tabs>
          <w:tab w:val="left" w:pos="709"/>
          <w:tab w:val="left" w:pos="1134"/>
        </w:tabs>
        <w:spacing w:after="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               В 2020 году на мероприятия подпрограммы «Обеспечение льготной категории граждан, в том числе молодых семей, молодых специалистов  земельными участками» в бюджете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 финансирование не предусмотрено.</w:t>
      </w:r>
    </w:p>
    <w:p w:rsidR="002D0DF4" w:rsidRPr="00B73BF2" w:rsidRDefault="002D0DF4" w:rsidP="002D0DF4">
      <w:pPr>
        <w:spacing w:after="0"/>
        <w:ind w:firstLine="851"/>
        <w:jc w:val="both"/>
        <w:rPr>
          <w:rFonts w:ascii="Arial" w:eastAsiaTheme="minorEastAsia" w:hAnsi="Arial" w:cs="Arial"/>
        </w:rPr>
      </w:pPr>
      <w:r w:rsidRPr="00B73BF2">
        <w:rPr>
          <w:rFonts w:ascii="Arial" w:hAnsi="Arial" w:cs="Arial"/>
        </w:rPr>
        <w:t xml:space="preserve">Из бюджета МО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 в 2020 г. </w:t>
      </w:r>
      <w:r w:rsidRPr="00B73BF2">
        <w:rPr>
          <w:rFonts w:ascii="Arial" w:eastAsiaTheme="minorEastAsia" w:hAnsi="Arial" w:cs="Arial"/>
        </w:rPr>
        <w:t xml:space="preserve">на </w:t>
      </w:r>
      <w:r w:rsidRPr="00B73BF2">
        <w:rPr>
          <w:rFonts w:ascii="Arial" w:hAnsi="Arial" w:cs="Arial"/>
        </w:rPr>
        <w:t>формирование аварийного запаса угольного топлива было финансирование в размере 297,25 тыс. рублей (</w:t>
      </w:r>
      <w:r w:rsidRPr="00B73BF2">
        <w:rPr>
          <w:rFonts w:ascii="Arial" w:eastAsiaTheme="minorEastAsia" w:hAnsi="Arial" w:cs="Arial"/>
        </w:rPr>
        <w:t>на оказания услуг по перевозке угля).</w:t>
      </w:r>
    </w:p>
    <w:p w:rsidR="002D0DF4" w:rsidRPr="00B73BF2" w:rsidRDefault="002D0DF4" w:rsidP="002D0DF4">
      <w:pPr>
        <w:spacing w:after="0"/>
        <w:ind w:firstLine="851"/>
        <w:jc w:val="both"/>
        <w:rPr>
          <w:rFonts w:ascii="Arial" w:eastAsia="Times New Roman" w:hAnsi="Arial" w:cs="Arial"/>
          <w:color w:val="000000"/>
        </w:rPr>
      </w:pPr>
      <w:r w:rsidRPr="00B73BF2">
        <w:rPr>
          <w:rFonts w:ascii="Arial" w:eastAsia="Times New Roman" w:hAnsi="Arial" w:cs="Arial"/>
          <w:color w:val="000000"/>
        </w:rPr>
        <w:t xml:space="preserve">Аварийных ситуаций на источниках теплоснабжения, связанных с </w:t>
      </w:r>
      <w:proofErr w:type="spellStart"/>
      <w:r w:rsidRPr="00B73BF2">
        <w:rPr>
          <w:rFonts w:ascii="Arial" w:eastAsia="Times New Roman" w:hAnsi="Arial" w:cs="Arial"/>
          <w:color w:val="000000"/>
        </w:rPr>
        <w:t>недоотпуском</w:t>
      </w:r>
      <w:proofErr w:type="spellEnd"/>
      <w:r w:rsidRPr="00B73BF2">
        <w:rPr>
          <w:rFonts w:ascii="Arial" w:eastAsia="Times New Roman" w:hAnsi="Arial" w:cs="Arial"/>
          <w:color w:val="000000"/>
        </w:rPr>
        <w:t xml:space="preserve"> тепла потребителям 2020 зафиксировано не было.</w:t>
      </w:r>
    </w:p>
    <w:p w:rsidR="002D0DF4" w:rsidRPr="00B73BF2" w:rsidRDefault="002D0DF4" w:rsidP="002D0DF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2"/>
          <w:szCs w:val="22"/>
        </w:rPr>
      </w:pPr>
      <w:r w:rsidRPr="00B73BF2">
        <w:rPr>
          <w:rFonts w:ascii="Arial" w:hAnsi="Arial" w:cs="Arial"/>
          <w:sz w:val="22"/>
          <w:szCs w:val="22"/>
        </w:rPr>
        <w:t xml:space="preserve">Применение энергосберегающих технологий позволяет муниципалитетам значительно, в 2-3 раза, сократить расходы на оплату электроэнергии. Кроме того, у светодиодной лампы больше светопередача, контрастность, более широкий угол освещения. Это повышает безопасность и комфортность на дорогах, способствуют снижению преступности и улучшению уровня жизни населения. </w:t>
      </w:r>
    </w:p>
    <w:p w:rsidR="002D0DF4" w:rsidRPr="00B73BF2" w:rsidRDefault="002D0DF4" w:rsidP="002D0DF4">
      <w:pPr>
        <w:ind w:left="142" w:firstLine="851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lastRenderedPageBreak/>
        <w:t xml:space="preserve">В 2020 году новые светодиодные светильники появились на улицах населенных пунктов, входящих в </w:t>
      </w:r>
      <w:proofErr w:type="spellStart"/>
      <w:r w:rsidRPr="00B73BF2">
        <w:rPr>
          <w:rFonts w:ascii="Arial" w:hAnsi="Arial" w:cs="Arial"/>
        </w:rPr>
        <w:t>Бирикчульский</w:t>
      </w:r>
      <w:proofErr w:type="spellEnd"/>
      <w:r w:rsidRPr="00B73BF2">
        <w:rPr>
          <w:rFonts w:ascii="Arial" w:hAnsi="Arial" w:cs="Arial"/>
        </w:rPr>
        <w:t xml:space="preserve">,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сельсоветы и </w:t>
      </w:r>
      <w:proofErr w:type="spellStart"/>
      <w:r w:rsidRPr="00B73BF2">
        <w:rPr>
          <w:rFonts w:ascii="Arial" w:hAnsi="Arial" w:cs="Arial"/>
        </w:rPr>
        <w:t>Вершино-Тейский</w:t>
      </w:r>
      <w:proofErr w:type="spellEnd"/>
      <w:r w:rsidRPr="00B73BF2">
        <w:rPr>
          <w:rFonts w:ascii="Arial" w:hAnsi="Arial" w:cs="Arial"/>
        </w:rPr>
        <w:t xml:space="preserve"> поссовет.</w:t>
      </w:r>
    </w:p>
    <w:p w:rsidR="002D0DF4" w:rsidRPr="00B73BF2" w:rsidRDefault="002D0DF4" w:rsidP="002D0DF4">
      <w:pPr>
        <w:spacing w:after="0"/>
        <w:jc w:val="center"/>
        <w:rPr>
          <w:rFonts w:ascii="Arial" w:hAnsi="Arial" w:cs="Arial"/>
          <w:b/>
        </w:rPr>
      </w:pPr>
      <w:r w:rsidRPr="00B73BF2">
        <w:rPr>
          <w:rFonts w:ascii="Arial" w:hAnsi="Arial" w:cs="Arial"/>
          <w:b/>
        </w:rPr>
        <w:t>АВТОМОБИЛЬНЫЕ ДОРОГИ</w:t>
      </w:r>
    </w:p>
    <w:p w:rsidR="002D0DF4" w:rsidRPr="00B73BF2" w:rsidRDefault="002D0DF4" w:rsidP="002D0DF4">
      <w:pPr>
        <w:spacing w:after="0"/>
        <w:jc w:val="center"/>
        <w:rPr>
          <w:rFonts w:ascii="Arial" w:hAnsi="Arial" w:cs="Arial"/>
          <w:b/>
        </w:rPr>
      </w:pPr>
    </w:p>
    <w:p w:rsidR="002D0DF4" w:rsidRPr="00B73BF2" w:rsidRDefault="002D0DF4" w:rsidP="002D0DF4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 xml:space="preserve">В </w:t>
      </w:r>
      <w:proofErr w:type="spellStart"/>
      <w:r w:rsidRPr="00B73BF2">
        <w:rPr>
          <w:rFonts w:ascii="Arial" w:hAnsi="Arial" w:cs="Arial"/>
          <w:color w:val="052635"/>
        </w:rPr>
        <w:t>Аскизском</w:t>
      </w:r>
      <w:proofErr w:type="spellEnd"/>
      <w:r w:rsidRPr="00B73BF2">
        <w:rPr>
          <w:rFonts w:ascii="Arial" w:hAnsi="Arial" w:cs="Arial"/>
          <w:color w:val="052635"/>
        </w:rPr>
        <w:t xml:space="preserve"> районе действует Муниципальная программа «Совершенствование и развитие автомобильных дорог муниципального образования </w:t>
      </w:r>
      <w:proofErr w:type="spellStart"/>
      <w:r w:rsidRPr="00B73BF2">
        <w:rPr>
          <w:rFonts w:ascii="Arial" w:hAnsi="Arial" w:cs="Arial"/>
          <w:color w:val="052635"/>
        </w:rPr>
        <w:t>Аскизский</w:t>
      </w:r>
      <w:proofErr w:type="spellEnd"/>
      <w:r w:rsidRPr="00B73BF2">
        <w:rPr>
          <w:rFonts w:ascii="Arial" w:hAnsi="Arial" w:cs="Arial"/>
          <w:color w:val="052635"/>
        </w:rPr>
        <w:t xml:space="preserve"> район на 2017-2020 годы», утвержденная постановлением Администрации </w:t>
      </w:r>
      <w:proofErr w:type="spellStart"/>
      <w:r w:rsidRPr="00B73BF2">
        <w:rPr>
          <w:rFonts w:ascii="Arial" w:hAnsi="Arial" w:cs="Arial"/>
          <w:color w:val="052635"/>
        </w:rPr>
        <w:t>Аскизского</w:t>
      </w:r>
      <w:proofErr w:type="spellEnd"/>
      <w:r w:rsidRPr="00B73BF2">
        <w:rPr>
          <w:rFonts w:ascii="Arial" w:hAnsi="Arial" w:cs="Arial"/>
          <w:color w:val="052635"/>
        </w:rPr>
        <w:t xml:space="preserve"> района Республики Хакасия от 21.12.2016 №1264-п.</w:t>
      </w:r>
    </w:p>
    <w:p w:rsidR="002D0DF4" w:rsidRPr="00B73BF2" w:rsidRDefault="002D0DF4" w:rsidP="002D0DF4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>В 2020 году заключены контракты и выполнены работы по следующим мероприятиям: ремонт дорог и содержание автомобильных дорог и выполнены мероприятия:</w:t>
      </w:r>
    </w:p>
    <w:p w:rsidR="002D0DF4" w:rsidRPr="00B73BF2" w:rsidRDefault="002D0DF4" w:rsidP="002D0DF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52635"/>
          <w:sz w:val="22"/>
          <w:szCs w:val="22"/>
        </w:rPr>
      </w:pPr>
      <w:r w:rsidRPr="00B73BF2">
        <w:rPr>
          <w:rFonts w:ascii="Arial" w:hAnsi="Arial" w:cs="Arial"/>
          <w:color w:val="052635"/>
          <w:sz w:val="22"/>
          <w:szCs w:val="22"/>
        </w:rPr>
        <w:t xml:space="preserve">- содержание автомобильных дорог общего пользования местного значения муниципального образования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Аскизский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район: содержание автомобильной дороги (83 км) - Подъезд к </w:t>
      </w:r>
      <w:proofErr w:type="spellStart"/>
      <w:proofErr w:type="gramStart"/>
      <w:r w:rsidRPr="00B73BF2">
        <w:rPr>
          <w:rFonts w:ascii="Arial" w:hAnsi="Arial" w:cs="Arial"/>
          <w:color w:val="052635"/>
          <w:sz w:val="22"/>
          <w:szCs w:val="22"/>
        </w:rPr>
        <w:t>п</w:t>
      </w:r>
      <w:proofErr w:type="spellEnd"/>
      <w:proofErr w:type="gramEnd"/>
      <w:r w:rsidRPr="00B73BF2">
        <w:rPr>
          <w:rFonts w:ascii="Arial" w:hAnsi="Arial" w:cs="Arial"/>
          <w:color w:val="052635"/>
          <w:sz w:val="22"/>
          <w:szCs w:val="22"/>
        </w:rPr>
        <w:t xml:space="preserve"> Ясная Поляна,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Пуланколь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-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Камышта-Аев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– оз.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Баланкуль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Пуланколь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–Сыры,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Усть-Чуль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–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Илиморов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–Политов.</w:t>
      </w:r>
    </w:p>
    <w:p w:rsidR="002D0DF4" w:rsidRPr="00B73BF2" w:rsidRDefault="002D0DF4" w:rsidP="002D0DF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52635"/>
          <w:sz w:val="22"/>
          <w:szCs w:val="22"/>
        </w:rPr>
      </w:pPr>
      <w:r w:rsidRPr="00B73BF2">
        <w:rPr>
          <w:rFonts w:ascii="Arial" w:hAnsi="Arial" w:cs="Arial"/>
          <w:color w:val="052635"/>
          <w:sz w:val="22"/>
          <w:szCs w:val="22"/>
        </w:rPr>
        <w:t xml:space="preserve">-  ремонт автомобильных дорог общего пользования местного значения муниципального образования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Аскизский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район (6,51 км) </w:t>
      </w:r>
    </w:p>
    <w:p w:rsidR="002D0DF4" w:rsidRPr="00B73BF2" w:rsidRDefault="002D0DF4" w:rsidP="002D0DF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52635"/>
          <w:sz w:val="22"/>
          <w:szCs w:val="22"/>
        </w:rPr>
      </w:pPr>
      <w:r w:rsidRPr="00B73BF2">
        <w:rPr>
          <w:rFonts w:ascii="Arial" w:hAnsi="Arial" w:cs="Arial"/>
          <w:color w:val="052635"/>
          <w:sz w:val="22"/>
          <w:szCs w:val="22"/>
        </w:rPr>
        <w:t xml:space="preserve">- реконструкция и строительство автомобильных дорог общего пользования местного значения муниципального образования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Аскизский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район (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Усть-Чуль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–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Илиморов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</w:t>
      </w:r>
      <w:proofErr w:type="gramStart"/>
      <w:r w:rsidRPr="00B73BF2">
        <w:rPr>
          <w:rFonts w:ascii="Arial" w:hAnsi="Arial" w:cs="Arial"/>
          <w:color w:val="052635"/>
          <w:sz w:val="22"/>
          <w:szCs w:val="22"/>
        </w:rPr>
        <w:t>–П</w:t>
      </w:r>
      <w:proofErr w:type="gramEnd"/>
      <w:r w:rsidRPr="00B73BF2">
        <w:rPr>
          <w:rFonts w:ascii="Arial" w:hAnsi="Arial" w:cs="Arial"/>
          <w:color w:val="052635"/>
          <w:sz w:val="22"/>
          <w:szCs w:val="22"/>
        </w:rPr>
        <w:t xml:space="preserve">олитов) – 1,5 км </w:t>
      </w:r>
    </w:p>
    <w:p w:rsidR="002D0DF4" w:rsidRPr="00B73BF2" w:rsidRDefault="002D0DF4" w:rsidP="002D0DF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52635"/>
          <w:sz w:val="22"/>
          <w:szCs w:val="22"/>
        </w:rPr>
      </w:pPr>
      <w:r w:rsidRPr="00B73BF2">
        <w:rPr>
          <w:rFonts w:ascii="Arial" w:hAnsi="Arial" w:cs="Arial"/>
          <w:color w:val="052635"/>
          <w:sz w:val="22"/>
          <w:szCs w:val="22"/>
        </w:rPr>
        <w:t xml:space="preserve">- ремонт автомобильных дорог общего пользования местного значения малых и отдаленных сел (6,86 км): в населенных пунктах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аал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Сафьянов, п.ст.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Уйтак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п.ст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Ханкуль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рп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Аскиз,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с</w:t>
      </w:r>
      <w:proofErr w:type="gramStart"/>
      <w:r w:rsidRPr="00B73BF2">
        <w:rPr>
          <w:rFonts w:ascii="Arial" w:hAnsi="Arial" w:cs="Arial"/>
          <w:color w:val="052635"/>
          <w:sz w:val="22"/>
          <w:szCs w:val="22"/>
        </w:rPr>
        <w:t>.Б</w:t>
      </w:r>
      <w:proofErr w:type="gramEnd"/>
      <w:r w:rsidRPr="00B73BF2">
        <w:rPr>
          <w:rFonts w:ascii="Arial" w:hAnsi="Arial" w:cs="Arial"/>
          <w:color w:val="052635"/>
          <w:sz w:val="22"/>
          <w:szCs w:val="22"/>
        </w:rPr>
        <w:t>алыкса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аал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Абрамов,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аал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Политов,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аал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Тюрт-Тас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п.Шора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с.Камышта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аал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Верхняя Тея,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рп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Бискамжа, п. Неожиданный,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аал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Бырганов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.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п.ст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Сартак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,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аал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Илиморов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>.</w:t>
      </w:r>
    </w:p>
    <w:p w:rsidR="002D0DF4" w:rsidRPr="00B73BF2" w:rsidRDefault="002D0DF4" w:rsidP="002D0DF4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B73BF2">
        <w:rPr>
          <w:rFonts w:ascii="Arial" w:hAnsi="Arial" w:cs="Arial"/>
          <w:color w:val="052635"/>
          <w:sz w:val="22"/>
          <w:szCs w:val="22"/>
        </w:rPr>
        <w:t xml:space="preserve">- капитальный ремонт и ремонт искусственных сооружений (0,01 км) – мостовой переход в </w:t>
      </w:r>
      <w:proofErr w:type="spellStart"/>
      <w:r w:rsidRPr="00B73BF2">
        <w:rPr>
          <w:rFonts w:ascii="Arial" w:hAnsi="Arial" w:cs="Arial"/>
          <w:color w:val="052635"/>
          <w:sz w:val="22"/>
          <w:szCs w:val="22"/>
        </w:rPr>
        <w:t>аале</w:t>
      </w:r>
      <w:proofErr w:type="spellEnd"/>
      <w:r w:rsidRPr="00B73BF2">
        <w:rPr>
          <w:rFonts w:ascii="Arial" w:hAnsi="Arial" w:cs="Arial"/>
          <w:color w:val="052635"/>
          <w:sz w:val="22"/>
          <w:szCs w:val="22"/>
        </w:rPr>
        <w:t xml:space="preserve"> </w:t>
      </w:r>
      <w:proofErr w:type="gramStart"/>
      <w:r w:rsidRPr="00B73BF2">
        <w:rPr>
          <w:rFonts w:ascii="Arial" w:hAnsi="Arial" w:cs="Arial"/>
          <w:color w:val="052635"/>
          <w:sz w:val="22"/>
          <w:szCs w:val="22"/>
        </w:rPr>
        <w:t>Перевозное</w:t>
      </w:r>
      <w:proofErr w:type="gramEnd"/>
    </w:p>
    <w:p w:rsidR="002D0DF4" w:rsidRPr="00B73BF2" w:rsidRDefault="002D0DF4" w:rsidP="002D0DF4">
      <w:pPr>
        <w:shd w:val="clear" w:color="auto" w:fill="FFFFFF"/>
        <w:spacing w:after="0"/>
        <w:ind w:firstLine="567"/>
        <w:jc w:val="both"/>
        <w:rPr>
          <w:rFonts w:ascii="Arial" w:hAnsi="Arial" w:cs="Arial"/>
          <w:color w:val="052635"/>
        </w:rPr>
      </w:pPr>
    </w:p>
    <w:p w:rsidR="002D0DF4" w:rsidRPr="00B73BF2" w:rsidRDefault="002D0DF4" w:rsidP="002D0DF4">
      <w:pPr>
        <w:spacing w:after="0"/>
        <w:ind w:firstLine="567"/>
        <w:jc w:val="center"/>
        <w:rPr>
          <w:rFonts w:ascii="Arial" w:hAnsi="Arial" w:cs="Arial"/>
          <w:b/>
        </w:rPr>
      </w:pPr>
      <w:r w:rsidRPr="00B73BF2">
        <w:rPr>
          <w:rFonts w:ascii="Arial" w:hAnsi="Arial" w:cs="Arial"/>
          <w:b/>
        </w:rPr>
        <w:t>ЭКОЛОГИЧЕСКАЯ БЕЗОПАСНОСТЬ</w:t>
      </w:r>
    </w:p>
    <w:p w:rsidR="002D0DF4" w:rsidRPr="00B73BF2" w:rsidRDefault="002D0DF4" w:rsidP="002D0DF4">
      <w:pPr>
        <w:widowControl w:val="0"/>
        <w:spacing w:after="0"/>
        <w:ind w:firstLine="709"/>
        <w:jc w:val="both"/>
        <w:rPr>
          <w:rFonts w:ascii="Arial" w:hAnsi="Arial" w:cs="Arial"/>
        </w:rPr>
      </w:pPr>
      <w:r w:rsidRPr="00B73BF2">
        <w:rPr>
          <w:rFonts w:ascii="Arial" w:hAnsi="Arial" w:cs="Arial"/>
          <w:bCs/>
        </w:rPr>
        <w:t xml:space="preserve">На реализацию Муниципальной программы «Экологическая безопасность </w:t>
      </w:r>
      <w:proofErr w:type="spellStart"/>
      <w:r w:rsidRPr="00B73BF2">
        <w:rPr>
          <w:rFonts w:ascii="Arial" w:hAnsi="Arial" w:cs="Arial"/>
          <w:bCs/>
        </w:rPr>
        <w:t>Аскизского</w:t>
      </w:r>
      <w:proofErr w:type="spellEnd"/>
      <w:r w:rsidRPr="00B73BF2">
        <w:rPr>
          <w:rFonts w:ascii="Arial" w:hAnsi="Arial" w:cs="Arial"/>
          <w:bCs/>
        </w:rPr>
        <w:t xml:space="preserve"> района на 2017 - 2020 годы»</w:t>
      </w:r>
      <w:r w:rsidRPr="00B73BF2">
        <w:rPr>
          <w:rFonts w:ascii="Arial" w:hAnsi="Arial" w:cs="Arial"/>
          <w:color w:val="052635"/>
        </w:rPr>
        <w:t xml:space="preserve"> </w:t>
      </w:r>
      <w:r w:rsidRPr="00B73BF2">
        <w:rPr>
          <w:rFonts w:ascii="Arial" w:hAnsi="Arial" w:cs="Arial"/>
        </w:rPr>
        <w:t xml:space="preserve">В 2020 году в бюджете муниципального образования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 предусмотрены бюджетные средства в размере 800 тыс. рублей. Данные средства были направлены на следующие мероприятия:</w:t>
      </w:r>
    </w:p>
    <w:p w:rsidR="002D0DF4" w:rsidRPr="00B73BF2" w:rsidRDefault="002D0DF4" w:rsidP="002D0DF4">
      <w:pPr>
        <w:keepNext/>
        <w:widowControl w:val="0"/>
        <w:spacing w:after="0"/>
        <w:ind w:firstLine="709"/>
        <w:jc w:val="both"/>
        <w:rPr>
          <w:rStyle w:val="aa"/>
          <w:rFonts w:ascii="Arial" w:hAnsi="Arial" w:cs="Arial"/>
          <w:i w:val="0"/>
        </w:rPr>
      </w:pPr>
      <w:r w:rsidRPr="00B73BF2">
        <w:rPr>
          <w:rStyle w:val="aa"/>
          <w:rFonts w:ascii="Arial" w:hAnsi="Arial" w:cs="Arial"/>
          <w:i w:val="0"/>
        </w:rPr>
        <w:t xml:space="preserve">- 300 тыс. рублей на ликвидацию несанкционированных свалок в виде иных межбюджетных трансфертов </w:t>
      </w:r>
      <w:proofErr w:type="spellStart"/>
      <w:r w:rsidRPr="00B73BF2">
        <w:rPr>
          <w:rStyle w:val="aa"/>
          <w:rFonts w:ascii="Arial" w:hAnsi="Arial" w:cs="Arial"/>
          <w:i w:val="0"/>
        </w:rPr>
        <w:t>Усть</w:t>
      </w:r>
      <w:proofErr w:type="spellEnd"/>
      <w:r w:rsidRPr="00B73BF2">
        <w:rPr>
          <w:rStyle w:val="aa"/>
          <w:rFonts w:ascii="Arial" w:hAnsi="Arial" w:cs="Arial"/>
          <w:i w:val="0"/>
        </w:rPr>
        <w:t xml:space="preserve"> – </w:t>
      </w:r>
      <w:proofErr w:type="spellStart"/>
      <w:r w:rsidRPr="00B73BF2">
        <w:rPr>
          <w:rStyle w:val="aa"/>
          <w:rFonts w:ascii="Arial" w:hAnsi="Arial" w:cs="Arial"/>
          <w:i w:val="0"/>
        </w:rPr>
        <w:t>Камыштинскому</w:t>
      </w:r>
      <w:proofErr w:type="spellEnd"/>
      <w:r w:rsidRPr="00B73BF2">
        <w:rPr>
          <w:rStyle w:val="aa"/>
          <w:rFonts w:ascii="Arial" w:hAnsi="Arial" w:cs="Arial"/>
          <w:i w:val="0"/>
        </w:rPr>
        <w:t xml:space="preserve"> сельсовету (Соглашение № 1 от 01.11.2020). </w:t>
      </w:r>
    </w:p>
    <w:p w:rsidR="002D0DF4" w:rsidRPr="00B73BF2" w:rsidRDefault="002D0DF4" w:rsidP="002D0DF4">
      <w:pPr>
        <w:shd w:val="clear" w:color="auto" w:fill="FFFFFF"/>
        <w:spacing w:after="0"/>
        <w:ind w:firstLine="709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- 500 тыс. рублей на мероприятие по проведению экологического конкурса «Мы любим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район».</w:t>
      </w:r>
    </w:p>
    <w:p w:rsidR="002D0DF4" w:rsidRPr="00B73BF2" w:rsidRDefault="002D0DF4" w:rsidP="002D0DF4">
      <w:pPr>
        <w:shd w:val="clear" w:color="auto" w:fill="FFFFFF"/>
        <w:spacing w:after="0"/>
        <w:ind w:firstLine="709"/>
        <w:jc w:val="both"/>
        <w:rPr>
          <w:rFonts w:ascii="Arial" w:hAnsi="Arial" w:cs="Arial"/>
          <w:color w:val="052635"/>
        </w:rPr>
      </w:pPr>
    </w:p>
    <w:p w:rsidR="002D0DF4" w:rsidRPr="00B73BF2" w:rsidRDefault="002D0DF4" w:rsidP="002D0DF4">
      <w:pPr>
        <w:spacing w:after="0"/>
        <w:jc w:val="center"/>
        <w:rPr>
          <w:rFonts w:ascii="Arial" w:hAnsi="Arial" w:cs="Arial"/>
          <w:b/>
        </w:rPr>
      </w:pPr>
      <w:r w:rsidRPr="00B73BF2">
        <w:rPr>
          <w:rFonts w:ascii="Arial" w:hAnsi="Arial" w:cs="Arial"/>
          <w:b/>
        </w:rPr>
        <w:t>МУНИЦИПАЛЬНОЕ УПРАВЛЕНИЕ</w:t>
      </w:r>
    </w:p>
    <w:p w:rsidR="002D0DF4" w:rsidRPr="00B73BF2" w:rsidRDefault="002D0DF4" w:rsidP="002D0DF4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Целью муниципальной программы </w:t>
      </w:r>
      <w:r w:rsidRPr="00B73BF2">
        <w:rPr>
          <w:rFonts w:ascii="Arial" w:hAnsi="Arial" w:cs="Arial"/>
          <w:bCs/>
        </w:rPr>
        <w:t xml:space="preserve">Муниципальная программа «Повышение эффективности управления общественными (муниципальными) финансами </w:t>
      </w:r>
      <w:proofErr w:type="spellStart"/>
      <w:r w:rsidRPr="00B73BF2">
        <w:rPr>
          <w:rFonts w:ascii="Arial" w:hAnsi="Arial" w:cs="Arial"/>
          <w:bCs/>
        </w:rPr>
        <w:t>Аскизского</w:t>
      </w:r>
      <w:proofErr w:type="spellEnd"/>
      <w:r w:rsidRPr="00B73BF2">
        <w:rPr>
          <w:rFonts w:ascii="Arial" w:hAnsi="Arial" w:cs="Arial"/>
          <w:bCs/>
        </w:rPr>
        <w:t xml:space="preserve"> района Республики Хакасия на 2017-2020 года» </w:t>
      </w:r>
      <w:r w:rsidRPr="00B73BF2">
        <w:rPr>
          <w:rFonts w:ascii="Arial" w:hAnsi="Arial" w:cs="Arial"/>
        </w:rPr>
        <w:t xml:space="preserve">является совершенствование системы муниципального управления, направленное на повышение эффективности бюджетных расходов, обеспечивающее долгосрочную сбалансированность и устойчивость бюджетной системы муниципального образования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район.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u w:val="single"/>
        </w:rPr>
      </w:pPr>
      <w:r w:rsidRPr="00B73BF2">
        <w:rPr>
          <w:rFonts w:ascii="Arial" w:hAnsi="Arial" w:cs="Arial"/>
        </w:rPr>
        <w:t xml:space="preserve">Для достижения цели муниципальной программы были предусмотрены </w:t>
      </w:r>
      <w:r w:rsidRPr="00B73BF2">
        <w:rPr>
          <w:rFonts w:ascii="Arial" w:hAnsi="Arial" w:cs="Arial"/>
          <w:u w:val="single"/>
        </w:rPr>
        <w:t>четыре задачи, которые предполагается решить посредством реализации следующих подпрограмм: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u w:val="single"/>
        </w:rPr>
      </w:pPr>
      <w:r w:rsidRPr="00B73BF2">
        <w:rPr>
          <w:rFonts w:ascii="Arial" w:hAnsi="Arial" w:cs="Arial"/>
          <w:u w:val="single"/>
        </w:rPr>
        <w:t xml:space="preserve">- </w:t>
      </w:r>
      <w:hyperlink w:anchor="P120" w:history="1">
        <w:r w:rsidRPr="00B73BF2">
          <w:rPr>
            <w:rStyle w:val="ad"/>
            <w:rFonts w:ascii="Arial" w:hAnsi="Arial" w:cs="Arial"/>
            <w:color w:val="auto"/>
          </w:rPr>
          <w:t>подпрограммы</w:t>
        </w:r>
      </w:hyperlink>
      <w:r w:rsidRPr="00B73BF2">
        <w:rPr>
          <w:rFonts w:ascii="Arial" w:hAnsi="Arial" w:cs="Arial"/>
          <w:u w:val="single"/>
        </w:rPr>
        <w:t xml:space="preserve"> "Создание условий для эффективного управления бюджетным процессом и повышения </w:t>
      </w:r>
      <w:proofErr w:type="gramStart"/>
      <w:r w:rsidRPr="00B73BF2">
        <w:rPr>
          <w:rFonts w:ascii="Arial" w:hAnsi="Arial" w:cs="Arial"/>
          <w:u w:val="single"/>
        </w:rPr>
        <w:t>результативности использования средств бюджета муниципального образования</w:t>
      </w:r>
      <w:proofErr w:type="gramEnd"/>
      <w:r w:rsidRPr="00B73BF2">
        <w:rPr>
          <w:rFonts w:ascii="Arial" w:hAnsi="Arial" w:cs="Arial"/>
          <w:u w:val="single"/>
        </w:rPr>
        <w:t xml:space="preserve"> </w:t>
      </w:r>
      <w:proofErr w:type="spellStart"/>
      <w:r w:rsidRPr="00B73BF2">
        <w:rPr>
          <w:rFonts w:ascii="Arial" w:hAnsi="Arial" w:cs="Arial"/>
          <w:u w:val="single"/>
        </w:rPr>
        <w:t>Аскизский</w:t>
      </w:r>
      <w:proofErr w:type="spellEnd"/>
      <w:r w:rsidRPr="00B73BF2">
        <w:rPr>
          <w:rFonts w:ascii="Arial" w:hAnsi="Arial" w:cs="Arial"/>
          <w:u w:val="single"/>
        </w:rPr>
        <w:t xml:space="preserve"> район";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73BF2">
        <w:rPr>
          <w:rFonts w:ascii="Arial" w:hAnsi="Arial" w:cs="Arial"/>
          <w:u w:val="single"/>
        </w:rPr>
        <w:t xml:space="preserve">- </w:t>
      </w:r>
      <w:hyperlink w:anchor="P284" w:history="1">
        <w:r w:rsidRPr="00B73BF2">
          <w:rPr>
            <w:rStyle w:val="ad"/>
            <w:rFonts w:ascii="Arial" w:hAnsi="Arial" w:cs="Arial"/>
            <w:color w:val="auto"/>
          </w:rPr>
          <w:t>подпрограммы</w:t>
        </w:r>
      </w:hyperlink>
      <w:r w:rsidRPr="00B73BF2">
        <w:rPr>
          <w:rFonts w:ascii="Arial" w:hAnsi="Arial" w:cs="Arial"/>
          <w:u w:val="single"/>
        </w:rPr>
        <w:t xml:space="preserve"> "Создание условий для эффективного управления муниципальными</w:t>
      </w:r>
      <w:r w:rsidRPr="00B73BF2">
        <w:rPr>
          <w:rFonts w:ascii="Arial" w:hAnsi="Arial" w:cs="Arial"/>
        </w:rPr>
        <w:t xml:space="preserve"> </w:t>
      </w:r>
      <w:r w:rsidRPr="00B73BF2">
        <w:rPr>
          <w:rFonts w:ascii="Arial" w:hAnsi="Arial" w:cs="Arial"/>
        </w:rPr>
        <w:lastRenderedPageBreak/>
        <w:t xml:space="preserve">финансами и повышения устойчивости муниципальных бюджетов муниципального образования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район";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- подпрограммы "Управление муниципальным долгом муниципального образования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район;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>- подпрограммы "Обеспечение реализации муниципальной программы"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В рамках подпрограммы «Создание условий для эффективного управления бюджетным процессом и повышения </w:t>
      </w:r>
      <w:proofErr w:type="gramStart"/>
      <w:r w:rsidRPr="00B73BF2">
        <w:rPr>
          <w:rFonts w:ascii="Arial" w:hAnsi="Arial" w:cs="Arial"/>
        </w:rPr>
        <w:t>результативности использования средств бюджета муниципального образования</w:t>
      </w:r>
      <w:proofErr w:type="gramEnd"/>
      <w:r w:rsidRPr="00B73BF2">
        <w:rPr>
          <w:rFonts w:ascii="Arial" w:hAnsi="Arial" w:cs="Arial"/>
        </w:rPr>
        <w:t xml:space="preserve">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район» реализовано </w:t>
      </w:r>
      <w:proofErr w:type="spellStart"/>
      <w:r w:rsidRPr="00B73BF2">
        <w:rPr>
          <w:rFonts w:ascii="Arial" w:hAnsi="Arial" w:cs="Arial"/>
        </w:rPr>
        <w:t>следующееосновное</w:t>
      </w:r>
      <w:proofErr w:type="spellEnd"/>
      <w:r w:rsidRPr="00B73BF2">
        <w:rPr>
          <w:rFonts w:ascii="Arial" w:hAnsi="Arial" w:cs="Arial"/>
        </w:rPr>
        <w:t xml:space="preserve"> мероприятие "Обеспечение бюджетного процесса, бюджетного учета и отчетности в муниципальном образовании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район" в том числе: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- постановлением Администрации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 Республики Хакасия от 10.07.2020 №438–</w:t>
      </w:r>
      <w:proofErr w:type="spellStart"/>
      <w:r w:rsidRPr="00B73BF2">
        <w:rPr>
          <w:rFonts w:ascii="Arial" w:hAnsi="Arial" w:cs="Arial"/>
        </w:rPr>
        <w:t>ап</w:t>
      </w:r>
      <w:proofErr w:type="spellEnd"/>
      <w:r w:rsidRPr="00B73BF2">
        <w:rPr>
          <w:rFonts w:ascii="Arial" w:hAnsi="Arial" w:cs="Arial"/>
        </w:rPr>
        <w:t xml:space="preserve"> утвержден бюджетный прогноз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 Республики Хакасия до 2030 года;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kern w:val="2"/>
        </w:rPr>
      </w:pPr>
      <w:r w:rsidRPr="00B73BF2">
        <w:rPr>
          <w:rFonts w:ascii="Arial" w:hAnsi="Arial" w:cs="Arial"/>
        </w:rPr>
        <w:t xml:space="preserve">- </w:t>
      </w:r>
      <w:r w:rsidRPr="00B73BF2">
        <w:rPr>
          <w:rFonts w:ascii="Arial" w:hAnsi="Arial" w:cs="Arial"/>
          <w:kern w:val="2"/>
        </w:rPr>
        <w:t>формирование и исполнение районного бюджета в 2020 году проводилось на основе программно-целевых принципов. Доля расходов районного бюджета, формируемых в рамках муниципальных программ, к общему объему расходов местного бюджета составила в 2020 году 87,8 %;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kern w:val="2"/>
        </w:rPr>
      </w:pPr>
      <w:r w:rsidRPr="00B73BF2">
        <w:rPr>
          <w:rFonts w:ascii="Arial" w:hAnsi="Arial" w:cs="Arial"/>
          <w:kern w:val="2"/>
        </w:rPr>
        <w:t>- в рамках полномочий по внутреннему муниципальному финансовому контролю в 2020 году проведено 7 проверок, объем проверенных бюджетных средств составляет 1050723,8 тыс. рублей, по результатам контрольных мероприятий выявлено финансовых нарушений на общую сумму 240829,3 тыс. рублей;</w:t>
      </w:r>
    </w:p>
    <w:p w:rsidR="002D0DF4" w:rsidRPr="00B73BF2" w:rsidRDefault="002D0DF4" w:rsidP="002D0DF4">
      <w:pPr>
        <w:tabs>
          <w:tab w:val="left" w:pos="450"/>
          <w:tab w:val="center" w:pos="467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B73BF2">
        <w:rPr>
          <w:rFonts w:ascii="Arial" w:hAnsi="Arial" w:cs="Arial"/>
          <w:kern w:val="2"/>
        </w:rPr>
        <w:t xml:space="preserve">- в целях </w:t>
      </w:r>
      <w:r w:rsidRPr="00B73BF2">
        <w:rPr>
          <w:rFonts w:ascii="Arial" w:hAnsi="Arial" w:cs="Arial"/>
        </w:rPr>
        <w:t>повышения профессионального мастерства и качества работы представителей бухгалтерской профессии проведены конкурсы</w:t>
      </w:r>
      <w:proofErr w:type="gramStart"/>
      <w:r w:rsidRPr="00B73BF2">
        <w:rPr>
          <w:rFonts w:ascii="Arial" w:hAnsi="Arial" w:cs="Arial"/>
        </w:rPr>
        <w:t>«Л</w:t>
      </w:r>
      <w:proofErr w:type="gramEnd"/>
      <w:r w:rsidRPr="00B73BF2">
        <w:rPr>
          <w:rFonts w:ascii="Arial" w:hAnsi="Arial" w:cs="Arial"/>
        </w:rPr>
        <w:t xml:space="preserve">учшая бухгалтерия бюджетной сферы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района» и «Лучший бухгалтер бюджетной сферы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 2020 года», финансирование мероприятий составило 139,6 тыс. рублей при плане 140,0 тыс. рублей,</w:t>
      </w:r>
    </w:p>
    <w:p w:rsidR="002D0DF4" w:rsidRPr="00B73BF2" w:rsidRDefault="002D0DF4" w:rsidP="002D0DF4">
      <w:pPr>
        <w:tabs>
          <w:tab w:val="left" w:pos="450"/>
          <w:tab w:val="center" w:pos="4677"/>
        </w:tabs>
        <w:spacing w:after="0" w:line="240" w:lineRule="auto"/>
        <w:ind w:firstLine="567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- в течение 2020 года вносились изменения в нормативные правовые </w:t>
      </w:r>
      <w:proofErr w:type="gramStart"/>
      <w:r w:rsidRPr="00B73BF2">
        <w:rPr>
          <w:rFonts w:ascii="Arial" w:hAnsi="Arial" w:cs="Arial"/>
        </w:rPr>
        <w:t>акты</w:t>
      </w:r>
      <w:proofErr w:type="gramEnd"/>
      <w:r w:rsidRPr="00B73BF2">
        <w:rPr>
          <w:rFonts w:ascii="Arial" w:hAnsi="Arial" w:cs="Arial"/>
        </w:rPr>
        <w:t xml:space="preserve"> регулирующие финансово-бюджетную сферу;</w:t>
      </w:r>
    </w:p>
    <w:p w:rsidR="002D0DF4" w:rsidRPr="00B73BF2" w:rsidRDefault="002D0DF4" w:rsidP="002D0DF4">
      <w:pPr>
        <w:tabs>
          <w:tab w:val="left" w:pos="450"/>
          <w:tab w:val="center" w:pos="4677"/>
        </w:tabs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B73BF2">
        <w:rPr>
          <w:rFonts w:ascii="Arial" w:hAnsi="Arial" w:cs="Arial"/>
        </w:rPr>
        <w:t xml:space="preserve">- в рамках методологического руководства в области финансово-бюджетного планирования осуществлялось консультирование главных распорядителей средств бюджета муниципального образования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 при составлении проекта бюджета на очередной финансовой год и на плановый период по расходам на предмет соответствия расходных обязательств полномочиям, правильности применения кодов </w:t>
      </w:r>
      <w:hyperlink r:id="rId4" w:tooltip="Бюджетная классификация" w:history="1">
        <w:r w:rsidRPr="00B73BF2">
          <w:rPr>
            <w:rFonts w:ascii="Arial" w:hAnsi="Arial" w:cs="Arial"/>
          </w:rPr>
          <w:t>бюджетной классификации</w:t>
        </w:r>
      </w:hyperlink>
      <w:r w:rsidRPr="00B73BF2">
        <w:rPr>
          <w:rFonts w:ascii="Arial" w:hAnsi="Arial" w:cs="Arial"/>
        </w:rPr>
        <w:t xml:space="preserve">, составления расчетов и обоснований доходов, расходов районного бюджета. </w:t>
      </w:r>
      <w:proofErr w:type="gramEnd"/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В рамках подпрограммы "Создание условий для эффективного управления муниципальными финансами и повышения устойчивости муниципальных бюджетов муниципального образования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</w:t>
      </w:r>
      <w:proofErr w:type="gramStart"/>
      <w:r w:rsidRPr="00B73BF2">
        <w:rPr>
          <w:rFonts w:ascii="Arial" w:hAnsi="Arial" w:cs="Arial"/>
        </w:rPr>
        <w:t>"р</w:t>
      </w:r>
      <w:proofErr w:type="gramEnd"/>
      <w:r w:rsidRPr="00B73BF2">
        <w:rPr>
          <w:rFonts w:ascii="Arial" w:hAnsi="Arial" w:cs="Arial"/>
        </w:rPr>
        <w:t xml:space="preserve">еализовано следующее основное </w:t>
      </w:r>
      <w:hyperlink w:anchor="P737" w:history="1">
        <w:r w:rsidRPr="00B73BF2">
          <w:rPr>
            <w:rFonts w:ascii="Arial" w:hAnsi="Arial" w:cs="Arial"/>
          </w:rPr>
          <w:t xml:space="preserve">мероприятие </w:t>
        </w:r>
      </w:hyperlink>
      <w:r w:rsidRPr="00B73BF2">
        <w:rPr>
          <w:rFonts w:ascii="Arial" w:hAnsi="Arial" w:cs="Arial"/>
        </w:rPr>
        <w:t xml:space="preserve">"Выравнивание бюджетной обеспеченности и обеспечение сбалансированности бюджетов муниципальных образований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района"в том числе: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>- бюджетам поселений предоставлены дотации на выравнивание бюджетной обеспеченности в сумме 88298,0 тыс. рублей при плане 88298,0 тыс. рублей, или 100%, так же предоставлены дотации на поддержку мер по обеспечению сбалансированности бюджетов в сумме 500,0 тыс. рублей при плане 500,0 тыс. рублей, или 100%.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</w:rPr>
      </w:pPr>
      <w:r w:rsidRPr="00B73BF2">
        <w:rPr>
          <w:rStyle w:val="ad"/>
          <w:rFonts w:ascii="Arial" w:hAnsi="Arial" w:cs="Arial"/>
          <w:bCs/>
          <w:color w:val="auto"/>
          <w:u w:val="none"/>
        </w:rPr>
        <w:t xml:space="preserve">В рамках </w:t>
      </w:r>
      <w:hyperlink w:anchor="P378" w:history="1">
        <w:r w:rsidRPr="00B73BF2">
          <w:rPr>
            <w:rStyle w:val="ad"/>
            <w:rFonts w:ascii="Arial" w:hAnsi="Arial" w:cs="Arial"/>
            <w:bCs/>
            <w:color w:val="auto"/>
            <w:u w:val="none"/>
          </w:rPr>
          <w:t xml:space="preserve">подпрограммы </w:t>
        </w:r>
      </w:hyperlink>
      <w:r w:rsidRPr="00B73BF2">
        <w:rPr>
          <w:rFonts w:ascii="Arial" w:hAnsi="Arial" w:cs="Arial"/>
          <w:bCs/>
        </w:rPr>
        <w:t xml:space="preserve">"Управление муниципальным долгом муниципального образования </w:t>
      </w:r>
      <w:proofErr w:type="spellStart"/>
      <w:r w:rsidRPr="00B73BF2">
        <w:rPr>
          <w:rFonts w:ascii="Arial" w:hAnsi="Arial" w:cs="Arial"/>
          <w:bCs/>
        </w:rPr>
        <w:t>Аскизский</w:t>
      </w:r>
      <w:proofErr w:type="spellEnd"/>
      <w:r w:rsidRPr="00B73BF2">
        <w:rPr>
          <w:rFonts w:ascii="Arial" w:hAnsi="Arial" w:cs="Arial"/>
          <w:bCs/>
        </w:rPr>
        <w:t xml:space="preserve"> район» реализовано следующее основное мероприятие </w:t>
      </w:r>
      <w:r w:rsidRPr="00B73BF2">
        <w:rPr>
          <w:rFonts w:ascii="Arial" w:hAnsi="Arial" w:cs="Arial"/>
        </w:rPr>
        <w:t>"Своевременное исполнение долговых обязательств" в том числе: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73BF2">
        <w:rPr>
          <w:rFonts w:ascii="Arial" w:hAnsi="Arial" w:cs="Arial"/>
          <w:bCs/>
        </w:rPr>
        <w:t xml:space="preserve">- </w:t>
      </w:r>
      <w:r w:rsidRPr="00B73BF2">
        <w:rPr>
          <w:rFonts w:ascii="Arial" w:hAnsi="Arial" w:cs="Arial"/>
        </w:rPr>
        <w:t>Муниципальный долг на 01.01.2020года составлял 185570,3 тыс. рублей, на 01.01.2021 года так же составил 185570,3 тыс. рублей.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- Просроченная задолженность по долговым обязательствам муниципального образования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 на 01.01.2021 года отсутствует.</w:t>
      </w:r>
    </w:p>
    <w:p w:rsidR="002D0DF4" w:rsidRPr="00B73BF2" w:rsidRDefault="002D0DF4" w:rsidP="002D0DF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bCs/>
        </w:rPr>
      </w:pPr>
      <w:r w:rsidRPr="00B73BF2">
        <w:rPr>
          <w:rFonts w:ascii="Arial" w:hAnsi="Arial" w:cs="Arial"/>
        </w:rPr>
        <w:t xml:space="preserve">В рамках подпрограммы </w:t>
      </w:r>
      <w:r w:rsidRPr="00B73BF2">
        <w:rPr>
          <w:rFonts w:ascii="Arial" w:hAnsi="Arial" w:cs="Arial"/>
          <w:bCs/>
        </w:rPr>
        <w:t xml:space="preserve">«Обеспечение реализации муниципальной программы» произведены расходы на содержание аппарата финансового управления администрации </w:t>
      </w:r>
      <w:proofErr w:type="spellStart"/>
      <w:r w:rsidRPr="00B73BF2">
        <w:rPr>
          <w:rFonts w:ascii="Arial" w:hAnsi="Arial" w:cs="Arial"/>
          <w:bCs/>
        </w:rPr>
        <w:t>Аскизского</w:t>
      </w:r>
      <w:proofErr w:type="spellEnd"/>
      <w:r w:rsidRPr="00B73BF2">
        <w:rPr>
          <w:rFonts w:ascii="Arial" w:hAnsi="Arial" w:cs="Arial"/>
          <w:bCs/>
        </w:rPr>
        <w:t xml:space="preserve"> района.</w:t>
      </w:r>
    </w:p>
    <w:p w:rsidR="002D0DF4" w:rsidRPr="00B73BF2" w:rsidRDefault="002D0DF4" w:rsidP="002D0DF4">
      <w:pPr>
        <w:suppressAutoHyphens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Arial" w:hAnsi="Arial" w:cs="Arial"/>
          <w:kern w:val="2"/>
        </w:rPr>
      </w:pPr>
    </w:p>
    <w:p w:rsidR="002D0DF4" w:rsidRPr="00B73BF2" w:rsidRDefault="002D0DF4" w:rsidP="002D0DF4">
      <w:pPr>
        <w:spacing w:after="0"/>
        <w:ind w:firstLine="709"/>
        <w:jc w:val="both"/>
        <w:rPr>
          <w:rFonts w:ascii="Arial" w:hAnsi="Arial" w:cs="Arial"/>
          <w:b/>
        </w:rPr>
      </w:pPr>
    </w:p>
    <w:p w:rsidR="002D0DF4" w:rsidRPr="00B73BF2" w:rsidRDefault="002D0DF4" w:rsidP="002D0DF4">
      <w:pPr>
        <w:autoSpaceDE w:val="0"/>
        <w:autoSpaceDN w:val="0"/>
        <w:adjustRightInd w:val="0"/>
        <w:spacing w:after="0"/>
        <w:ind w:firstLine="708"/>
        <w:jc w:val="center"/>
        <w:rPr>
          <w:rFonts w:ascii="Arial" w:hAnsi="Arial" w:cs="Arial"/>
          <w:b/>
        </w:rPr>
      </w:pPr>
      <w:r w:rsidRPr="00B73BF2">
        <w:rPr>
          <w:rFonts w:ascii="Arial" w:hAnsi="Arial" w:cs="Arial"/>
          <w:b/>
        </w:rPr>
        <w:t>ОРГАНИЗАЦИЯ МУНИЦИПАЛЬНОГО УПРАВЛЕНИЯ</w:t>
      </w:r>
    </w:p>
    <w:p w:rsidR="002D0DF4" w:rsidRPr="00B73BF2" w:rsidRDefault="002D0DF4" w:rsidP="002D0DF4">
      <w:pPr>
        <w:spacing w:after="0"/>
        <w:ind w:firstLine="709"/>
        <w:jc w:val="both"/>
        <w:rPr>
          <w:rFonts w:ascii="Arial" w:hAnsi="Arial" w:cs="Arial"/>
          <w:color w:val="323232"/>
        </w:rPr>
      </w:pPr>
      <w:r w:rsidRPr="00B73BF2">
        <w:rPr>
          <w:rFonts w:ascii="Arial" w:hAnsi="Arial" w:cs="Arial"/>
          <w:color w:val="323232"/>
        </w:rPr>
        <w:lastRenderedPageBreak/>
        <w:t xml:space="preserve">Проводится работа, направленная на повышение качества муниципальных услуг, оказываемых населению. Для обеспечения открытости деятельности органов муниципальной власти разработан регламент деятельности Администрации </w:t>
      </w:r>
      <w:proofErr w:type="spellStart"/>
      <w:r w:rsidRPr="00B73BF2">
        <w:rPr>
          <w:rFonts w:ascii="Arial" w:hAnsi="Arial" w:cs="Arial"/>
          <w:color w:val="323232"/>
        </w:rPr>
        <w:t>Аскизского</w:t>
      </w:r>
      <w:proofErr w:type="spellEnd"/>
      <w:r w:rsidRPr="00B73BF2">
        <w:rPr>
          <w:rFonts w:ascii="Arial" w:hAnsi="Arial" w:cs="Arial"/>
          <w:color w:val="323232"/>
        </w:rPr>
        <w:t xml:space="preserve"> района. Действует официальный сайт администрации </w:t>
      </w:r>
      <w:proofErr w:type="spellStart"/>
      <w:r w:rsidRPr="00B73BF2">
        <w:rPr>
          <w:rFonts w:ascii="Arial" w:hAnsi="Arial" w:cs="Arial"/>
          <w:color w:val="323232"/>
        </w:rPr>
        <w:t>Аскизского</w:t>
      </w:r>
      <w:proofErr w:type="spellEnd"/>
      <w:r w:rsidRPr="00B73BF2">
        <w:rPr>
          <w:rFonts w:ascii="Arial" w:hAnsi="Arial" w:cs="Arial"/>
          <w:color w:val="323232"/>
        </w:rPr>
        <w:t xml:space="preserve"> района, на котором размещаются документы, информация о деятельности органов местного самоуправления и новости района.</w:t>
      </w:r>
    </w:p>
    <w:p w:rsidR="002D0DF4" w:rsidRPr="00B73BF2" w:rsidRDefault="002D0DF4" w:rsidP="002D0DF4">
      <w:pPr>
        <w:spacing w:after="0" w:line="240" w:lineRule="auto"/>
        <w:ind w:firstLine="709"/>
        <w:jc w:val="both"/>
        <w:rPr>
          <w:rFonts w:ascii="Arial" w:hAnsi="Arial" w:cs="Arial"/>
          <w:color w:val="323232"/>
        </w:rPr>
      </w:pPr>
      <w:r w:rsidRPr="00B73BF2">
        <w:rPr>
          <w:rFonts w:ascii="Arial" w:hAnsi="Arial" w:cs="Arial"/>
          <w:color w:val="323232"/>
        </w:rPr>
        <w:t>Действуют программы:</w:t>
      </w:r>
    </w:p>
    <w:p w:rsidR="002D0DF4" w:rsidRPr="00B73BF2" w:rsidRDefault="002D0DF4" w:rsidP="002D0DF4">
      <w:pPr>
        <w:spacing w:after="0" w:line="276" w:lineRule="auto"/>
        <w:ind w:firstLine="708"/>
        <w:jc w:val="both"/>
        <w:rPr>
          <w:rFonts w:ascii="Arial" w:eastAsia="Times New Roman" w:hAnsi="Arial" w:cs="Arial"/>
          <w:color w:val="052635"/>
          <w:lang w:eastAsia="ru-RU"/>
        </w:rPr>
      </w:pPr>
      <w:r w:rsidRPr="00B73BF2">
        <w:rPr>
          <w:rFonts w:ascii="Arial" w:hAnsi="Arial" w:cs="Arial"/>
          <w:color w:val="000000"/>
        </w:rPr>
        <w:t xml:space="preserve">- </w:t>
      </w:r>
      <w:r w:rsidRPr="00B73BF2">
        <w:rPr>
          <w:rFonts w:ascii="Arial" w:hAnsi="Arial" w:cs="Arial"/>
          <w:b/>
          <w:color w:val="000000"/>
        </w:rPr>
        <w:t>МП «Повышение качества государственных и муниципальных услуг на 2017-2020 годы».</w:t>
      </w:r>
      <w:r w:rsidRPr="00B73BF2">
        <w:rPr>
          <w:rFonts w:ascii="Arial" w:hAnsi="Arial" w:cs="Arial"/>
          <w:color w:val="000000"/>
        </w:rPr>
        <w:t xml:space="preserve"> </w:t>
      </w:r>
      <w:r w:rsidRPr="00B73BF2">
        <w:rPr>
          <w:rFonts w:ascii="Arial" w:hAnsi="Arial" w:cs="Arial"/>
        </w:rPr>
        <w:t xml:space="preserve"> </w:t>
      </w:r>
      <w:r w:rsidRPr="00B73BF2">
        <w:rPr>
          <w:rFonts w:ascii="Arial" w:eastAsia="Times New Roman" w:hAnsi="Arial" w:cs="Arial"/>
          <w:color w:val="052635"/>
          <w:lang w:eastAsia="ru-RU"/>
        </w:rPr>
        <w:t>В 2020 году приобретено оборудование, программное обеспечение  для улучшения качества и быстроты обслуживания населения на сумму 643,4 тыс</w:t>
      </w:r>
      <w:proofErr w:type="gramStart"/>
      <w:r w:rsidRPr="00B73BF2">
        <w:rPr>
          <w:rFonts w:ascii="Arial" w:eastAsia="Times New Roman" w:hAnsi="Arial" w:cs="Arial"/>
          <w:color w:val="052635"/>
          <w:lang w:eastAsia="ru-RU"/>
        </w:rPr>
        <w:t>.р</w:t>
      </w:r>
      <w:proofErr w:type="gramEnd"/>
      <w:r w:rsidRPr="00B73BF2">
        <w:rPr>
          <w:rFonts w:ascii="Arial" w:eastAsia="Times New Roman" w:hAnsi="Arial" w:cs="Arial"/>
          <w:color w:val="052635"/>
          <w:lang w:eastAsia="ru-RU"/>
        </w:rPr>
        <w:t>ублей;</w:t>
      </w:r>
    </w:p>
    <w:p w:rsidR="002D0DF4" w:rsidRPr="00B73BF2" w:rsidRDefault="002D0DF4" w:rsidP="002D0DF4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B73BF2">
        <w:rPr>
          <w:rFonts w:ascii="Arial" w:hAnsi="Arial" w:cs="Arial"/>
          <w:color w:val="000000"/>
        </w:rPr>
        <w:t xml:space="preserve"> - </w:t>
      </w:r>
      <w:r w:rsidRPr="00B73BF2">
        <w:rPr>
          <w:rFonts w:ascii="Arial" w:hAnsi="Arial" w:cs="Arial"/>
          <w:b/>
          <w:color w:val="000000"/>
        </w:rPr>
        <w:t xml:space="preserve">МП Развитие территориального общественного самоуправления в </w:t>
      </w:r>
      <w:proofErr w:type="spellStart"/>
      <w:r w:rsidRPr="00B73BF2">
        <w:rPr>
          <w:rFonts w:ascii="Arial" w:hAnsi="Arial" w:cs="Arial"/>
          <w:b/>
          <w:color w:val="000000"/>
        </w:rPr>
        <w:t>Аскизском</w:t>
      </w:r>
      <w:proofErr w:type="spellEnd"/>
      <w:r w:rsidRPr="00B73BF2">
        <w:rPr>
          <w:rFonts w:ascii="Arial" w:hAnsi="Arial" w:cs="Arial"/>
          <w:b/>
          <w:color w:val="000000"/>
        </w:rPr>
        <w:t xml:space="preserve"> районе на 2017-2020 годы»</w:t>
      </w:r>
      <w:r w:rsidRPr="00B73BF2">
        <w:rPr>
          <w:rFonts w:ascii="Arial" w:hAnsi="Arial" w:cs="Arial"/>
        </w:rPr>
        <w:t xml:space="preserve">. На реализацию Муниципальной программы  направлено 1 100 тыс. рублей (межбюджетные трансферты поселениям, в целях </w:t>
      </w:r>
      <w:proofErr w:type="gramStart"/>
      <w:r w:rsidRPr="00B73BF2">
        <w:rPr>
          <w:rFonts w:ascii="Arial" w:hAnsi="Arial" w:cs="Arial"/>
        </w:rPr>
        <w:t>повышения эффективности деятельности органов местного самоуправления</w:t>
      </w:r>
      <w:proofErr w:type="gramEnd"/>
      <w:r w:rsidRPr="00B73BF2">
        <w:rPr>
          <w:rFonts w:ascii="Arial" w:hAnsi="Arial" w:cs="Arial"/>
        </w:rPr>
        <w:t xml:space="preserve">). Доля </w:t>
      </w:r>
      <w:proofErr w:type="gramStart"/>
      <w:r w:rsidRPr="00B73BF2">
        <w:rPr>
          <w:rFonts w:ascii="Arial" w:hAnsi="Arial" w:cs="Arial"/>
        </w:rPr>
        <w:t>населения</w:t>
      </w:r>
      <w:proofErr w:type="gramEnd"/>
      <w:r w:rsidRPr="00B73BF2">
        <w:rPr>
          <w:rFonts w:ascii="Arial" w:hAnsi="Arial" w:cs="Arial"/>
        </w:rPr>
        <w:t xml:space="preserve"> охваченная </w:t>
      </w:r>
      <w:proofErr w:type="spellStart"/>
      <w:r w:rsidRPr="00B73BF2">
        <w:rPr>
          <w:rFonts w:ascii="Arial" w:hAnsi="Arial" w:cs="Arial"/>
        </w:rPr>
        <w:t>ТОСами</w:t>
      </w:r>
      <w:proofErr w:type="spellEnd"/>
      <w:r w:rsidRPr="00B73BF2">
        <w:rPr>
          <w:rFonts w:ascii="Arial" w:hAnsi="Arial" w:cs="Arial"/>
        </w:rPr>
        <w:t xml:space="preserve"> увеличилась с 10,5% до 11%. Количество мероприятий с участием </w:t>
      </w:r>
      <w:proofErr w:type="spellStart"/>
      <w:r w:rsidRPr="00B73BF2">
        <w:rPr>
          <w:rFonts w:ascii="Arial" w:hAnsi="Arial" w:cs="Arial"/>
        </w:rPr>
        <w:t>ТОСов</w:t>
      </w:r>
      <w:proofErr w:type="spellEnd"/>
      <w:r w:rsidRPr="00B73BF2">
        <w:rPr>
          <w:rFonts w:ascii="Arial" w:hAnsi="Arial" w:cs="Arial"/>
        </w:rPr>
        <w:t xml:space="preserve"> увеличилась с 800 до 840;</w:t>
      </w:r>
    </w:p>
    <w:p w:rsidR="002D0DF4" w:rsidRPr="00B73BF2" w:rsidRDefault="002D0DF4" w:rsidP="002D0DF4">
      <w:pPr>
        <w:pStyle w:val="11"/>
        <w:shd w:val="clear" w:color="auto" w:fill="auto"/>
        <w:spacing w:after="0" w:line="276" w:lineRule="auto"/>
        <w:ind w:right="-2" w:firstLine="709"/>
        <w:jc w:val="both"/>
        <w:rPr>
          <w:rFonts w:ascii="Arial" w:hAnsi="Arial" w:cs="Arial"/>
        </w:rPr>
      </w:pPr>
      <w:r w:rsidRPr="00B73BF2">
        <w:rPr>
          <w:rFonts w:ascii="Arial" w:hAnsi="Arial" w:cs="Arial"/>
          <w:color w:val="000000"/>
        </w:rPr>
        <w:t xml:space="preserve">- </w:t>
      </w:r>
      <w:r w:rsidRPr="00B73BF2">
        <w:rPr>
          <w:rFonts w:ascii="Arial" w:hAnsi="Arial" w:cs="Arial"/>
          <w:b/>
          <w:color w:val="000000"/>
        </w:rPr>
        <w:t xml:space="preserve">МП «Развитие муниципальной службы муниципального образования </w:t>
      </w:r>
      <w:proofErr w:type="spellStart"/>
      <w:r w:rsidRPr="00B73BF2">
        <w:rPr>
          <w:rFonts w:ascii="Arial" w:hAnsi="Arial" w:cs="Arial"/>
          <w:b/>
          <w:color w:val="000000"/>
        </w:rPr>
        <w:t>Аскизский</w:t>
      </w:r>
      <w:proofErr w:type="spellEnd"/>
      <w:r w:rsidRPr="00B73BF2">
        <w:rPr>
          <w:rFonts w:ascii="Arial" w:hAnsi="Arial" w:cs="Arial"/>
          <w:b/>
          <w:color w:val="000000"/>
        </w:rPr>
        <w:t xml:space="preserve"> район Республики Хакасия».</w:t>
      </w:r>
      <w:r w:rsidRPr="00B73BF2">
        <w:rPr>
          <w:rFonts w:ascii="Arial" w:hAnsi="Arial" w:cs="Arial"/>
        </w:rPr>
        <w:t xml:space="preserve"> </w:t>
      </w:r>
      <w:proofErr w:type="gramStart"/>
      <w:r w:rsidRPr="00B73BF2">
        <w:rPr>
          <w:rFonts w:ascii="Arial" w:hAnsi="Arial" w:cs="Arial"/>
          <w:b/>
        </w:rPr>
        <w:t>В 2020 году</w:t>
      </w:r>
      <w:r w:rsidRPr="00B73BF2">
        <w:rPr>
          <w:rFonts w:ascii="Arial" w:hAnsi="Arial" w:cs="Arial"/>
        </w:rPr>
        <w:t xml:space="preserve"> на реализацию мероприятий программы в бюджете муниципального образования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 Республики Хакасия были предусмотрены средства в размере  289,0 т.р. На дополнительное профессиональное образование 26 муниципальных служащих  и глав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 по 34 образовательным программам было израсходовано с начала года 189,30 т.р., в том числе за счет субсидии из бюджета Республики Хакасия в сумме 184,3т</w:t>
      </w:r>
      <w:proofErr w:type="gramEnd"/>
      <w:r w:rsidRPr="00B73BF2">
        <w:rPr>
          <w:rFonts w:ascii="Arial" w:hAnsi="Arial" w:cs="Arial"/>
        </w:rPr>
        <w:t>..р.</w:t>
      </w:r>
    </w:p>
    <w:p w:rsidR="002D0DF4" w:rsidRPr="00B73BF2" w:rsidRDefault="002D0DF4" w:rsidP="002D0DF4">
      <w:pPr>
        <w:spacing w:after="0" w:line="240" w:lineRule="auto"/>
        <w:ind w:right="141" w:firstLine="708"/>
        <w:jc w:val="both"/>
        <w:rPr>
          <w:rFonts w:ascii="Arial" w:hAnsi="Arial" w:cs="Arial"/>
        </w:rPr>
      </w:pPr>
    </w:p>
    <w:p w:rsidR="002D0DF4" w:rsidRPr="000543D9" w:rsidRDefault="002D0DF4" w:rsidP="000543D9">
      <w:pPr>
        <w:spacing w:after="0" w:line="240" w:lineRule="auto"/>
        <w:ind w:right="141" w:firstLine="708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В целях обеспечения экономической основы для муниципального образования 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район сформирован и </w:t>
      </w:r>
      <w:r w:rsidRPr="000543D9">
        <w:rPr>
          <w:rFonts w:ascii="Arial" w:hAnsi="Arial" w:cs="Arial"/>
        </w:rPr>
        <w:t xml:space="preserve">ведется Реестр объектов муниципальной собственности муниципального образования </w:t>
      </w:r>
      <w:proofErr w:type="spellStart"/>
      <w:r w:rsidRPr="000543D9">
        <w:rPr>
          <w:rFonts w:ascii="Arial" w:hAnsi="Arial" w:cs="Arial"/>
        </w:rPr>
        <w:t>Аскизский</w:t>
      </w:r>
      <w:proofErr w:type="spellEnd"/>
      <w:r w:rsidRPr="000543D9">
        <w:rPr>
          <w:rFonts w:ascii="Arial" w:hAnsi="Arial" w:cs="Arial"/>
        </w:rPr>
        <w:t xml:space="preserve"> район. </w:t>
      </w:r>
    </w:p>
    <w:p w:rsidR="000543D9" w:rsidRPr="000543D9" w:rsidRDefault="000543D9" w:rsidP="000543D9">
      <w:pPr>
        <w:spacing w:after="0" w:line="240" w:lineRule="auto"/>
        <w:ind w:right="141" w:firstLine="708"/>
        <w:jc w:val="both"/>
        <w:rPr>
          <w:rFonts w:ascii="Arial" w:hAnsi="Arial" w:cs="Arial"/>
        </w:rPr>
      </w:pPr>
    </w:p>
    <w:p w:rsidR="000543D9" w:rsidRPr="00B73BF2" w:rsidRDefault="000543D9" w:rsidP="000543D9">
      <w:pPr>
        <w:spacing w:after="0" w:line="240" w:lineRule="auto"/>
        <w:ind w:right="141" w:firstLine="708"/>
        <w:jc w:val="both"/>
        <w:rPr>
          <w:rFonts w:ascii="Arial" w:hAnsi="Arial" w:cs="Arial"/>
          <w:i/>
          <w:color w:val="000000" w:themeColor="text1"/>
        </w:rPr>
      </w:pPr>
    </w:p>
    <w:p w:rsidR="002D0DF4" w:rsidRPr="00B73BF2" w:rsidRDefault="002D0DF4" w:rsidP="002D0DF4">
      <w:pPr>
        <w:spacing w:after="0"/>
        <w:jc w:val="center"/>
        <w:rPr>
          <w:rFonts w:ascii="Arial" w:hAnsi="Arial" w:cs="Arial"/>
          <w:b/>
        </w:rPr>
      </w:pPr>
      <w:r w:rsidRPr="00B73BF2">
        <w:rPr>
          <w:rFonts w:ascii="Arial" w:hAnsi="Arial" w:cs="Arial"/>
          <w:b/>
        </w:rPr>
        <w:t>Оказание материальной помощи</w:t>
      </w:r>
    </w:p>
    <w:p w:rsidR="002D0DF4" w:rsidRPr="00B73BF2" w:rsidRDefault="002D0DF4" w:rsidP="002D0DF4">
      <w:pPr>
        <w:pStyle w:val="11"/>
        <w:shd w:val="clear" w:color="auto" w:fill="auto"/>
        <w:spacing w:after="0" w:line="240" w:lineRule="auto"/>
        <w:ind w:left="20" w:right="20" w:firstLine="660"/>
        <w:jc w:val="both"/>
        <w:rPr>
          <w:rFonts w:ascii="Arial" w:hAnsi="Arial" w:cs="Arial"/>
          <w:shd w:val="clear" w:color="auto" w:fill="FFFFFF"/>
        </w:rPr>
      </w:pPr>
      <w:r w:rsidRPr="00B73BF2">
        <w:rPr>
          <w:rFonts w:ascii="Arial" w:hAnsi="Arial" w:cs="Arial"/>
        </w:rPr>
        <w:t>Оказана адресная материальная помощь 90 гражданам на сумму 443 тыс</w:t>
      </w:r>
      <w:proofErr w:type="gramStart"/>
      <w:r w:rsidRPr="00B73BF2">
        <w:rPr>
          <w:rFonts w:ascii="Arial" w:hAnsi="Arial" w:cs="Arial"/>
        </w:rPr>
        <w:t>.р</w:t>
      </w:r>
      <w:proofErr w:type="gramEnd"/>
      <w:r w:rsidRPr="00B73BF2">
        <w:rPr>
          <w:rFonts w:ascii="Arial" w:hAnsi="Arial" w:cs="Arial"/>
        </w:rPr>
        <w:t xml:space="preserve">ублей, в том числе: на </w:t>
      </w:r>
      <w:r w:rsidRPr="00B73BF2">
        <w:rPr>
          <w:rFonts w:ascii="Arial" w:hAnsi="Arial" w:cs="Arial"/>
          <w:shd w:val="clear" w:color="auto" w:fill="FFFFFF"/>
        </w:rPr>
        <w:t>неотложные нужды, приобретение одежды детям, топливо (уголь, дрова), ветеранам войны и труда, инвалидам, пенсионерам, одиноким гражданам на неотложные нужды, лечение, ремонт жилья, топливо (уголь, дрова), в связи со стихийными бедствиями, на приобретение предметов первой необходимости, ремонт жилья, на оперативное лечение, на проезд к месту лечения, проживание по месту лечения. Обращений в связи с пожаром 16 семей им оказана помощь на сумму 160 тыс</w:t>
      </w:r>
      <w:proofErr w:type="gramStart"/>
      <w:r w:rsidRPr="00B73BF2">
        <w:rPr>
          <w:rFonts w:ascii="Arial" w:hAnsi="Arial" w:cs="Arial"/>
          <w:shd w:val="clear" w:color="auto" w:fill="FFFFFF"/>
        </w:rPr>
        <w:t>.р</w:t>
      </w:r>
      <w:proofErr w:type="gramEnd"/>
      <w:r w:rsidRPr="00B73BF2">
        <w:rPr>
          <w:rFonts w:ascii="Arial" w:hAnsi="Arial" w:cs="Arial"/>
          <w:shd w:val="clear" w:color="auto" w:fill="FFFFFF"/>
        </w:rPr>
        <w:t>ублей.</w:t>
      </w:r>
    </w:p>
    <w:p w:rsidR="002D0DF4" w:rsidRPr="00B73BF2" w:rsidRDefault="002D0DF4" w:rsidP="002D0DF4">
      <w:pPr>
        <w:spacing w:after="0"/>
        <w:ind w:firstLine="680"/>
        <w:jc w:val="both"/>
        <w:rPr>
          <w:rFonts w:ascii="Arial" w:hAnsi="Arial" w:cs="Arial"/>
        </w:rPr>
      </w:pPr>
    </w:p>
    <w:tbl>
      <w:tblPr>
        <w:tblStyle w:val="a3"/>
        <w:tblW w:w="9607" w:type="dxa"/>
        <w:tblLayout w:type="fixed"/>
        <w:tblLook w:val="04A0"/>
      </w:tblPr>
      <w:tblGrid>
        <w:gridCol w:w="816"/>
        <w:gridCol w:w="3402"/>
        <w:gridCol w:w="1277"/>
        <w:gridCol w:w="1276"/>
        <w:gridCol w:w="1418"/>
        <w:gridCol w:w="1418"/>
      </w:tblGrid>
      <w:tr w:rsidR="002D0DF4" w:rsidRPr="00B73BF2" w:rsidTr="00FB2E3B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spacing w:after="0"/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№</w:t>
            </w:r>
          </w:p>
          <w:p w:rsidR="002D0DF4" w:rsidRPr="00B73BF2" w:rsidRDefault="002D0DF4" w:rsidP="00FB2E3B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B73BF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73BF2">
              <w:rPr>
                <w:rFonts w:ascii="Arial" w:hAnsi="Arial" w:cs="Arial"/>
              </w:rPr>
              <w:t>/</w:t>
            </w:r>
            <w:proofErr w:type="spellStart"/>
            <w:r w:rsidRPr="00B73BF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сельпоссовет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количество семей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Сумма, тыс</w:t>
            </w:r>
            <w:proofErr w:type="gramStart"/>
            <w:r w:rsidRPr="00B73BF2">
              <w:rPr>
                <w:rFonts w:ascii="Arial" w:hAnsi="Arial" w:cs="Arial"/>
              </w:rPr>
              <w:t>.р</w:t>
            </w:r>
            <w:proofErr w:type="gramEnd"/>
            <w:r w:rsidRPr="00B73BF2">
              <w:rPr>
                <w:rFonts w:ascii="Arial" w:hAnsi="Arial" w:cs="Arial"/>
              </w:rPr>
              <w:t>ублей</w:t>
            </w:r>
          </w:p>
        </w:tc>
      </w:tr>
      <w:tr w:rsidR="002D0DF4" w:rsidRPr="00B73BF2" w:rsidTr="00FB2E3B"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2020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2020 г.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Аскизский</w:t>
            </w:r>
            <w:proofErr w:type="spellEnd"/>
            <w:r w:rsidRPr="00B73BF2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134,5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Аскизский</w:t>
            </w:r>
            <w:proofErr w:type="spellEnd"/>
            <w:r w:rsidRPr="00B73BF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73BF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73BF2">
              <w:rPr>
                <w:rFonts w:ascii="Arial" w:hAnsi="Arial" w:cs="Arial"/>
              </w:rPr>
              <w:t>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23,5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Базинский</w:t>
            </w:r>
            <w:proofErr w:type="spellEnd"/>
            <w:r w:rsidRPr="00B73BF2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10,0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Балыксинский</w:t>
            </w:r>
            <w:proofErr w:type="spellEnd"/>
            <w:r w:rsidRPr="00B73BF2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59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Бельтирский</w:t>
            </w:r>
            <w:proofErr w:type="spellEnd"/>
            <w:r w:rsidRPr="00B73BF2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13,0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Бирикчульский</w:t>
            </w:r>
            <w:proofErr w:type="spellEnd"/>
            <w:r w:rsidRPr="00B73BF2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73,0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Бискамжинский</w:t>
            </w:r>
            <w:proofErr w:type="spellEnd"/>
            <w:r w:rsidRPr="00B73BF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73BF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73BF2">
              <w:rPr>
                <w:rFonts w:ascii="Arial" w:hAnsi="Arial" w:cs="Arial"/>
              </w:rPr>
              <w:t>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10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Вершино-Тейский</w:t>
            </w:r>
            <w:proofErr w:type="spellEnd"/>
            <w:r w:rsidRPr="00B73BF2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B73BF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B73BF2">
              <w:rPr>
                <w:rFonts w:ascii="Arial" w:hAnsi="Arial" w:cs="Arial"/>
              </w:rPr>
              <w:t>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31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Верх-Аскизский</w:t>
            </w:r>
            <w:proofErr w:type="spellEnd"/>
            <w:r w:rsidRPr="00B73BF2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10,0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Кызласский</w:t>
            </w:r>
            <w:proofErr w:type="spellEnd"/>
            <w:r w:rsidRPr="00B73BF2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15,0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Усть-Камыштинский</w:t>
            </w:r>
            <w:proofErr w:type="spellEnd"/>
            <w:r w:rsidRPr="00B73BF2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25,0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Усть-Чульский</w:t>
            </w:r>
            <w:proofErr w:type="spellEnd"/>
            <w:r w:rsidRPr="00B73BF2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7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Есинский</w:t>
            </w:r>
            <w:proofErr w:type="spellEnd"/>
            <w:r w:rsidRPr="00B73BF2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22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  <w:proofErr w:type="spellStart"/>
            <w:r w:rsidRPr="00B73BF2">
              <w:rPr>
                <w:rFonts w:ascii="Arial" w:hAnsi="Arial" w:cs="Arial"/>
              </w:rPr>
              <w:t>Пуланкольский</w:t>
            </w:r>
            <w:proofErr w:type="spellEnd"/>
            <w:r w:rsidRPr="00B73BF2">
              <w:rPr>
                <w:rFonts w:ascii="Arial" w:hAnsi="Arial" w:cs="Arial"/>
              </w:rPr>
              <w:t xml:space="preserve"> с/с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</w:rPr>
            </w:pPr>
            <w:r w:rsidRPr="00B73BF2">
              <w:rPr>
                <w:rFonts w:ascii="Arial" w:hAnsi="Arial" w:cs="Arial"/>
              </w:rPr>
              <w:t>10</w:t>
            </w:r>
          </w:p>
        </w:tc>
      </w:tr>
      <w:tr w:rsidR="002D0DF4" w:rsidRPr="00B73BF2" w:rsidTr="00FB2E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both"/>
              <w:rPr>
                <w:rFonts w:ascii="Arial" w:hAnsi="Arial" w:cs="Arial"/>
                <w:b/>
              </w:rPr>
            </w:pPr>
            <w:r w:rsidRPr="00B73BF2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  <w:b/>
              </w:rPr>
            </w:pPr>
            <w:r w:rsidRPr="00B73BF2">
              <w:rPr>
                <w:rFonts w:ascii="Arial" w:hAnsi="Arial" w:cs="Arial"/>
                <w:b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  <w:b/>
              </w:rPr>
            </w:pPr>
            <w:r w:rsidRPr="00B73BF2"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  <w:b/>
              </w:rPr>
            </w:pPr>
            <w:r w:rsidRPr="00B73BF2">
              <w:rPr>
                <w:rFonts w:ascii="Arial" w:hAnsi="Arial" w:cs="Arial"/>
                <w:b/>
              </w:rPr>
              <w:t>668,0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F4" w:rsidRPr="00B73BF2" w:rsidRDefault="002D0DF4" w:rsidP="00FB2E3B">
            <w:pPr>
              <w:jc w:val="center"/>
              <w:rPr>
                <w:rFonts w:ascii="Arial" w:hAnsi="Arial" w:cs="Arial"/>
                <w:b/>
              </w:rPr>
            </w:pPr>
            <w:r w:rsidRPr="00B73BF2">
              <w:rPr>
                <w:rFonts w:ascii="Arial" w:hAnsi="Arial" w:cs="Arial"/>
                <w:b/>
              </w:rPr>
              <w:t>443,0</w:t>
            </w:r>
          </w:p>
        </w:tc>
      </w:tr>
    </w:tbl>
    <w:p w:rsidR="002D0DF4" w:rsidRPr="00B73BF2" w:rsidRDefault="002D0DF4" w:rsidP="002D0DF4">
      <w:pPr>
        <w:pStyle w:val="1"/>
        <w:spacing w:before="0" w:line="288" w:lineRule="atLeast"/>
        <w:ind w:firstLine="709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2D0DF4" w:rsidRPr="00B73BF2" w:rsidRDefault="002D0DF4" w:rsidP="002D0DF4">
      <w:pPr>
        <w:pStyle w:val="1"/>
        <w:spacing w:before="0" w:line="288" w:lineRule="atLeast"/>
        <w:ind w:firstLine="709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2D0DF4" w:rsidRPr="00B73BF2" w:rsidRDefault="002D0DF4" w:rsidP="002D0DF4">
      <w:pPr>
        <w:pStyle w:val="1"/>
        <w:spacing w:before="0" w:line="288" w:lineRule="atLeast"/>
        <w:ind w:firstLine="709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2D0DF4" w:rsidRPr="00B73BF2" w:rsidRDefault="002D0DF4" w:rsidP="002D0DF4">
      <w:pPr>
        <w:pStyle w:val="1"/>
        <w:spacing w:before="0" w:line="288" w:lineRule="atLeast"/>
        <w:ind w:firstLine="709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B73BF2">
        <w:rPr>
          <w:rFonts w:ascii="Arial" w:hAnsi="Arial" w:cs="Arial"/>
          <w:b w:val="0"/>
          <w:color w:val="auto"/>
          <w:sz w:val="22"/>
          <w:szCs w:val="22"/>
        </w:rPr>
        <w:t>За 2020 год Комитетом проведено 285 Аукциона в электронной форме, 9 запросов котировок в электронной форме, 2 конкурса,1 предварительный отбор при этом начальная максимальная цена контрактов составила 246,3 млн</w:t>
      </w:r>
      <w:proofErr w:type="gramStart"/>
      <w:r w:rsidRPr="00B73BF2">
        <w:rPr>
          <w:rFonts w:ascii="Arial" w:hAnsi="Arial" w:cs="Arial"/>
          <w:b w:val="0"/>
          <w:color w:val="auto"/>
          <w:sz w:val="22"/>
          <w:szCs w:val="22"/>
        </w:rPr>
        <w:t>.р</w:t>
      </w:r>
      <w:proofErr w:type="gramEnd"/>
      <w:r w:rsidRPr="00B73BF2">
        <w:rPr>
          <w:rFonts w:ascii="Arial" w:hAnsi="Arial" w:cs="Arial"/>
          <w:b w:val="0"/>
          <w:color w:val="auto"/>
          <w:sz w:val="22"/>
          <w:szCs w:val="22"/>
        </w:rPr>
        <w:t>уб., цена заключенных контрактов 224,6 млн.руб. экономия бюджетных средств 21,6 млн.руб.</w:t>
      </w:r>
    </w:p>
    <w:p w:rsidR="002D0DF4" w:rsidRPr="00B73BF2" w:rsidRDefault="002D0DF4" w:rsidP="002D0DF4">
      <w:pPr>
        <w:ind w:firstLine="708"/>
        <w:jc w:val="both"/>
        <w:rPr>
          <w:rFonts w:ascii="Arial" w:eastAsia="Times New Roman" w:hAnsi="Arial" w:cs="Arial"/>
          <w:lang w:eastAsia="ru-RU"/>
        </w:rPr>
      </w:pPr>
      <w:r w:rsidRPr="00B73BF2">
        <w:rPr>
          <w:rFonts w:ascii="Arial" w:hAnsi="Arial" w:cs="Arial"/>
        </w:rPr>
        <w:t>Наибольшую сумму экономии дали закупки:</w:t>
      </w:r>
      <w:r w:rsidRPr="00B73BF2">
        <w:rPr>
          <w:rFonts w:ascii="Arial" w:hAnsi="Arial" w:cs="Arial"/>
          <w:b/>
        </w:rPr>
        <w:t xml:space="preserve"> з</w:t>
      </w:r>
      <w:r w:rsidRPr="00B73BF2">
        <w:rPr>
          <w:rFonts w:ascii="Arial" w:eastAsia="Times New Roman" w:hAnsi="Arial" w:cs="Arial"/>
          <w:lang w:eastAsia="ru-RU"/>
        </w:rPr>
        <w:t xml:space="preserve">амена кровли в </w:t>
      </w:r>
      <w:proofErr w:type="spellStart"/>
      <w:r w:rsidRPr="00B73BF2">
        <w:rPr>
          <w:rFonts w:ascii="Arial" w:eastAsia="Times New Roman" w:hAnsi="Arial" w:cs="Arial"/>
          <w:lang w:eastAsia="ru-RU"/>
        </w:rPr>
        <w:t>Кызласском</w:t>
      </w:r>
      <w:proofErr w:type="spellEnd"/>
      <w:r w:rsidRPr="00B73BF2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73BF2">
        <w:rPr>
          <w:rFonts w:ascii="Arial" w:eastAsia="Times New Roman" w:hAnsi="Arial" w:cs="Arial"/>
          <w:lang w:eastAsia="ru-RU"/>
        </w:rPr>
        <w:t>дс</w:t>
      </w:r>
      <w:proofErr w:type="spellEnd"/>
      <w:r w:rsidRPr="00B73BF2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73BF2">
        <w:rPr>
          <w:rFonts w:ascii="Arial" w:eastAsia="Times New Roman" w:hAnsi="Arial" w:cs="Arial"/>
          <w:lang w:eastAsia="ru-RU"/>
        </w:rPr>
        <w:t>Куничек</w:t>
      </w:r>
      <w:proofErr w:type="spellEnd"/>
      <w:r w:rsidRPr="00B73BF2">
        <w:rPr>
          <w:rFonts w:ascii="Arial" w:eastAsia="Times New Roman" w:hAnsi="Arial" w:cs="Arial"/>
          <w:lang w:eastAsia="ru-RU"/>
        </w:rPr>
        <w:t xml:space="preserve"> 449 тыс</w:t>
      </w:r>
      <w:proofErr w:type="gramStart"/>
      <w:r w:rsidRPr="00B73BF2">
        <w:rPr>
          <w:rFonts w:ascii="Arial" w:eastAsia="Times New Roman" w:hAnsi="Arial" w:cs="Arial"/>
          <w:lang w:eastAsia="ru-RU"/>
        </w:rPr>
        <w:t>.р</w:t>
      </w:r>
      <w:proofErr w:type="gramEnd"/>
      <w:r w:rsidRPr="00B73BF2">
        <w:rPr>
          <w:rFonts w:ascii="Arial" w:eastAsia="Times New Roman" w:hAnsi="Arial" w:cs="Arial"/>
          <w:lang w:eastAsia="ru-RU"/>
        </w:rPr>
        <w:t>уб. (</w:t>
      </w:r>
      <w:proofErr w:type="spellStart"/>
      <w:r w:rsidRPr="00B73BF2">
        <w:rPr>
          <w:rFonts w:ascii="Arial" w:eastAsia="Times New Roman" w:hAnsi="Arial" w:cs="Arial"/>
          <w:lang w:eastAsia="ru-RU"/>
        </w:rPr>
        <w:t>нмцк</w:t>
      </w:r>
      <w:proofErr w:type="spellEnd"/>
      <w:r w:rsidRPr="00B73BF2">
        <w:rPr>
          <w:rFonts w:ascii="Arial" w:eastAsia="Times New Roman" w:hAnsi="Arial" w:cs="Arial"/>
          <w:lang w:eastAsia="ru-RU"/>
        </w:rPr>
        <w:t xml:space="preserve"> 1,9 млн.руб.), кап ремонт здания клуба в селе </w:t>
      </w:r>
      <w:proofErr w:type="spellStart"/>
      <w:r w:rsidRPr="00B73BF2">
        <w:rPr>
          <w:rFonts w:ascii="Arial" w:eastAsia="Times New Roman" w:hAnsi="Arial" w:cs="Arial"/>
          <w:lang w:eastAsia="ru-RU"/>
        </w:rPr>
        <w:t>Кызлас</w:t>
      </w:r>
      <w:proofErr w:type="spellEnd"/>
      <w:r w:rsidRPr="00B73BF2">
        <w:rPr>
          <w:rFonts w:ascii="Arial" w:eastAsia="Times New Roman" w:hAnsi="Arial" w:cs="Arial"/>
          <w:lang w:eastAsia="ru-RU"/>
        </w:rPr>
        <w:t xml:space="preserve"> при </w:t>
      </w:r>
      <w:proofErr w:type="spellStart"/>
      <w:r w:rsidRPr="00B73BF2">
        <w:rPr>
          <w:rFonts w:ascii="Arial" w:eastAsia="Times New Roman" w:hAnsi="Arial" w:cs="Arial"/>
          <w:lang w:eastAsia="ru-RU"/>
        </w:rPr>
        <w:t>нмцк</w:t>
      </w:r>
      <w:proofErr w:type="spellEnd"/>
      <w:r w:rsidRPr="00B73BF2">
        <w:rPr>
          <w:rFonts w:ascii="Arial" w:eastAsia="Times New Roman" w:hAnsi="Arial" w:cs="Arial"/>
          <w:lang w:eastAsia="ru-RU"/>
        </w:rPr>
        <w:t xml:space="preserve"> 9,7 млн.руб. экономия – 2,4 млн.руб., кап ремонт кровли СДК в селе </w:t>
      </w:r>
      <w:proofErr w:type="spellStart"/>
      <w:r w:rsidRPr="00B73BF2">
        <w:rPr>
          <w:rFonts w:ascii="Arial" w:eastAsia="Times New Roman" w:hAnsi="Arial" w:cs="Arial"/>
          <w:lang w:eastAsia="ru-RU"/>
        </w:rPr>
        <w:t>Усть-Камышта</w:t>
      </w:r>
      <w:proofErr w:type="spellEnd"/>
      <w:r w:rsidRPr="00B73BF2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73BF2">
        <w:rPr>
          <w:rFonts w:ascii="Arial" w:eastAsia="Times New Roman" w:hAnsi="Arial" w:cs="Arial"/>
          <w:lang w:eastAsia="ru-RU"/>
        </w:rPr>
        <w:t>нмцк</w:t>
      </w:r>
      <w:proofErr w:type="spellEnd"/>
      <w:r w:rsidRPr="00B73BF2">
        <w:rPr>
          <w:rFonts w:ascii="Arial" w:eastAsia="Times New Roman" w:hAnsi="Arial" w:cs="Arial"/>
          <w:lang w:eastAsia="ru-RU"/>
        </w:rPr>
        <w:t xml:space="preserve"> 3,8 млн.руб. экономия 940,0 </w:t>
      </w:r>
      <w:proofErr w:type="spellStart"/>
      <w:r w:rsidRPr="00B73BF2">
        <w:rPr>
          <w:rFonts w:ascii="Arial" w:eastAsia="Times New Roman" w:hAnsi="Arial" w:cs="Arial"/>
          <w:lang w:eastAsia="ru-RU"/>
        </w:rPr>
        <w:t>тыс</w:t>
      </w:r>
      <w:proofErr w:type="spellEnd"/>
      <w:r w:rsidRPr="00B73BF2">
        <w:rPr>
          <w:rFonts w:ascii="Arial" w:eastAsia="Times New Roman" w:hAnsi="Arial" w:cs="Arial"/>
          <w:lang w:eastAsia="ru-RU"/>
        </w:rPr>
        <w:t xml:space="preserve"> .руб., ПСД котельная в поселке Вершина Теи </w:t>
      </w:r>
      <w:proofErr w:type="spellStart"/>
      <w:r w:rsidRPr="00B73BF2">
        <w:rPr>
          <w:rFonts w:ascii="Arial" w:eastAsia="Times New Roman" w:hAnsi="Arial" w:cs="Arial"/>
          <w:lang w:eastAsia="ru-RU"/>
        </w:rPr>
        <w:t>нмцк</w:t>
      </w:r>
      <w:proofErr w:type="spellEnd"/>
      <w:r w:rsidRPr="00B73BF2">
        <w:rPr>
          <w:rFonts w:ascii="Arial" w:eastAsia="Times New Roman" w:hAnsi="Arial" w:cs="Arial"/>
          <w:lang w:eastAsia="ru-RU"/>
        </w:rPr>
        <w:t xml:space="preserve"> 7,7 млн.руб. экономия 1,6 млн</w:t>
      </w:r>
      <w:proofErr w:type="gramStart"/>
      <w:r w:rsidRPr="00B73BF2">
        <w:rPr>
          <w:rFonts w:ascii="Arial" w:eastAsia="Times New Roman" w:hAnsi="Arial" w:cs="Arial"/>
          <w:lang w:eastAsia="ru-RU"/>
        </w:rPr>
        <w:t>.р</w:t>
      </w:r>
      <w:proofErr w:type="gramEnd"/>
      <w:r w:rsidRPr="00B73BF2">
        <w:rPr>
          <w:rFonts w:ascii="Arial" w:eastAsia="Times New Roman" w:hAnsi="Arial" w:cs="Arial"/>
          <w:lang w:eastAsia="ru-RU"/>
        </w:rPr>
        <w:t xml:space="preserve">уб., ПСД очистные сооружения в поселке Вершина Теи </w:t>
      </w:r>
      <w:proofErr w:type="spellStart"/>
      <w:r w:rsidRPr="00B73BF2">
        <w:rPr>
          <w:rFonts w:ascii="Arial" w:eastAsia="Times New Roman" w:hAnsi="Arial" w:cs="Arial"/>
          <w:lang w:eastAsia="ru-RU"/>
        </w:rPr>
        <w:t>нмцк</w:t>
      </w:r>
      <w:proofErr w:type="spellEnd"/>
      <w:r w:rsidRPr="00B73BF2">
        <w:rPr>
          <w:rFonts w:ascii="Arial" w:eastAsia="Times New Roman" w:hAnsi="Arial" w:cs="Arial"/>
          <w:lang w:eastAsia="ru-RU"/>
        </w:rPr>
        <w:t xml:space="preserve"> 6 млн.руб. экономия 1,6 млн.руб.</w:t>
      </w:r>
    </w:p>
    <w:p w:rsidR="002D0DF4" w:rsidRPr="00B73BF2" w:rsidRDefault="002D0DF4" w:rsidP="002D0DF4">
      <w:pPr>
        <w:spacing w:after="0"/>
        <w:ind w:firstLine="708"/>
        <w:jc w:val="both"/>
        <w:rPr>
          <w:rFonts w:ascii="Arial" w:hAnsi="Arial" w:cs="Arial"/>
          <w:b/>
        </w:rPr>
      </w:pPr>
    </w:p>
    <w:p w:rsidR="002D0DF4" w:rsidRPr="00B73BF2" w:rsidRDefault="002D0DF4" w:rsidP="002D0DF4">
      <w:pPr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B73BF2">
        <w:rPr>
          <w:rFonts w:ascii="Arial" w:hAnsi="Arial" w:cs="Arial"/>
        </w:rPr>
        <w:t xml:space="preserve">По Муниципальной программе </w:t>
      </w:r>
      <w:r w:rsidRPr="00B73BF2">
        <w:rPr>
          <w:rFonts w:ascii="Arial" w:hAnsi="Arial" w:cs="Arial"/>
          <w:b/>
        </w:rPr>
        <w:t xml:space="preserve">«Развитие территориального общественного самоуправления в </w:t>
      </w:r>
      <w:proofErr w:type="spellStart"/>
      <w:r w:rsidRPr="00B73BF2">
        <w:rPr>
          <w:rFonts w:ascii="Arial" w:hAnsi="Arial" w:cs="Arial"/>
          <w:b/>
        </w:rPr>
        <w:t>Аскизском</w:t>
      </w:r>
      <w:proofErr w:type="spellEnd"/>
      <w:r w:rsidRPr="00B73BF2">
        <w:rPr>
          <w:rFonts w:ascii="Arial" w:hAnsi="Arial" w:cs="Arial"/>
          <w:b/>
        </w:rPr>
        <w:t xml:space="preserve"> районе на 2017-2020 годы»</w:t>
      </w:r>
      <w:r w:rsidRPr="00B73BF2">
        <w:rPr>
          <w:rFonts w:ascii="Arial" w:hAnsi="Arial" w:cs="Arial"/>
        </w:rPr>
        <w:t xml:space="preserve"> в целях повышения эффективности деятельности органов местного самоуправления проведен в 2020 году </w:t>
      </w:r>
      <w:r w:rsidRPr="00B73BF2">
        <w:rPr>
          <w:rFonts w:ascii="Arial" w:hAnsi="Arial" w:cs="Arial"/>
          <w:lang w:val="en-US"/>
        </w:rPr>
        <w:t>I</w:t>
      </w:r>
      <w:r w:rsidRPr="00B73BF2">
        <w:rPr>
          <w:rFonts w:ascii="Arial" w:hAnsi="Arial" w:cs="Arial"/>
        </w:rPr>
        <w:t xml:space="preserve"> районный конкурс «Лучший социально значимый проект  органа территориального общественного самоуправления муниципального образования (поселения)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района» В 2020 году количество ТОС в районе увеличилось до 84, доля охваченного населения территориально-общественным самоуправлением повысилась до 11%, увеличился</w:t>
      </w:r>
      <w:proofErr w:type="gramEnd"/>
      <w:r w:rsidRPr="00B73BF2">
        <w:rPr>
          <w:rFonts w:ascii="Arial" w:hAnsi="Arial" w:cs="Arial"/>
        </w:rPr>
        <w:t xml:space="preserve"> интерес населения к деятельности ТОС. Основной задачей МП остается создание органов ТОС во всех поселениях района.</w:t>
      </w:r>
    </w:p>
    <w:p w:rsidR="002D0DF4" w:rsidRPr="00B73BF2" w:rsidRDefault="002D0DF4" w:rsidP="002D0DF4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2D0DF4" w:rsidRPr="00B73BF2" w:rsidRDefault="002D0DF4" w:rsidP="002D0DF4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B73BF2">
        <w:rPr>
          <w:rFonts w:ascii="Arial" w:hAnsi="Arial" w:cs="Arial"/>
          <w:b/>
        </w:rPr>
        <w:t xml:space="preserve">Ведется работа с обращениями граждан. </w:t>
      </w:r>
      <w:r w:rsidRPr="00B73BF2">
        <w:rPr>
          <w:rFonts w:ascii="Arial" w:hAnsi="Arial" w:cs="Arial"/>
        </w:rPr>
        <w:t xml:space="preserve">За 2020 год в Администрацию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 поступило 105 обращений граждан, за аналогичный период  2019 года поступило 155 обращений,  произошло снижение на 32,2%. Из них 25 обращений (2019 г. - 24) из вышестоящих органов (Аппарат Президента -7, Правительство РХ - 17) и других ведомств, организаций, остальные непосредственно в адрес Администрации. Уменьшилось количество коллективных жалоб на 34%  в 2020 -16 (2019 г. - 24). </w:t>
      </w:r>
    </w:p>
    <w:p w:rsidR="002D0DF4" w:rsidRPr="00B73BF2" w:rsidRDefault="002D0DF4" w:rsidP="002D0DF4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В связи с угрозой распространения </w:t>
      </w:r>
      <w:proofErr w:type="spellStart"/>
      <w:r w:rsidRPr="00B73BF2">
        <w:rPr>
          <w:rFonts w:ascii="Arial" w:hAnsi="Arial" w:cs="Arial"/>
        </w:rPr>
        <w:t>коронавирусной</w:t>
      </w:r>
      <w:proofErr w:type="spellEnd"/>
      <w:r w:rsidRPr="00B73BF2">
        <w:rPr>
          <w:rFonts w:ascii="Arial" w:hAnsi="Arial" w:cs="Arial"/>
        </w:rPr>
        <w:t xml:space="preserve"> инфекции и введением на территории Республики Хакасия мер повышенной готовности на основании постановления Правительства Республики Хакасия от 13.03.2020 №120 «О введении на территории Республики Хакасия режима повышенной готовности и </w:t>
      </w:r>
      <w:proofErr w:type="gramStart"/>
      <w:r w:rsidRPr="00B73BF2">
        <w:rPr>
          <w:rFonts w:ascii="Arial" w:hAnsi="Arial" w:cs="Arial"/>
        </w:rPr>
        <w:t>реализации</w:t>
      </w:r>
      <w:proofErr w:type="gramEnd"/>
      <w:r w:rsidRPr="00B73BF2">
        <w:rPr>
          <w:rFonts w:ascii="Arial" w:hAnsi="Arial" w:cs="Arial"/>
        </w:rPr>
        <w:t xml:space="preserve"> дополнительных мер по защите населения и территории от чрезвычайных ситуаций на основании Федерального закона от 30.03.1999 №52-ФЗ «О санитарно-эпидемиологическом благополучии населения», постановлением Главного санитарного врача РФ от 18.03.2020 №7 «Об обеспечении режима изоляции в целях предотвращения распространения COVID-19 Личные и выездные приемы граждан главой Администрации и заместителями не осуществлялся. В связи с этим Администрацией </w:t>
      </w:r>
      <w:proofErr w:type="spellStart"/>
      <w:r w:rsidRPr="00B73BF2">
        <w:rPr>
          <w:rFonts w:ascii="Arial" w:hAnsi="Arial" w:cs="Arial"/>
        </w:rPr>
        <w:t>Аскизского</w:t>
      </w:r>
      <w:proofErr w:type="spellEnd"/>
      <w:r w:rsidRPr="00B73BF2">
        <w:rPr>
          <w:rFonts w:ascii="Arial" w:hAnsi="Arial" w:cs="Arial"/>
        </w:rPr>
        <w:t xml:space="preserve"> района принимались все меры по повышению информационной открытости деятельности органов местного самоуправления, обеспечению оперативной обратной связи с населением путем размещения информации о деятельности органов местного самоуправления </w:t>
      </w:r>
      <w:proofErr w:type="gramStart"/>
      <w:r w:rsidRPr="00B73BF2">
        <w:rPr>
          <w:rFonts w:ascii="Arial" w:hAnsi="Arial" w:cs="Arial"/>
        </w:rPr>
        <w:t>через</w:t>
      </w:r>
      <w:proofErr w:type="gramEnd"/>
      <w:r w:rsidRPr="00B73BF2">
        <w:rPr>
          <w:rFonts w:ascii="Arial" w:hAnsi="Arial" w:cs="Arial"/>
        </w:rPr>
        <w:t>:</w:t>
      </w:r>
    </w:p>
    <w:p w:rsidR="002D0DF4" w:rsidRPr="00B73BF2" w:rsidRDefault="002D0DF4" w:rsidP="002D0DF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>- социальные сети (ОК, В</w:t>
      </w:r>
      <w:r w:rsidR="006A5268">
        <w:rPr>
          <w:rFonts w:ascii="Arial" w:hAnsi="Arial" w:cs="Arial"/>
        </w:rPr>
        <w:t xml:space="preserve"> </w:t>
      </w:r>
      <w:r w:rsidRPr="00B73BF2">
        <w:rPr>
          <w:rFonts w:ascii="Arial" w:hAnsi="Arial" w:cs="Arial"/>
        </w:rPr>
        <w:t xml:space="preserve">Контакте, </w:t>
      </w:r>
      <w:proofErr w:type="spellStart"/>
      <w:r w:rsidRPr="00B73BF2">
        <w:rPr>
          <w:rFonts w:ascii="Arial" w:hAnsi="Arial" w:cs="Arial"/>
        </w:rPr>
        <w:t>Инстаграмм</w:t>
      </w:r>
      <w:proofErr w:type="spellEnd"/>
      <w:r w:rsidRPr="00B73BF2">
        <w:rPr>
          <w:rFonts w:ascii="Arial" w:hAnsi="Arial" w:cs="Arial"/>
        </w:rPr>
        <w:t>)</w:t>
      </w:r>
    </w:p>
    <w:p w:rsidR="002D0DF4" w:rsidRPr="00B73BF2" w:rsidRDefault="002D0DF4" w:rsidP="002D0DF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lastRenderedPageBreak/>
        <w:t>- социальную площадку «</w:t>
      </w:r>
      <w:proofErr w:type="spellStart"/>
      <w:r w:rsidRPr="00B73BF2">
        <w:rPr>
          <w:rFonts w:ascii="Arial" w:hAnsi="Arial" w:cs="Arial"/>
        </w:rPr>
        <w:t>Ютуб</w:t>
      </w:r>
      <w:proofErr w:type="spellEnd"/>
      <w:r w:rsidRPr="00B73BF2">
        <w:rPr>
          <w:rFonts w:ascii="Arial" w:hAnsi="Arial" w:cs="Arial"/>
        </w:rPr>
        <w:t>»,</w:t>
      </w:r>
    </w:p>
    <w:p w:rsidR="002D0DF4" w:rsidRPr="00B73BF2" w:rsidRDefault="002D0DF4" w:rsidP="002D0DF4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>- публикации в районной газете «</w:t>
      </w:r>
      <w:proofErr w:type="spellStart"/>
      <w:r w:rsidRPr="00B73BF2">
        <w:rPr>
          <w:rFonts w:ascii="Arial" w:hAnsi="Arial" w:cs="Arial"/>
        </w:rPr>
        <w:t>Аскизский</w:t>
      </w:r>
      <w:proofErr w:type="spellEnd"/>
      <w:r w:rsidRPr="00B73BF2">
        <w:rPr>
          <w:rFonts w:ascii="Arial" w:hAnsi="Arial" w:cs="Arial"/>
        </w:rPr>
        <w:t xml:space="preserve"> труженик»;</w:t>
      </w:r>
    </w:p>
    <w:p w:rsidR="002D0DF4" w:rsidRPr="00B73BF2" w:rsidRDefault="002D0DF4" w:rsidP="002D0DF4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>- радио Аскиза</w:t>
      </w:r>
    </w:p>
    <w:p w:rsidR="002D0DF4" w:rsidRPr="00B73BF2" w:rsidRDefault="002D0DF4" w:rsidP="002D0DF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>- информационные стенды в здании Администрации района и её структурных подразделениях;</w:t>
      </w:r>
    </w:p>
    <w:p w:rsidR="002D0DF4" w:rsidRPr="00B73BF2" w:rsidRDefault="002D0DF4" w:rsidP="002D0DF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 xml:space="preserve">- официальный сайт Администрации района </w:t>
      </w:r>
      <w:hyperlink r:id="rId5" w:history="1">
        <w:r w:rsidRPr="00B73BF2">
          <w:rPr>
            <w:rFonts w:ascii="Arial" w:hAnsi="Arial" w:cs="Arial"/>
            <w:lang w:val="en-US"/>
          </w:rPr>
          <w:t>www</w:t>
        </w:r>
        <w:r w:rsidRPr="00B73BF2">
          <w:rPr>
            <w:rFonts w:ascii="Arial" w:hAnsi="Arial" w:cs="Arial"/>
          </w:rPr>
          <w:t>.</w:t>
        </w:r>
        <w:proofErr w:type="spellStart"/>
        <w:r w:rsidRPr="00B73BF2">
          <w:rPr>
            <w:rFonts w:ascii="Arial" w:hAnsi="Arial" w:cs="Arial"/>
            <w:lang w:val="en-US"/>
          </w:rPr>
          <w:t>askiz</w:t>
        </w:r>
        <w:proofErr w:type="spellEnd"/>
        <w:r w:rsidRPr="00B73BF2">
          <w:rPr>
            <w:rFonts w:ascii="Arial" w:hAnsi="Arial" w:cs="Arial"/>
          </w:rPr>
          <w:t>.</w:t>
        </w:r>
        <w:r w:rsidRPr="00B73BF2">
          <w:rPr>
            <w:rFonts w:ascii="Arial" w:hAnsi="Arial" w:cs="Arial"/>
            <w:lang w:val="en-US"/>
          </w:rPr>
          <w:t>org</w:t>
        </w:r>
      </w:hyperlink>
      <w:r w:rsidRPr="00B73BF2">
        <w:rPr>
          <w:rFonts w:ascii="Arial" w:hAnsi="Arial" w:cs="Arial"/>
        </w:rPr>
        <w:t>, содержащий перечень информации: сведения об органах МСУ и их подразделениях, о муниципальных нормативных правовых актах, административных регламентах, проектах НПА, сведения о доходах и расходах и т.п.</w:t>
      </w:r>
    </w:p>
    <w:p w:rsidR="002D0DF4" w:rsidRPr="00B45418" w:rsidRDefault="002D0DF4" w:rsidP="002D0DF4">
      <w:pPr>
        <w:spacing w:after="0" w:line="240" w:lineRule="auto"/>
        <w:ind w:firstLine="92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D0DF4" w:rsidRPr="002D0DF4" w:rsidRDefault="002D0DF4" w:rsidP="002D0DF4">
      <w:pPr>
        <w:spacing w:after="0"/>
        <w:jc w:val="both"/>
        <w:rPr>
          <w:rFonts w:ascii="Arial" w:hAnsi="Arial" w:cs="Arial"/>
        </w:rPr>
      </w:pPr>
    </w:p>
    <w:p w:rsidR="002D0DF4" w:rsidRPr="002D0DF4" w:rsidRDefault="002D0DF4" w:rsidP="002D0DF4">
      <w:pPr>
        <w:spacing w:after="0"/>
        <w:jc w:val="both"/>
        <w:rPr>
          <w:rFonts w:ascii="Arial" w:hAnsi="Arial" w:cs="Arial"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EF52C7" w:rsidRDefault="00EF52C7" w:rsidP="00B73BF2">
      <w:pPr>
        <w:ind w:firstLine="720"/>
        <w:jc w:val="center"/>
        <w:rPr>
          <w:rFonts w:ascii="Arial" w:hAnsi="Arial" w:cs="Arial"/>
          <w:b/>
        </w:rPr>
      </w:pPr>
    </w:p>
    <w:p w:rsidR="00EF52C7" w:rsidRDefault="00EF52C7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Default="000A5EDE" w:rsidP="00B73BF2">
      <w:pPr>
        <w:ind w:firstLine="720"/>
        <w:jc w:val="center"/>
        <w:rPr>
          <w:rFonts w:ascii="Arial" w:hAnsi="Arial" w:cs="Arial"/>
          <w:b/>
        </w:rPr>
      </w:pPr>
    </w:p>
    <w:p w:rsidR="000A5EDE" w:rsidRPr="00D52784" w:rsidRDefault="000A5EDE" w:rsidP="000A5E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2784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ДОКЛАД</w:t>
      </w:r>
    </w:p>
    <w:p w:rsidR="000A5EDE" w:rsidRPr="00D52784" w:rsidRDefault="000A5EDE" w:rsidP="000A5E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2784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Главы Администрации </w:t>
      </w:r>
      <w:proofErr w:type="spellStart"/>
      <w:r w:rsidRPr="00D52784">
        <w:rPr>
          <w:rFonts w:ascii="Verdana" w:eastAsia="Times New Roman" w:hAnsi="Verdana" w:cs="Times New Roman"/>
          <w:b/>
          <w:bCs/>
          <w:color w:val="000000"/>
          <w:lang w:eastAsia="ru-RU"/>
        </w:rPr>
        <w:t>Аскизского</w:t>
      </w:r>
      <w:proofErr w:type="spellEnd"/>
      <w:r w:rsidRPr="00D52784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района Республики Хакасия о достигнутых значениях показателей для оценки эффективности деятельности органов местного самоуправления за 20</w:t>
      </w: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>20</w:t>
      </w:r>
      <w:r w:rsidRPr="00D52784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год и их планируемых значениях на 3-летний период</w:t>
      </w:r>
    </w:p>
    <w:p w:rsidR="00B73BF2" w:rsidRPr="00B73BF2" w:rsidRDefault="00B73BF2" w:rsidP="00B73BF2">
      <w:pPr>
        <w:ind w:firstLine="720"/>
        <w:jc w:val="center"/>
        <w:rPr>
          <w:rFonts w:ascii="Arial" w:hAnsi="Arial" w:cs="Arial"/>
          <w:b/>
        </w:rPr>
      </w:pPr>
      <w:r w:rsidRPr="00B73BF2">
        <w:rPr>
          <w:rFonts w:ascii="Arial" w:hAnsi="Arial" w:cs="Arial"/>
          <w:b/>
        </w:rPr>
        <w:t>ОПИСАНИЕ ПОКАЗАТЕЛЕЙ</w:t>
      </w: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b/>
          <w:bCs/>
          <w:color w:val="052635"/>
        </w:rPr>
      </w:pP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1. Число субъектов малого и среднего предпринимательства  в расчете на 10 тыс</w:t>
      </w:r>
      <w:proofErr w:type="gramStart"/>
      <w:r w:rsidRPr="00B73BF2">
        <w:rPr>
          <w:rFonts w:ascii="Arial" w:hAnsi="Arial" w:cs="Arial"/>
          <w:b/>
          <w:bCs/>
          <w:color w:val="052635"/>
        </w:rPr>
        <w:t>.ч</w:t>
      </w:r>
      <w:proofErr w:type="gramEnd"/>
      <w:r w:rsidRPr="00B73BF2">
        <w:rPr>
          <w:rFonts w:ascii="Arial" w:hAnsi="Arial" w:cs="Arial"/>
          <w:b/>
          <w:bCs/>
          <w:color w:val="052635"/>
        </w:rPr>
        <w:t>еловек населения.  </w:t>
      </w:r>
      <w:r w:rsidRPr="00B73BF2">
        <w:rPr>
          <w:rFonts w:ascii="Arial" w:hAnsi="Arial" w:cs="Arial"/>
          <w:color w:val="052635"/>
        </w:rPr>
        <w:t xml:space="preserve">В 2020 году данный показатель составлял 198,6 единиц по данным статистики по результатам сплошного наблюдения в 2015 году. </w:t>
      </w: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>На 2022-2023 годы данный показатель останется неизменным (сплошное наблюдение проводится раз в пять лет). По итогам сплошного наблюдения проводимого в 2021 году показатели 2021-2023 годов будут корректироваться.</w:t>
      </w: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B73BF2">
        <w:rPr>
          <w:rFonts w:ascii="Arial" w:hAnsi="Arial" w:cs="Arial"/>
          <w:color w:val="052635"/>
        </w:rPr>
        <w:t> в 2020 году составила 10,5%.</w:t>
      </w: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 xml:space="preserve">По итогам сплошного наблюдения проводимого в 2021 году показатели 2021-2023 годов будут корректироваться </w:t>
      </w: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>3. </w:t>
      </w:r>
      <w:r w:rsidRPr="00B73BF2">
        <w:rPr>
          <w:rFonts w:ascii="Arial" w:hAnsi="Arial" w:cs="Arial"/>
          <w:b/>
          <w:bCs/>
          <w:color w:val="052635"/>
        </w:rPr>
        <w:t>Объем инвестиций в основной капитал (за исключением бюджетных средств) в расчете на 1 человека</w:t>
      </w:r>
      <w:r w:rsidRPr="00B73BF2">
        <w:rPr>
          <w:rFonts w:ascii="Arial" w:hAnsi="Arial" w:cs="Arial"/>
          <w:color w:val="052635"/>
        </w:rPr>
        <w:t xml:space="preserve"> по данным статистики в 2020 году составил  2472,5 рублей, уменьшение в 2020 по сравнению с 2019 годом в связи уменьшением деловой активности предприятий, уменьшение объемов инвестиций по району в 17,6 раз по сравнению 2019 годом. </w:t>
      </w: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>На 2021-2023 годы  планируется увеличение данного показателя до 2500  рублей.</w:t>
      </w: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4.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</w:r>
      <w:r w:rsidRPr="00B73BF2">
        <w:rPr>
          <w:rFonts w:ascii="Arial" w:hAnsi="Arial" w:cs="Arial"/>
          <w:color w:val="052635"/>
        </w:rPr>
        <w:t xml:space="preserve"> в 2020 году составила 4,66 процентов, </w:t>
      </w:r>
      <w:proofErr w:type="spellStart"/>
      <w:r w:rsidRPr="00B73BF2">
        <w:rPr>
          <w:rFonts w:ascii="Arial" w:hAnsi="Arial" w:cs="Arial"/>
          <w:color w:val="052635"/>
        </w:rPr>
        <w:t>увеличась</w:t>
      </w:r>
      <w:proofErr w:type="spellEnd"/>
      <w:r w:rsidRPr="00B73BF2">
        <w:rPr>
          <w:rFonts w:ascii="Arial" w:hAnsi="Arial" w:cs="Arial"/>
          <w:color w:val="052635"/>
        </w:rPr>
        <w:t xml:space="preserve"> по сравнению с 2019 годом на 2% в связи проведением среди населения разъяснительной работы по оформлению в собственность земельных участков и работой МФЦ.</w:t>
      </w: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 xml:space="preserve"> В 2021-2023 годах данный показатель останется на уровне 2020 года.</w:t>
      </w: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 xml:space="preserve">5. Доля прибыльных сельскохозяйственных </w:t>
      </w:r>
      <w:proofErr w:type="gramStart"/>
      <w:r w:rsidRPr="00B73BF2">
        <w:rPr>
          <w:rFonts w:ascii="Arial" w:hAnsi="Arial" w:cs="Arial"/>
          <w:b/>
          <w:bCs/>
          <w:color w:val="052635"/>
        </w:rPr>
        <w:t>организаций</w:t>
      </w:r>
      <w:proofErr w:type="gramEnd"/>
      <w:r w:rsidRPr="00B73BF2">
        <w:rPr>
          <w:rFonts w:ascii="Arial" w:hAnsi="Arial" w:cs="Arial"/>
          <w:b/>
          <w:bCs/>
          <w:color w:val="052635"/>
        </w:rPr>
        <w:t xml:space="preserve"> в общем их числе</w:t>
      </w:r>
      <w:r w:rsidRPr="00B73BF2">
        <w:rPr>
          <w:rFonts w:ascii="Arial" w:hAnsi="Arial" w:cs="Arial"/>
          <w:color w:val="052635"/>
        </w:rPr>
        <w:t xml:space="preserve"> в 2020 году составила 50% по данным статистики. Одно предприятия из двух организаций получили убытки. </w:t>
      </w: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>Данный показатель в 2021-2023 годах  останется прежним.</w:t>
      </w: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bCs/>
          <w:color w:val="052635"/>
        </w:rPr>
      </w:pPr>
      <w:r w:rsidRPr="00B73BF2">
        <w:rPr>
          <w:rFonts w:ascii="Arial" w:hAnsi="Arial" w:cs="Arial"/>
          <w:b/>
          <w:color w:val="052635"/>
        </w:rPr>
        <w:t> 6</w:t>
      </w:r>
      <w:r w:rsidRPr="00B73BF2">
        <w:rPr>
          <w:rFonts w:ascii="Arial" w:hAnsi="Arial" w:cs="Arial"/>
          <w:b/>
          <w:bCs/>
          <w:color w:val="052635"/>
        </w:rPr>
        <w:t xml:space="preserve">. </w:t>
      </w:r>
      <w:proofErr w:type="gramStart"/>
      <w:r w:rsidRPr="00B73BF2">
        <w:rPr>
          <w:rFonts w:ascii="Arial" w:hAnsi="Arial" w:cs="Arial"/>
          <w:b/>
          <w:bCs/>
          <w:color w:val="052635"/>
        </w:rPr>
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</w:r>
      <w:r w:rsidRPr="00B73BF2">
        <w:rPr>
          <w:rFonts w:ascii="Arial" w:hAnsi="Arial" w:cs="Arial"/>
          <w:bCs/>
          <w:color w:val="052635"/>
        </w:rPr>
        <w:t>в 2020 году составила 34,86%. Уменьшение по сравнению с 2019 годом незначительное -0,1%, в 2020 году отремонтировано дорог протяженностью 1,85 км, продолжена р</w:t>
      </w:r>
      <w:r w:rsidRPr="00B73BF2">
        <w:rPr>
          <w:rFonts w:ascii="Arial" w:hAnsi="Arial" w:cs="Arial"/>
        </w:rPr>
        <w:t>еконструкция аварийного участка автомобильной дороги  «</w:t>
      </w:r>
      <w:proofErr w:type="spellStart"/>
      <w:r w:rsidRPr="00B73BF2">
        <w:rPr>
          <w:rFonts w:ascii="Arial" w:hAnsi="Arial" w:cs="Arial"/>
        </w:rPr>
        <w:t>Усть-Чуль</w:t>
      </w:r>
      <w:proofErr w:type="spellEnd"/>
      <w:r w:rsidRPr="00B73BF2">
        <w:rPr>
          <w:rFonts w:ascii="Arial" w:hAnsi="Arial" w:cs="Arial"/>
        </w:rPr>
        <w:t xml:space="preserve"> – </w:t>
      </w:r>
      <w:proofErr w:type="spellStart"/>
      <w:r w:rsidRPr="00B73BF2">
        <w:rPr>
          <w:rFonts w:ascii="Arial" w:hAnsi="Arial" w:cs="Arial"/>
        </w:rPr>
        <w:t>Илиморов</w:t>
      </w:r>
      <w:proofErr w:type="spellEnd"/>
      <w:r w:rsidRPr="00B73BF2">
        <w:rPr>
          <w:rFonts w:ascii="Arial" w:hAnsi="Arial" w:cs="Arial"/>
        </w:rPr>
        <w:t xml:space="preserve"> – Политов и ремонт дорог в</w:t>
      </w:r>
      <w:proofErr w:type="gramEnd"/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bCs/>
          <w:color w:val="052635"/>
        </w:rPr>
      </w:pPr>
      <w:r w:rsidRPr="00B73BF2">
        <w:rPr>
          <w:rFonts w:ascii="Arial" w:hAnsi="Arial" w:cs="Arial"/>
          <w:bCs/>
          <w:color w:val="052635"/>
        </w:rPr>
        <w:t xml:space="preserve">В 2021-2023 годах доля их прогнозируется на уровне 2020 года. В случае продолжения реконструкции дороги до </w:t>
      </w:r>
      <w:proofErr w:type="spellStart"/>
      <w:r w:rsidRPr="00B73BF2">
        <w:rPr>
          <w:rFonts w:ascii="Arial" w:hAnsi="Arial" w:cs="Arial"/>
          <w:bCs/>
          <w:color w:val="052635"/>
        </w:rPr>
        <w:t>рп</w:t>
      </w:r>
      <w:proofErr w:type="spellEnd"/>
      <w:r w:rsidRPr="00B73BF2">
        <w:rPr>
          <w:rFonts w:ascii="Arial" w:hAnsi="Arial" w:cs="Arial"/>
          <w:bCs/>
          <w:color w:val="052635"/>
        </w:rPr>
        <w:t xml:space="preserve"> Вершина Теи и капитального ремонта дорог строительства дороги до </w:t>
      </w:r>
      <w:proofErr w:type="spellStart"/>
      <w:r w:rsidRPr="00B73BF2">
        <w:rPr>
          <w:rFonts w:ascii="Arial" w:hAnsi="Arial" w:cs="Arial"/>
          <w:bCs/>
          <w:color w:val="052635"/>
        </w:rPr>
        <w:t>рп</w:t>
      </w:r>
      <w:proofErr w:type="spellEnd"/>
      <w:r w:rsidRPr="00B73BF2">
        <w:rPr>
          <w:rFonts w:ascii="Arial" w:hAnsi="Arial" w:cs="Arial"/>
          <w:bCs/>
          <w:color w:val="052635"/>
        </w:rPr>
        <w:t xml:space="preserve"> Вершина Теи и реконструкции дорог в поселениях </w:t>
      </w:r>
      <w:proofErr w:type="spellStart"/>
      <w:r w:rsidRPr="00B73BF2">
        <w:rPr>
          <w:rFonts w:ascii="Arial" w:hAnsi="Arial" w:cs="Arial"/>
          <w:bCs/>
          <w:color w:val="052635"/>
        </w:rPr>
        <w:t>Аскизского</w:t>
      </w:r>
      <w:proofErr w:type="spellEnd"/>
      <w:r w:rsidRPr="00B73BF2">
        <w:rPr>
          <w:rFonts w:ascii="Arial" w:hAnsi="Arial" w:cs="Arial"/>
          <w:bCs/>
          <w:color w:val="052635"/>
        </w:rPr>
        <w:t xml:space="preserve"> района (согласно Государственных и Муниципальных программ).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lastRenderedPageBreak/>
        <w:t xml:space="preserve"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</w:t>
      </w:r>
      <w:r w:rsidRPr="00B73BF2">
        <w:rPr>
          <w:rFonts w:ascii="Arial" w:hAnsi="Arial" w:cs="Arial"/>
          <w:color w:val="052635"/>
        </w:rPr>
        <w:t>в 2020 году уменьшилась по сравнению с 2019  годом и составила 1,75 процента, уменьшилась незначительно</w:t>
      </w:r>
      <w:proofErr w:type="gramStart"/>
      <w:r w:rsidRPr="00B73BF2">
        <w:rPr>
          <w:rFonts w:ascii="Arial" w:hAnsi="Arial" w:cs="Arial"/>
          <w:color w:val="052635"/>
        </w:rPr>
        <w:t>.</w:t>
      </w:r>
      <w:proofErr w:type="gramEnd"/>
      <w:r w:rsidRPr="00B73BF2">
        <w:rPr>
          <w:rFonts w:ascii="Arial" w:hAnsi="Arial" w:cs="Arial"/>
          <w:color w:val="052635"/>
        </w:rPr>
        <w:t xml:space="preserve"> (</w:t>
      </w:r>
      <w:proofErr w:type="gramStart"/>
      <w:r w:rsidRPr="00B73BF2">
        <w:rPr>
          <w:rFonts w:ascii="Arial" w:hAnsi="Arial" w:cs="Arial"/>
          <w:color w:val="052635"/>
        </w:rPr>
        <w:t>в</w:t>
      </w:r>
      <w:proofErr w:type="gramEnd"/>
      <w:r w:rsidRPr="00B73BF2">
        <w:rPr>
          <w:rFonts w:ascii="Arial" w:hAnsi="Arial" w:cs="Arial"/>
          <w:color w:val="052635"/>
        </w:rPr>
        <w:t xml:space="preserve"> связи с отсутствием перевозчиков по нерентабельным маршрутам). В 2021-2023 годах данный показатель уменьшится  с 1,74% до 1,7%. На 2021-2023 годы  на нерентабельные перевозки  в Муниципальной программе «Организация транспортного обслуживания в </w:t>
      </w:r>
      <w:proofErr w:type="spellStart"/>
      <w:r w:rsidRPr="00B73BF2">
        <w:rPr>
          <w:rFonts w:ascii="Arial" w:hAnsi="Arial" w:cs="Arial"/>
          <w:color w:val="052635"/>
        </w:rPr>
        <w:t>Аскизском</w:t>
      </w:r>
      <w:proofErr w:type="spellEnd"/>
      <w:r w:rsidRPr="00B73BF2">
        <w:rPr>
          <w:rFonts w:ascii="Arial" w:hAnsi="Arial" w:cs="Arial"/>
          <w:color w:val="052635"/>
        </w:rPr>
        <w:t xml:space="preserve"> районе» предусмотрено в бюджете 411 тыс</w:t>
      </w:r>
      <w:proofErr w:type="gramStart"/>
      <w:r w:rsidRPr="00B73BF2">
        <w:rPr>
          <w:rFonts w:ascii="Arial" w:hAnsi="Arial" w:cs="Arial"/>
          <w:color w:val="052635"/>
        </w:rPr>
        <w:t>.р</w:t>
      </w:r>
      <w:proofErr w:type="gramEnd"/>
      <w:r w:rsidRPr="00B73BF2">
        <w:rPr>
          <w:rFonts w:ascii="Arial" w:hAnsi="Arial" w:cs="Arial"/>
          <w:color w:val="052635"/>
        </w:rPr>
        <w:t xml:space="preserve">ублей (ежегодно). 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>8</w:t>
      </w:r>
      <w:r w:rsidRPr="00B73BF2">
        <w:rPr>
          <w:rFonts w:ascii="Arial" w:hAnsi="Arial" w:cs="Arial"/>
          <w:b/>
          <w:bCs/>
          <w:color w:val="052635"/>
        </w:rPr>
        <w:t>. Среднемесячная номинальная начисленная заработная плата работников: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proofErr w:type="gramStart"/>
      <w:r w:rsidRPr="00B73BF2">
        <w:rPr>
          <w:rFonts w:ascii="Arial" w:hAnsi="Arial" w:cs="Arial"/>
          <w:b/>
          <w:bCs/>
          <w:color w:val="052635"/>
        </w:rPr>
        <w:t>крупных и средних предприятий и некоммерческих организаций муниципального района </w:t>
      </w:r>
      <w:r w:rsidRPr="00B73BF2">
        <w:rPr>
          <w:rFonts w:ascii="Arial" w:hAnsi="Arial" w:cs="Arial"/>
          <w:color w:val="052635"/>
        </w:rPr>
        <w:t>по данным статистики</w:t>
      </w:r>
      <w:r w:rsidRPr="00B73BF2">
        <w:rPr>
          <w:rFonts w:ascii="Arial" w:hAnsi="Arial" w:cs="Arial"/>
          <w:b/>
          <w:bCs/>
          <w:color w:val="052635"/>
        </w:rPr>
        <w:t> </w:t>
      </w:r>
      <w:r w:rsidRPr="00B73BF2">
        <w:rPr>
          <w:rFonts w:ascii="Arial" w:hAnsi="Arial" w:cs="Arial"/>
          <w:color w:val="052635"/>
        </w:rPr>
        <w:t>в 2020 году составила 35327,6 рублей, по сравнению с 2019 годом увеличилась на 7,6%. На 2021-2023 годы планируется, что данный показатель увеличится и составит 36563,44 – 39584,57 рублей (от 3,5% до 12% к 2020 году);</w:t>
      </w:r>
      <w:proofErr w:type="gramEnd"/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муниципальных дошкольных образовательных учреждений </w:t>
      </w:r>
      <w:r w:rsidRPr="00B73BF2">
        <w:rPr>
          <w:rFonts w:ascii="Arial" w:hAnsi="Arial" w:cs="Arial"/>
          <w:color w:val="052635"/>
        </w:rPr>
        <w:t>в 2020году составила 23435,7 рублей, по сравнению с 2019 годом увеличилась на 4,6%. В 2021-2023 годах заработная плата составит 24325,53 -26335,79 рублей;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муниципальных общеобразовательных учреждений </w:t>
      </w:r>
      <w:r w:rsidRPr="00B73BF2">
        <w:rPr>
          <w:rFonts w:ascii="Arial" w:hAnsi="Arial" w:cs="Arial"/>
          <w:color w:val="052635"/>
        </w:rPr>
        <w:t>в 2020 году составила 29498,6 рублей, по сравнению с 2019 годом увеличилась  на 10%, на 2021-2023 годы увеличение заработной платы планируется от 30619,55 рублей до 33149,95 рублей;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b/>
          <w:color w:val="052635"/>
        </w:rPr>
      </w:pPr>
      <w:r w:rsidRPr="00B73BF2">
        <w:rPr>
          <w:rFonts w:ascii="Arial" w:hAnsi="Arial" w:cs="Arial"/>
          <w:b/>
          <w:color w:val="052635"/>
        </w:rPr>
        <w:t xml:space="preserve">учителей муниципальных общеобразовательных учреждений </w:t>
      </w:r>
      <w:r w:rsidRPr="00B73BF2">
        <w:rPr>
          <w:rFonts w:ascii="Arial" w:hAnsi="Arial" w:cs="Arial"/>
          <w:color w:val="052635"/>
        </w:rPr>
        <w:t>в 2020 году составила 37498,12 рублей, увеличилась по сравнению  с 2019 годом на 13,8%. Увеличение заработной платы планируется в 2021-2023 годах от 38923,05 до 42139,65 рублей.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муниципальных учреждений культуры и искусства </w:t>
      </w:r>
      <w:r w:rsidRPr="00B73BF2">
        <w:rPr>
          <w:rFonts w:ascii="Arial" w:hAnsi="Arial" w:cs="Arial"/>
          <w:color w:val="052635"/>
        </w:rPr>
        <w:t>в 2020 году уменьшилась на 2,3%  по сравнению с 2019 годом и составила 25966,3 рублей. На снижение заработной платы в 2020 году повлияло приостановление деятельности учреждений культуры в связи с пандемией.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>В 2021- 2023 годах по данному показателю прогнозируется увеличение от 3,8% в 2021 году до 12,3%  в 2023 году  по сравнению с 2020 годом и составит 26953,02 – 29180,42 рублей;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муниципальных учреждений физической культуры и спорта </w:t>
      </w:r>
      <w:r w:rsidRPr="00B73BF2">
        <w:rPr>
          <w:rFonts w:ascii="Arial" w:hAnsi="Arial" w:cs="Arial"/>
          <w:color w:val="052635"/>
        </w:rPr>
        <w:t>в 2020 году увеличилась  до 26509,1 рублей, по сравнению с 2019 годом увеличение  на 6,9%. В 2021-2023 годах показатель составит от 27516,45 рублей до 29790,41 рублей.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</w:p>
    <w:p w:rsidR="00B73BF2" w:rsidRPr="00B73BF2" w:rsidRDefault="00B73BF2" w:rsidP="00B73BF2">
      <w:pPr>
        <w:ind w:firstLine="567"/>
        <w:jc w:val="center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  <w:lang w:val="en-US"/>
        </w:rPr>
        <w:t>II</w:t>
      </w:r>
      <w:r w:rsidRPr="00B73BF2">
        <w:rPr>
          <w:rFonts w:ascii="Arial" w:hAnsi="Arial" w:cs="Arial"/>
          <w:b/>
          <w:bCs/>
          <w:color w:val="052635"/>
        </w:rPr>
        <w:t>. Дошкольное образование</w:t>
      </w:r>
    </w:p>
    <w:p w:rsidR="00B73BF2" w:rsidRPr="00B73BF2" w:rsidRDefault="00B73BF2" w:rsidP="00B73BF2">
      <w:pPr>
        <w:ind w:firstLine="567"/>
        <w:jc w:val="both"/>
        <w:rPr>
          <w:rFonts w:ascii="Arial" w:hAnsi="Arial" w:cs="Arial"/>
        </w:rPr>
      </w:pPr>
      <w:r w:rsidRPr="00B73BF2">
        <w:rPr>
          <w:rFonts w:ascii="Arial" w:hAnsi="Arial" w:cs="Arial"/>
          <w:b/>
          <w:bCs/>
          <w:color w:val="052635"/>
        </w:rPr>
        <w:t xml:space="preserve">9. </w:t>
      </w:r>
      <w:proofErr w:type="gramStart"/>
      <w:r w:rsidRPr="00B73BF2">
        <w:rPr>
          <w:rFonts w:ascii="Arial" w:hAnsi="Arial" w:cs="Arial"/>
          <w:b/>
          <w:bCs/>
          <w:color w:val="052635"/>
        </w:rPr>
        <w:t>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 </w:t>
      </w:r>
      <w:r w:rsidRPr="00B73BF2">
        <w:rPr>
          <w:rFonts w:ascii="Arial" w:hAnsi="Arial" w:cs="Arial"/>
          <w:color w:val="052635"/>
        </w:rPr>
        <w:t xml:space="preserve">в 2020 году составила 59,5%, по сравнению с 2019 годом увеличилась на 3,7% в связи </w:t>
      </w:r>
      <w:r w:rsidRPr="00B73BF2">
        <w:rPr>
          <w:rFonts w:ascii="Arial" w:hAnsi="Arial" w:cs="Arial"/>
        </w:rPr>
        <w:t xml:space="preserve">с открытием дополнительных мест в детских садах в с. Аскиз и </w:t>
      </w:r>
      <w:proofErr w:type="spellStart"/>
      <w:r w:rsidRPr="00B73BF2">
        <w:rPr>
          <w:rFonts w:ascii="Arial" w:hAnsi="Arial" w:cs="Arial"/>
        </w:rPr>
        <w:t>аале</w:t>
      </w:r>
      <w:proofErr w:type="spellEnd"/>
      <w:r w:rsidRPr="00B73BF2">
        <w:rPr>
          <w:rFonts w:ascii="Arial" w:hAnsi="Arial" w:cs="Arial"/>
        </w:rPr>
        <w:t xml:space="preserve"> Катанов.</w:t>
      </w:r>
      <w:proofErr w:type="gramEnd"/>
      <w:r w:rsidRPr="00B73BF2">
        <w:rPr>
          <w:rFonts w:ascii="Arial" w:hAnsi="Arial" w:cs="Arial"/>
        </w:rPr>
        <w:t xml:space="preserve">  В 2021-2023 годах данный показатель составит 60,5 в связи с окончанием строительства  детского сада в </w:t>
      </w:r>
      <w:proofErr w:type="spellStart"/>
      <w:r w:rsidRPr="00B73BF2">
        <w:rPr>
          <w:rFonts w:ascii="Arial" w:hAnsi="Arial" w:cs="Arial"/>
        </w:rPr>
        <w:t>рп</w:t>
      </w:r>
      <w:proofErr w:type="spellEnd"/>
      <w:r w:rsidRPr="00B73BF2">
        <w:rPr>
          <w:rFonts w:ascii="Arial" w:hAnsi="Arial" w:cs="Arial"/>
        </w:rPr>
        <w:t xml:space="preserve"> Аскиз (80 мест). Также изменилось количество детей </w:t>
      </w:r>
      <w:proofErr w:type="gramStart"/>
      <w:r w:rsidRPr="00B73BF2">
        <w:rPr>
          <w:rFonts w:ascii="Arial" w:hAnsi="Arial" w:cs="Arial"/>
        </w:rPr>
        <w:t>возрасте</w:t>
      </w:r>
      <w:proofErr w:type="gramEnd"/>
      <w:r w:rsidRPr="00B73BF2">
        <w:rPr>
          <w:rFonts w:ascii="Arial" w:hAnsi="Arial" w:cs="Arial"/>
        </w:rPr>
        <w:t xml:space="preserve">  от 1 до 6 лет в 2020 году – 3829, в 2019 году было 4348 детей, уменьшение на 519 детей.</w:t>
      </w:r>
    </w:p>
    <w:p w:rsidR="00B73BF2" w:rsidRPr="00B73BF2" w:rsidRDefault="00B73BF2" w:rsidP="00B73BF2">
      <w:pPr>
        <w:ind w:firstLine="567"/>
        <w:jc w:val="both"/>
        <w:rPr>
          <w:rFonts w:ascii="Arial" w:hAnsi="Arial" w:cs="Arial"/>
          <w:color w:val="000000"/>
        </w:rPr>
      </w:pPr>
      <w:r w:rsidRPr="00B73BF2">
        <w:rPr>
          <w:rFonts w:ascii="Arial" w:hAnsi="Arial" w:cs="Arial"/>
          <w:b/>
          <w:color w:val="052635"/>
        </w:rPr>
        <w:t>10</w:t>
      </w:r>
      <w:r w:rsidRPr="00B73BF2">
        <w:rPr>
          <w:rFonts w:ascii="Arial" w:hAnsi="Arial" w:cs="Arial"/>
          <w:color w:val="052635"/>
        </w:rPr>
        <w:t>. </w:t>
      </w:r>
      <w:r w:rsidRPr="00B73BF2">
        <w:rPr>
          <w:rFonts w:ascii="Arial" w:hAnsi="Arial" w:cs="Arial"/>
          <w:b/>
          <w:bCs/>
          <w:color w:val="052635"/>
        </w:rPr>
        <w:t xml:space="preserve">Доля детей в возрасте 1-6 лет, стоящих на учете для определения в муниципальные дошкольные образовательные учреждения, в общей численности </w:t>
      </w:r>
      <w:r w:rsidRPr="00B73BF2">
        <w:rPr>
          <w:rFonts w:ascii="Arial" w:hAnsi="Arial" w:cs="Arial"/>
          <w:b/>
          <w:bCs/>
          <w:color w:val="052635"/>
        </w:rPr>
        <w:lastRenderedPageBreak/>
        <w:t>детей в возрасте 1-6 лет </w:t>
      </w:r>
      <w:r w:rsidRPr="00B73BF2">
        <w:rPr>
          <w:rFonts w:ascii="Arial" w:hAnsi="Arial" w:cs="Arial"/>
          <w:color w:val="052635"/>
        </w:rPr>
        <w:t xml:space="preserve">в 2020 году составила 5,7% в связи с открытием дополнительных мест в образовательных учреждениях и строительством 2 детских садов. </w:t>
      </w:r>
      <w:r w:rsidRPr="00B73BF2">
        <w:rPr>
          <w:rFonts w:ascii="Arial" w:hAnsi="Arial" w:cs="Arial"/>
        </w:rPr>
        <w:t xml:space="preserve">Произошло </w:t>
      </w:r>
      <w:r w:rsidRPr="00B73BF2">
        <w:rPr>
          <w:rFonts w:ascii="Arial" w:hAnsi="Arial" w:cs="Arial"/>
          <w:color w:val="000000"/>
        </w:rPr>
        <w:t xml:space="preserve">уменьшение количества доли детей в возрасте 1-6 лет, состоящих на учете для определения в муниципальные дошкольные образовательные учреждения. </w:t>
      </w:r>
    </w:p>
    <w:p w:rsidR="00B73BF2" w:rsidRPr="00B73BF2" w:rsidRDefault="00B73BF2" w:rsidP="00B73BF2">
      <w:pPr>
        <w:ind w:firstLine="567"/>
        <w:jc w:val="both"/>
        <w:rPr>
          <w:rFonts w:ascii="Arial" w:hAnsi="Arial" w:cs="Arial"/>
        </w:rPr>
      </w:pPr>
      <w:r w:rsidRPr="00B73BF2">
        <w:rPr>
          <w:rFonts w:ascii="Arial" w:hAnsi="Arial" w:cs="Arial"/>
          <w:color w:val="000000"/>
        </w:rPr>
        <w:t>В 2021-2023 годах доля детей</w:t>
      </w:r>
      <w:r w:rsidRPr="00B73BF2">
        <w:rPr>
          <w:rFonts w:ascii="Arial" w:hAnsi="Arial" w:cs="Arial"/>
          <w:bCs/>
          <w:color w:val="052635"/>
        </w:rPr>
        <w:t xml:space="preserve"> в возрасте 1-6 лет, стоящих на учете для определения в муниципальные дошкольные образовательные учреждения, в общей численности детей в возрасте 1-6 лет уменьшится до 5.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 </w:t>
      </w:r>
      <w:r w:rsidRPr="00B73BF2">
        <w:rPr>
          <w:rFonts w:ascii="Arial" w:hAnsi="Arial" w:cs="Arial"/>
          <w:color w:val="052635"/>
        </w:rPr>
        <w:t xml:space="preserve">в 2020 году  составила 0. В 2021-2023 годах показатель не изменится. 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</w:p>
    <w:p w:rsidR="00B73BF2" w:rsidRPr="00B73BF2" w:rsidRDefault="00B73BF2" w:rsidP="00B73BF2">
      <w:pPr>
        <w:jc w:val="center"/>
        <w:rPr>
          <w:rFonts w:ascii="Arial" w:hAnsi="Arial" w:cs="Arial"/>
          <w:b/>
          <w:bCs/>
          <w:color w:val="000000"/>
        </w:rPr>
      </w:pPr>
      <w:r w:rsidRPr="00B73BF2">
        <w:rPr>
          <w:rFonts w:ascii="Arial" w:hAnsi="Arial" w:cs="Arial"/>
          <w:b/>
          <w:bCs/>
          <w:color w:val="000000"/>
        </w:rPr>
        <w:t>Общее и дополнительное образование</w:t>
      </w:r>
    </w:p>
    <w:p w:rsidR="00B73BF2" w:rsidRPr="00B73BF2" w:rsidRDefault="00B73BF2" w:rsidP="00B73BF2">
      <w:pPr>
        <w:jc w:val="center"/>
        <w:rPr>
          <w:rFonts w:ascii="Arial" w:hAnsi="Arial" w:cs="Arial"/>
          <w:color w:val="052635"/>
        </w:rPr>
      </w:pP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00000"/>
        </w:rPr>
        <w:t>12. Доля выпускников муниципальных общеобразовательных учреждений, не получивших аттестат о среднем (полном)  образовании, в общей численности выпускников муниципальных общеобразовательных учреждений</w:t>
      </w:r>
      <w:r w:rsidRPr="00B73BF2">
        <w:rPr>
          <w:rFonts w:ascii="Arial" w:hAnsi="Arial" w:cs="Arial"/>
          <w:color w:val="000000"/>
        </w:rPr>
        <w:t> в 2020 году составила 0.   К 2023  году показатель будет равен 0%.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00000"/>
        </w:rPr>
        <w:t> </w:t>
      </w:r>
      <w:r w:rsidRPr="00B73BF2">
        <w:rPr>
          <w:rFonts w:ascii="Arial" w:hAnsi="Arial" w:cs="Arial"/>
          <w:b/>
          <w:bCs/>
          <w:color w:val="000000"/>
        </w:rPr>
        <w:t>13.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за 2020 год </w:t>
      </w:r>
      <w:r w:rsidRPr="00B73BF2">
        <w:rPr>
          <w:rFonts w:ascii="Arial" w:hAnsi="Arial" w:cs="Arial"/>
          <w:color w:val="000000"/>
        </w:rPr>
        <w:t xml:space="preserve"> составила 87%, по сравнению с 2019 годом  увеличилась на 1%.  К 2023 году показатель планируется увеличить до 90%. Планируется строительство </w:t>
      </w:r>
      <w:proofErr w:type="spellStart"/>
      <w:r w:rsidRPr="00B73BF2">
        <w:rPr>
          <w:rFonts w:ascii="Arial" w:hAnsi="Arial" w:cs="Arial"/>
          <w:color w:val="000000"/>
        </w:rPr>
        <w:t>Бирикчульской</w:t>
      </w:r>
      <w:proofErr w:type="spellEnd"/>
      <w:r w:rsidRPr="00B73BF2">
        <w:rPr>
          <w:rFonts w:ascii="Arial" w:hAnsi="Arial" w:cs="Arial"/>
          <w:color w:val="000000"/>
        </w:rPr>
        <w:t xml:space="preserve"> школы в 2021 году, в последующих 2022-2023 годах планируется строительство школы в с</w:t>
      </w:r>
      <w:proofErr w:type="gramStart"/>
      <w:r w:rsidRPr="00B73BF2">
        <w:rPr>
          <w:rFonts w:ascii="Arial" w:hAnsi="Arial" w:cs="Arial"/>
          <w:color w:val="000000"/>
        </w:rPr>
        <w:t>.А</w:t>
      </w:r>
      <w:proofErr w:type="gramEnd"/>
      <w:r w:rsidRPr="00B73BF2">
        <w:rPr>
          <w:rFonts w:ascii="Arial" w:hAnsi="Arial" w:cs="Arial"/>
          <w:color w:val="000000"/>
        </w:rPr>
        <w:t>скиз.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00000"/>
        </w:rPr>
        <w:t>14.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 w:rsidRPr="00B73BF2">
        <w:rPr>
          <w:rFonts w:ascii="Arial" w:hAnsi="Arial" w:cs="Arial"/>
          <w:color w:val="000000"/>
        </w:rPr>
        <w:t> – 0.</w:t>
      </w:r>
      <w:r w:rsidRPr="00B73BF2">
        <w:rPr>
          <w:rFonts w:ascii="Arial" w:hAnsi="Arial" w:cs="Arial"/>
          <w:color w:val="052635"/>
        </w:rPr>
        <w:t xml:space="preserve"> На 2021-2023 годах планируется -  0%.</w:t>
      </w:r>
    </w:p>
    <w:p w:rsidR="00B73BF2" w:rsidRPr="00B73BF2" w:rsidRDefault="00B73BF2" w:rsidP="00B73BF2">
      <w:pPr>
        <w:tabs>
          <w:tab w:val="left" w:pos="709"/>
        </w:tabs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00000"/>
        </w:rPr>
        <w:t xml:space="preserve">15. Доля детей первой и второй групп здоровья в общей </w:t>
      </w:r>
      <w:proofErr w:type="gramStart"/>
      <w:r w:rsidRPr="00B73BF2">
        <w:rPr>
          <w:rFonts w:ascii="Arial" w:hAnsi="Arial" w:cs="Arial"/>
          <w:b/>
          <w:bCs/>
          <w:color w:val="000000"/>
        </w:rPr>
        <w:t>численности</w:t>
      </w:r>
      <w:proofErr w:type="gramEnd"/>
      <w:r w:rsidRPr="00B73BF2">
        <w:rPr>
          <w:rFonts w:ascii="Arial" w:hAnsi="Arial" w:cs="Arial"/>
          <w:b/>
          <w:bCs/>
          <w:color w:val="000000"/>
        </w:rPr>
        <w:t xml:space="preserve"> обучающихся в муниципальных общеобразовательных учреждениях</w:t>
      </w:r>
      <w:r w:rsidRPr="00B73BF2">
        <w:rPr>
          <w:rFonts w:ascii="Arial" w:hAnsi="Arial" w:cs="Arial"/>
          <w:color w:val="000000"/>
        </w:rPr>
        <w:t> – в 2020 году составила 91,31%,  по сравнению с 2019 годом увеличилось на 1,31%. В 2021-2023 годах доля детей первой и второй групп здоровья составит 91%.</w:t>
      </w:r>
    </w:p>
    <w:p w:rsidR="00B73BF2" w:rsidRPr="00B73BF2" w:rsidRDefault="00B73BF2" w:rsidP="00B73BF2">
      <w:pPr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00000"/>
        </w:rPr>
        <w:tab/>
      </w:r>
      <w:r w:rsidRPr="00B73BF2">
        <w:rPr>
          <w:rFonts w:ascii="Arial" w:hAnsi="Arial" w:cs="Arial"/>
          <w:b/>
          <w:bCs/>
          <w:color w:val="000000"/>
        </w:rPr>
        <w:t xml:space="preserve">16.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B73BF2">
        <w:rPr>
          <w:rFonts w:ascii="Arial" w:hAnsi="Arial" w:cs="Arial"/>
          <w:b/>
          <w:bCs/>
          <w:color w:val="000000"/>
        </w:rPr>
        <w:t>численности</w:t>
      </w:r>
      <w:proofErr w:type="gramEnd"/>
      <w:r w:rsidRPr="00B73BF2">
        <w:rPr>
          <w:rFonts w:ascii="Arial" w:hAnsi="Arial" w:cs="Arial"/>
          <w:b/>
          <w:bCs/>
          <w:color w:val="000000"/>
        </w:rPr>
        <w:t xml:space="preserve"> обучающихся в муниципальных общеобразовательных организациях  </w:t>
      </w:r>
      <w:r w:rsidRPr="00B73BF2">
        <w:rPr>
          <w:rFonts w:ascii="Arial" w:hAnsi="Arial" w:cs="Arial"/>
          <w:bCs/>
          <w:color w:val="000000"/>
        </w:rPr>
        <w:t>в 2020 году составила 21,3%</w:t>
      </w:r>
      <w:r w:rsidRPr="00B73BF2">
        <w:rPr>
          <w:rFonts w:ascii="Arial" w:hAnsi="Arial" w:cs="Arial"/>
          <w:b/>
          <w:bCs/>
          <w:color w:val="000000"/>
        </w:rPr>
        <w:t> </w:t>
      </w:r>
      <w:r w:rsidRPr="00B73BF2">
        <w:rPr>
          <w:rFonts w:ascii="Arial" w:hAnsi="Arial" w:cs="Arial"/>
          <w:color w:val="000000"/>
        </w:rPr>
        <w:t xml:space="preserve">– увеличение на 14,6% по сравнению с 2019 годом. Увеличение занимающихся во вторую смену произошло за счет увеличения количества из-за высокой рождаемости детей 2014-2015 </w:t>
      </w:r>
      <w:proofErr w:type="gramStart"/>
      <w:r w:rsidRPr="00B73BF2">
        <w:rPr>
          <w:rFonts w:ascii="Arial" w:hAnsi="Arial" w:cs="Arial"/>
          <w:color w:val="000000"/>
        </w:rPr>
        <w:t>годах</w:t>
      </w:r>
      <w:proofErr w:type="gramEnd"/>
      <w:r w:rsidRPr="00B73BF2">
        <w:rPr>
          <w:rFonts w:ascii="Arial" w:hAnsi="Arial" w:cs="Arial"/>
          <w:color w:val="000000"/>
        </w:rPr>
        <w:t>. В 2021-2023 годах изменений не будет по данным Управления образования. Снижение количества обучающихся только возможно после строительства школы в с</w:t>
      </w:r>
      <w:proofErr w:type="gramStart"/>
      <w:r w:rsidRPr="00B73BF2">
        <w:rPr>
          <w:rFonts w:ascii="Arial" w:hAnsi="Arial" w:cs="Arial"/>
          <w:color w:val="000000"/>
        </w:rPr>
        <w:t>.А</w:t>
      </w:r>
      <w:proofErr w:type="gramEnd"/>
      <w:r w:rsidRPr="00B73BF2">
        <w:rPr>
          <w:rFonts w:ascii="Arial" w:hAnsi="Arial" w:cs="Arial"/>
          <w:color w:val="000000"/>
        </w:rPr>
        <w:t>скиз, предложенного в проекте Государственной программе по Комплексному развития сельский территорий (КРСТ).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00000"/>
        </w:rPr>
        <w:t>17.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  <w:r w:rsidRPr="00B73BF2">
        <w:rPr>
          <w:rFonts w:ascii="Arial" w:hAnsi="Arial" w:cs="Arial"/>
          <w:color w:val="000000"/>
        </w:rPr>
        <w:t> составили в 2020 году 11,6 тыс</w:t>
      </w:r>
      <w:proofErr w:type="gramStart"/>
      <w:r w:rsidRPr="00B73BF2">
        <w:rPr>
          <w:rFonts w:ascii="Arial" w:hAnsi="Arial" w:cs="Arial"/>
          <w:color w:val="000000"/>
        </w:rPr>
        <w:t>.р</w:t>
      </w:r>
      <w:proofErr w:type="gramEnd"/>
      <w:r w:rsidRPr="00B73BF2">
        <w:rPr>
          <w:rFonts w:ascii="Arial" w:hAnsi="Arial" w:cs="Arial"/>
          <w:color w:val="000000"/>
        </w:rPr>
        <w:t>ублей, уменьшение на 10%. В 2021-2023 годах расходы планируются размере 11,6 тыс.рублей.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00000"/>
        </w:rPr>
        <w:t> 18.</w:t>
      </w:r>
      <w:r w:rsidRPr="00B73BF2">
        <w:rPr>
          <w:rFonts w:ascii="Arial" w:hAnsi="Arial" w:cs="Arial"/>
          <w:color w:val="000000"/>
        </w:rPr>
        <w:t> </w:t>
      </w:r>
      <w:r w:rsidRPr="00B73BF2">
        <w:rPr>
          <w:rFonts w:ascii="Arial" w:hAnsi="Arial" w:cs="Arial"/>
          <w:b/>
          <w:bCs/>
          <w:color w:val="000000"/>
        </w:rPr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</w:t>
      </w:r>
      <w:r w:rsidRPr="00B73BF2">
        <w:rPr>
          <w:rFonts w:ascii="Arial" w:hAnsi="Arial" w:cs="Arial"/>
          <w:b/>
          <w:bCs/>
          <w:color w:val="000000"/>
        </w:rPr>
        <w:lastRenderedPageBreak/>
        <w:t>2020 году составила 76%, </w:t>
      </w:r>
      <w:r w:rsidRPr="00B73BF2">
        <w:rPr>
          <w:rFonts w:ascii="Arial" w:hAnsi="Arial" w:cs="Arial"/>
          <w:color w:val="000000"/>
        </w:rPr>
        <w:t> по сравнению с 2019 годом изменения не произошло.  На 2021-2023 годы  – увеличение не планируется.</w:t>
      </w:r>
    </w:p>
    <w:p w:rsidR="00B73BF2" w:rsidRPr="00B73BF2" w:rsidRDefault="00B73BF2" w:rsidP="00B73BF2">
      <w:pPr>
        <w:jc w:val="center"/>
        <w:rPr>
          <w:rFonts w:ascii="Arial" w:hAnsi="Arial" w:cs="Arial"/>
          <w:b/>
          <w:bCs/>
          <w:color w:val="052635"/>
        </w:rPr>
      </w:pPr>
    </w:p>
    <w:p w:rsidR="00B73BF2" w:rsidRPr="00B73BF2" w:rsidRDefault="00B73BF2" w:rsidP="00B73BF2">
      <w:pPr>
        <w:jc w:val="center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  <w:lang w:val="en-US"/>
        </w:rPr>
        <w:t>IV</w:t>
      </w:r>
      <w:r w:rsidRPr="00B73BF2">
        <w:rPr>
          <w:rFonts w:ascii="Arial" w:hAnsi="Arial" w:cs="Arial"/>
          <w:b/>
          <w:bCs/>
          <w:color w:val="052635"/>
        </w:rPr>
        <w:t>. Культура</w:t>
      </w:r>
    </w:p>
    <w:p w:rsidR="00B73BF2" w:rsidRPr="00B73BF2" w:rsidRDefault="00B73BF2" w:rsidP="00B73BF2">
      <w:pPr>
        <w:ind w:firstLine="708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19. Уровень фактической обеспеченности учреждениями культуры от нормативной потребности</w:t>
      </w:r>
      <w:r w:rsidRPr="00B73BF2">
        <w:rPr>
          <w:rFonts w:ascii="Arial" w:hAnsi="Arial" w:cs="Arial"/>
          <w:color w:val="052635"/>
        </w:rPr>
        <w:t>:</w:t>
      </w:r>
    </w:p>
    <w:p w:rsidR="00B73BF2" w:rsidRPr="00B73BF2" w:rsidRDefault="00B73BF2" w:rsidP="00B73BF2">
      <w:pPr>
        <w:ind w:firstLine="708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клубами и учреждениями клубного типа</w:t>
      </w:r>
      <w:r w:rsidRPr="00B73BF2">
        <w:rPr>
          <w:rFonts w:ascii="Arial" w:hAnsi="Arial" w:cs="Arial"/>
          <w:color w:val="052635"/>
        </w:rPr>
        <w:t>  в 2020 году составил 72,1%, в 2021-2023 годах уровень обеспеченности составит также 72,1%;</w:t>
      </w:r>
    </w:p>
    <w:p w:rsidR="00B73BF2" w:rsidRPr="00B73BF2" w:rsidRDefault="00B73BF2" w:rsidP="00B73BF2">
      <w:pPr>
        <w:ind w:firstLine="708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библиотеками </w:t>
      </w:r>
      <w:r w:rsidRPr="00B73BF2">
        <w:rPr>
          <w:rFonts w:ascii="Arial" w:hAnsi="Arial" w:cs="Arial"/>
          <w:color w:val="052635"/>
        </w:rPr>
        <w:t>в 2020 году  составил 97,9%, в 2021-2023 годах  останется на уровне 2020 года;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парками культуры и отдыха </w:t>
      </w:r>
      <w:r w:rsidRPr="00B73BF2">
        <w:rPr>
          <w:rFonts w:ascii="Arial" w:hAnsi="Arial" w:cs="Arial"/>
          <w:color w:val="052635"/>
        </w:rPr>
        <w:t>– 0. В 2021-2023 годах уровень фактической обеспеченности также будет составлять - 0. Уровень обеспеченности парками может измениться с окончанием строительства парка в с</w:t>
      </w:r>
      <w:proofErr w:type="gramStart"/>
      <w:r w:rsidRPr="00B73BF2">
        <w:rPr>
          <w:rFonts w:ascii="Arial" w:hAnsi="Arial" w:cs="Arial"/>
          <w:color w:val="052635"/>
        </w:rPr>
        <w:t>.А</w:t>
      </w:r>
      <w:proofErr w:type="gramEnd"/>
      <w:r w:rsidRPr="00B73BF2">
        <w:rPr>
          <w:rFonts w:ascii="Arial" w:hAnsi="Arial" w:cs="Arial"/>
          <w:color w:val="052635"/>
        </w:rPr>
        <w:t>скиз.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> </w:t>
      </w:r>
      <w:r w:rsidRPr="00B73BF2">
        <w:rPr>
          <w:rFonts w:ascii="Arial" w:hAnsi="Arial" w:cs="Arial"/>
          <w:b/>
          <w:bCs/>
          <w:color w:val="052635"/>
        </w:rPr>
        <w:t xml:space="preserve">20. Доля муниципальных учреждений культуры, здания которых находятся в аварийном состоянии или требуют капитального ремонта,  </w:t>
      </w:r>
      <w:r w:rsidRPr="00B73BF2">
        <w:rPr>
          <w:rFonts w:ascii="Arial" w:hAnsi="Arial" w:cs="Arial"/>
          <w:b/>
          <w:bCs/>
          <w:color w:val="052635"/>
        </w:rPr>
        <w:br/>
        <w:t>в общем количестве муниципальных учреждений культуры</w:t>
      </w:r>
      <w:r w:rsidRPr="00B73BF2">
        <w:rPr>
          <w:rFonts w:ascii="Arial" w:hAnsi="Arial" w:cs="Arial"/>
          <w:bCs/>
          <w:color w:val="052635"/>
        </w:rPr>
        <w:t xml:space="preserve"> в 2020 году составила</w:t>
      </w:r>
      <w:r w:rsidRPr="00B73BF2">
        <w:rPr>
          <w:rFonts w:ascii="Arial" w:hAnsi="Arial" w:cs="Arial"/>
          <w:color w:val="052635"/>
        </w:rPr>
        <w:t xml:space="preserve"> 33% (16 объектов культуры из 48 здания).  В 2021-2023 годах их доля составит  31,3-22,9%. Капитальные ремонты предусмотрены в проектах программы по КРСТ, а также в муниципальных программах поселений (планируется ремонт </w:t>
      </w:r>
      <w:proofErr w:type="spellStart"/>
      <w:r w:rsidRPr="00B73BF2">
        <w:rPr>
          <w:rFonts w:ascii="Arial" w:hAnsi="Arial" w:cs="Arial"/>
          <w:color w:val="052635"/>
        </w:rPr>
        <w:t>Есинского</w:t>
      </w:r>
      <w:proofErr w:type="spellEnd"/>
      <w:r w:rsidRPr="00B73BF2">
        <w:rPr>
          <w:rFonts w:ascii="Arial" w:hAnsi="Arial" w:cs="Arial"/>
          <w:color w:val="052635"/>
        </w:rPr>
        <w:t xml:space="preserve"> сельского дома культуры в 2021 году, </w:t>
      </w:r>
      <w:proofErr w:type="spellStart"/>
      <w:r w:rsidRPr="00B73BF2">
        <w:rPr>
          <w:rFonts w:ascii="Arial" w:hAnsi="Arial" w:cs="Arial"/>
          <w:color w:val="052635"/>
        </w:rPr>
        <w:t>Бельтирского</w:t>
      </w:r>
      <w:proofErr w:type="spellEnd"/>
      <w:r w:rsidRPr="00B73BF2">
        <w:rPr>
          <w:rFonts w:ascii="Arial" w:hAnsi="Arial" w:cs="Arial"/>
          <w:color w:val="052635"/>
        </w:rPr>
        <w:t xml:space="preserve"> дома культуры, </w:t>
      </w:r>
      <w:proofErr w:type="spellStart"/>
      <w:r w:rsidRPr="00B73BF2">
        <w:rPr>
          <w:rFonts w:ascii="Arial" w:hAnsi="Arial" w:cs="Arial"/>
          <w:color w:val="052635"/>
        </w:rPr>
        <w:t>Усть-Камыштинского</w:t>
      </w:r>
      <w:proofErr w:type="spellEnd"/>
      <w:r w:rsidRPr="00B73BF2">
        <w:rPr>
          <w:rFonts w:ascii="Arial" w:hAnsi="Arial" w:cs="Arial"/>
          <w:color w:val="052635"/>
        </w:rPr>
        <w:t xml:space="preserve"> дома культуры – 2022-2023 годы). </w:t>
      </w:r>
    </w:p>
    <w:p w:rsidR="00B73BF2" w:rsidRPr="00B73BF2" w:rsidRDefault="00B73BF2" w:rsidP="00B73BF2">
      <w:pPr>
        <w:ind w:firstLine="708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21. 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– </w:t>
      </w:r>
      <w:r w:rsidRPr="00B73BF2">
        <w:rPr>
          <w:rFonts w:ascii="Arial" w:hAnsi="Arial" w:cs="Arial"/>
          <w:color w:val="052635"/>
        </w:rPr>
        <w:t>равняется 0. Показатель не изменится в 2021-2023 годах.</w:t>
      </w:r>
    </w:p>
    <w:p w:rsidR="00B73BF2" w:rsidRPr="00B73BF2" w:rsidRDefault="00B73BF2" w:rsidP="00B73BF2">
      <w:pPr>
        <w:jc w:val="center"/>
        <w:rPr>
          <w:rFonts w:ascii="Arial" w:hAnsi="Arial" w:cs="Arial"/>
          <w:b/>
          <w:bCs/>
          <w:color w:val="052635"/>
        </w:rPr>
      </w:pPr>
      <w:r w:rsidRPr="00B73BF2">
        <w:rPr>
          <w:rFonts w:ascii="Arial" w:hAnsi="Arial" w:cs="Arial"/>
          <w:b/>
          <w:bCs/>
          <w:color w:val="052635"/>
          <w:lang w:val="en-US"/>
        </w:rPr>
        <w:t>V</w:t>
      </w:r>
      <w:r w:rsidRPr="00B73BF2">
        <w:rPr>
          <w:rFonts w:ascii="Arial" w:hAnsi="Arial" w:cs="Arial"/>
          <w:b/>
          <w:bCs/>
          <w:color w:val="052635"/>
        </w:rPr>
        <w:t>. Физическая культура и спорт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 xml:space="preserve">22. Доля </w:t>
      </w:r>
      <w:proofErr w:type="gramStart"/>
      <w:r w:rsidRPr="00B73BF2">
        <w:rPr>
          <w:rFonts w:ascii="Arial" w:hAnsi="Arial" w:cs="Arial"/>
          <w:b/>
          <w:bCs/>
          <w:color w:val="052635"/>
        </w:rPr>
        <w:t>населения, систематически занимающегося физической культурой и спортом в 2020 году </w:t>
      </w:r>
      <w:r w:rsidRPr="00B73BF2">
        <w:rPr>
          <w:rFonts w:ascii="Arial" w:hAnsi="Arial" w:cs="Arial"/>
          <w:color w:val="052635"/>
        </w:rPr>
        <w:t>составила</w:t>
      </w:r>
      <w:proofErr w:type="gramEnd"/>
      <w:r w:rsidRPr="00B73BF2">
        <w:rPr>
          <w:rFonts w:ascii="Arial" w:hAnsi="Arial" w:cs="Arial"/>
          <w:color w:val="052635"/>
        </w:rPr>
        <w:t xml:space="preserve"> 52,92%, увеличилась по сравнению с 2019 годом на 7,5%. К 2023 году планируется, что доля их увеличится до 53,5% со строительством спортивных площадок.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color w:val="052635"/>
        </w:rPr>
        <w:t xml:space="preserve">23. Доля обучающихся, систематически занимающихся физкультурой и спортом, в общей </w:t>
      </w:r>
      <w:proofErr w:type="gramStart"/>
      <w:r w:rsidRPr="00B73BF2">
        <w:rPr>
          <w:rFonts w:ascii="Arial" w:hAnsi="Arial" w:cs="Arial"/>
          <w:b/>
          <w:color w:val="052635"/>
        </w:rPr>
        <w:t>численности</w:t>
      </w:r>
      <w:proofErr w:type="gramEnd"/>
      <w:r w:rsidRPr="00B73BF2">
        <w:rPr>
          <w:rFonts w:ascii="Arial" w:hAnsi="Arial" w:cs="Arial"/>
          <w:b/>
          <w:color w:val="052635"/>
        </w:rPr>
        <w:t xml:space="preserve"> обучающихся </w:t>
      </w:r>
      <w:r w:rsidRPr="00B73BF2">
        <w:rPr>
          <w:rFonts w:ascii="Arial" w:hAnsi="Arial" w:cs="Arial"/>
          <w:color w:val="052635"/>
        </w:rPr>
        <w:t>в 2020 году составила 90,39%, увеличилась на 1,13% по сравнению с 2019 годом. К 2023 году их доля составит 93,8%.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b/>
          <w:bCs/>
          <w:color w:val="052635"/>
        </w:rPr>
      </w:pPr>
      <w:r w:rsidRPr="00B73BF2">
        <w:rPr>
          <w:rFonts w:ascii="Arial" w:hAnsi="Arial" w:cs="Arial"/>
          <w:b/>
          <w:bCs/>
          <w:color w:val="052635"/>
          <w:lang w:val="en-US"/>
        </w:rPr>
        <w:t>VI</w:t>
      </w:r>
      <w:r w:rsidRPr="00B73BF2">
        <w:rPr>
          <w:rFonts w:ascii="Arial" w:hAnsi="Arial" w:cs="Arial"/>
          <w:b/>
          <w:bCs/>
          <w:color w:val="052635"/>
        </w:rPr>
        <w:t>. Жилищное строительство и обеспечение граждан жильем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 xml:space="preserve">24. Общая площадь жилых помещений, приходящаяся в среднем на одного жителя, – всего  </w:t>
      </w:r>
      <w:r w:rsidRPr="00B73BF2">
        <w:rPr>
          <w:rFonts w:ascii="Arial" w:hAnsi="Arial" w:cs="Arial"/>
          <w:bCs/>
          <w:color w:val="052635"/>
        </w:rPr>
        <w:t>в 2020 году составила 23,7 кв. метров</w:t>
      </w:r>
      <w:r w:rsidRPr="00B73BF2">
        <w:rPr>
          <w:rFonts w:ascii="Arial" w:hAnsi="Arial" w:cs="Arial"/>
          <w:b/>
          <w:bCs/>
          <w:color w:val="052635"/>
        </w:rPr>
        <w:t xml:space="preserve">, </w:t>
      </w:r>
      <w:r w:rsidRPr="00B73BF2">
        <w:rPr>
          <w:rFonts w:ascii="Arial" w:hAnsi="Arial" w:cs="Arial"/>
          <w:bCs/>
          <w:color w:val="052635"/>
        </w:rPr>
        <w:t>увеличение на 0,2 % по сравнению с 2019 годом, что связано с уменьшением количества жителей и вводом жилья 8887 кв. метров в 2020 году. </w:t>
      </w:r>
      <w:r w:rsidRPr="00B73BF2">
        <w:rPr>
          <w:rFonts w:ascii="Arial" w:hAnsi="Arial" w:cs="Arial"/>
          <w:color w:val="052635"/>
        </w:rPr>
        <w:t>В 2021- 2023 годах она составит 23,9 – 24,0 кв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етров.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в том числе введенная в действие за один год:</w:t>
      </w:r>
      <w:r w:rsidRPr="00B73BF2">
        <w:rPr>
          <w:rFonts w:ascii="Arial" w:hAnsi="Arial" w:cs="Arial"/>
          <w:color w:val="052635"/>
        </w:rPr>
        <w:t> в 2020 году по данным статистики составила – 0,25 кв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 xml:space="preserve">етров, уменьшение на 0,1 кв. метра,( 26,5%) в связи с отсутствием достаточных земельных участков на строительство жилья в </w:t>
      </w:r>
      <w:proofErr w:type="spellStart"/>
      <w:r w:rsidRPr="00B73BF2">
        <w:rPr>
          <w:rFonts w:ascii="Arial" w:hAnsi="Arial" w:cs="Arial"/>
          <w:color w:val="052635"/>
        </w:rPr>
        <w:t>Аскизском</w:t>
      </w:r>
      <w:proofErr w:type="spellEnd"/>
      <w:r w:rsidRPr="00B73BF2">
        <w:rPr>
          <w:rFonts w:ascii="Arial" w:hAnsi="Arial" w:cs="Arial"/>
          <w:color w:val="052635"/>
        </w:rPr>
        <w:t xml:space="preserve"> сельсовете. В 2021-2023 годах показатель  будет составлять – 0,25 кв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 xml:space="preserve">етров. В случае завершения строительства многоквартирного жилого дома </w:t>
      </w:r>
      <w:proofErr w:type="gramStart"/>
      <w:r w:rsidRPr="00B73BF2">
        <w:rPr>
          <w:rFonts w:ascii="Arial" w:hAnsi="Arial" w:cs="Arial"/>
          <w:color w:val="052635"/>
        </w:rPr>
        <w:t>в</w:t>
      </w:r>
      <w:proofErr w:type="gramEnd"/>
      <w:r w:rsidRPr="00B73BF2">
        <w:rPr>
          <w:rFonts w:ascii="Arial" w:hAnsi="Arial" w:cs="Arial"/>
          <w:color w:val="052635"/>
        </w:rPr>
        <w:t xml:space="preserve"> </w:t>
      </w:r>
      <w:proofErr w:type="gramStart"/>
      <w:r w:rsidRPr="00B73BF2">
        <w:rPr>
          <w:rFonts w:ascii="Arial" w:hAnsi="Arial" w:cs="Arial"/>
          <w:color w:val="052635"/>
        </w:rPr>
        <w:t>с</w:t>
      </w:r>
      <w:proofErr w:type="gramEnd"/>
      <w:r w:rsidRPr="00B73BF2">
        <w:rPr>
          <w:rFonts w:ascii="Arial" w:hAnsi="Arial" w:cs="Arial"/>
          <w:color w:val="052635"/>
        </w:rPr>
        <w:t>. Аскиз для специалистов показатель до  2023 года изменится.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lastRenderedPageBreak/>
        <w:t>25. Площадь земельных участков, предоставленных для строительства, в расчете на 10 тыс. человек населения – </w:t>
      </w:r>
      <w:r w:rsidRPr="00B73BF2">
        <w:rPr>
          <w:rFonts w:ascii="Arial" w:hAnsi="Arial" w:cs="Arial"/>
          <w:color w:val="052635"/>
        </w:rPr>
        <w:t>всего в 2020 году  составила 5,7 гектаров, уменьшение по сравнению с 2019 годом на 2,4 га (на 30%), связано в основном с отсутствием земельных участков для индивидуального строительства (</w:t>
      </w:r>
      <w:proofErr w:type="spellStart"/>
      <w:r w:rsidRPr="00B73BF2">
        <w:rPr>
          <w:rFonts w:ascii="Arial" w:hAnsi="Arial" w:cs="Arial"/>
          <w:color w:val="052635"/>
        </w:rPr>
        <w:t>Аскизский</w:t>
      </w:r>
      <w:proofErr w:type="spellEnd"/>
      <w:r w:rsidRPr="00B73BF2">
        <w:rPr>
          <w:rFonts w:ascii="Arial" w:hAnsi="Arial" w:cs="Arial"/>
          <w:color w:val="052635"/>
        </w:rPr>
        <w:t xml:space="preserve"> сельсовет, </w:t>
      </w:r>
      <w:proofErr w:type="spellStart"/>
      <w:r w:rsidRPr="00B73BF2">
        <w:rPr>
          <w:rFonts w:ascii="Arial" w:hAnsi="Arial" w:cs="Arial"/>
          <w:color w:val="052635"/>
        </w:rPr>
        <w:t>Аскизский</w:t>
      </w:r>
      <w:proofErr w:type="spellEnd"/>
      <w:r w:rsidRPr="00B73BF2">
        <w:rPr>
          <w:rFonts w:ascii="Arial" w:hAnsi="Arial" w:cs="Arial"/>
          <w:color w:val="052635"/>
        </w:rPr>
        <w:t xml:space="preserve"> поссовет). В 2021 -2023 годах она останется на уровне 2020 года. На тех участках, которые были предоставлены для ИЖС, решается вопрос об инженерной инфраструктуре (подведение электричества).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 </w:t>
      </w:r>
      <w:r w:rsidRPr="00B73BF2">
        <w:rPr>
          <w:rFonts w:ascii="Arial" w:hAnsi="Arial" w:cs="Arial"/>
          <w:color w:val="052635"/>
        </w:rPr>
        <w:t>составила в 2020 году – 3,3 гектаров. В 2021 – 2023 годах останется на уровне 2020 года и составит 3,3 гектаров.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 xml:space="preserve">26. Площадь земельных участков, предоставленных для строительства, в отношении которых </w:t>
      </w:r>
      <w:proofErr w:type="gramStart"/>
      <w:r w:rsidRPr="00B73BF2">
        <w:rPr>
          <w:rFonts w:ascii="Arial" w:hAnsi="Arial" w:cs="Arial"/>
          <w:b/>
          <w:bCs/>
          <w:color w:val="052635"/>
        </w:rPr>
        <w:t>с даты принятия</w:t>
      </w:r>
      <w:proofErr w:type="gramEnd"/>
      <w:r w:rsidRPr="00B73BF2">
        <w:rPr>
          <w:rFonts w:ascii="Arial" w:hAnsi="Arial" w:cs="Arial"/>
          <w:b/>
          <w:bCs/>
          <w:color w:val="052635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объектов жилищного строительства - в течение 3 лет: </w:t>
      </w:r>
      <w:r w:rsidRPr="00B73BF2">
        <w:rPr>
          <w:rFonts w:ascii="Arial" w:hAnsi="Arial" w:cs="Arial"/>
          <w:color w:val="052635"/>
        </w:rPr>
        <w:t>в 2020 году составила 5000 кв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етров, в 2021 -2023годах   составит 5000 кв.метров.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иных объектов капитального строительства - в течение 5: </w:t>
      </w:r>
      <w:r w:rsidRPr="00B73BF2">
        <w:rPr>
          <w:rFonts w:ascii="Arial" w:hAnsi="Arial" w:cs="Arial"/>
          <w:color w:val="052635"/>
        </w:rPr>
        <w:t>в 2020 году - нет, в 2020- 2022 годах составит 0 кв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етров.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</w:p>
    <w:p w:rsidR="00B73BF2" w:rsidRPr="00B73BF2" w:rsidRDefault="00B73BF2" w:rsidP="00B73BF2">
      <w:pPr>
        <w:ind w:firstLine="720"/>
        <w:jc w:val="center"/>
        <w:rPr>
          <w:rFonts w:ascii="Arial" w:hAnsi="Arial" w:cs="Arial"/>
          <w:b/>
          <w:bCs/>
          <w:color w:val="052635"/>
        </w:rPr>
      </w:pPr>
      <w:r w:rsidRPr="00B73BF2">
        <w:rPr>
          <w:rFonts w:ascii="Arial" w:hAnsi="Arial" w:cs="Arial"/>
          <w:b/>
          <w:bCs/>
          <w:color w:val="052635"/>
          <w:lang w:val="en-US"/>
        </w:rPr>
        <w:t>VII</w:t>
      </w:r>
      <w:r w:rsidRPr="00B73BF2">
        <w:rPr>
          <w:rFonts w:ascii="Arial" w:hAnsi="Arial" w:cs="Arial"/>
          <w:b/>
          <w:bCs/>
          <w:color w:val="052635"/>
        </w:rPr>
        <w:t>. Жилищно-коммунальное хозяйство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 xml:space="preserve"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</w:t>
      </w:r>
      <w:proofErr w:type="spellStart"/>
      <w:r w:rsidRPr="00B73BF2">
        <w:rPr>
          <w:rFonts w:ascii="Arial" w:hAnsi="Arial" w:cs="Arial"/>
          <w:b/>
          <w:bCs/>
          <w:color w:val="052635"/>
        </w:rPr>
        <w:t>многоквартиных</w:t>
      </w:r>
      <w:proofErr w:type="spellEnd"/>
      <w:r w:rsidRPr="00B73BF2">
        <w:rPr>
          <w:rFonts w:ascii="Arial" w:hAnsi="Arial" w:cs="Arial"/>
          <w:b/>
          <w:bCs/>
          <w:color w:val="052635"/>
        </w:rPr>
        <w:t xml:space="preserve"> домов, в которых собственники помещений должны выбрать способ управления данными </w:t>
      </w:r>
      <w:r w:rsidRPr="00B73BF2">
        <w:rPr>
          <w:rFonts w:ascii="Arial" w:hAnsi="Arial" w:cs="Arial"/>
          <w:color w:val="052635"/>
        </w:rPr>
        <w:t>домами в 2020 году составила 100,0%, в 2021-2023 годах – составит также 100%.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 xml:space="preserve">28. Доля организаций коммунального комплекса, осуществляющих производство товаров, оказание услуг по </w:t>
      </w:r>
      <w:proofErr w:type="spellStart"/>
      <w:r w:rsidRPr="00B73BF2">
        <w:rPr>
          <w:rFonts w:ascii="Arial" w:hAnsi="Arial" w:cs="Arial"/>
          <w:b/>
          <w:bCs/>
          <w:color w:val="052635"/>
        </w:rPr>
        <w:t>водо</w:t>
      </w:r>
      <w:proofErr w:type="spellEnd"/>
      <w:r w:rsidRPr="00B73BF2">
        <w:rPr>
          <w:rFonts w:ascii="Arial" w:hAnsi="Arial" w:cs="Arial"/>
          <w:b/>
          <w:bCs/>
          <w:color w:val="052635"/>
        </w:rPr>
        <w:t>-, тепл</w:t>
      </w:r>
      <w:proofErr w:type="gramStart"/>
      <w:r w:rsidRPr="00B73BF2">
        <w:rPr>
          <w:rFonts w:ascii="Arial" w:hAnsi="Arial" w:cs="Arial"/>
          <w:b/>
          <w:bCs/>
          <w:color w:val="052635"/>
        </w:rPr>
        <w:t>о-</w:t>
      </w:r>
      <w:proofErr w:type="gramEnd"/>
      <w:r w:rsidRPr="00B73BF2">
        <w:rPr>
          <w:rFonts w:ascii="Arial" w:hAnsi="Arial" w:cs="Arial"/>
          <w:b/>
          <w:bCs/>
          <w:color w:val="052635"/>
        </w:rPr>
        <w:t xml:space="preserve">, </w:t>
      </w:r>
      <w:proofErr w:type="spellStart"/>
      <w:r w:rsidRPr="00B73BF2">
        <w:rPr>
          <w:rFonts w:ascii="Arial" w:hAnsi="Arial" w:cs="Arial"/>
          <w:b/>
          <w:bCs/>
          <w:color w:val="052635"/>
        </w:rPr>
        <w:t>газо</w:t>
      </w:r>
      <w:proofErr w:type="spellEnd"/>
      <w:r w:rsidRPr="00B73BF2">
        <w:rPr>
          <w:rFonts w:ascii="Arial" w:hAnsi="Arial" w:cs="Arial"/>
          <w:b/>
          <w:bCs/>
          <w:color w:val="052635"/>
        </w:rPr>
        <w:t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 </w:t>
      </w:r>
      <w:r w:rsidRPr="00B73BF2">
        <w:rPr>
          <w:rFonts w:ascii="Arial" w:hAnsi="Arial" w:cs="Arial"/>
          <w:color w:val="052635"/>
        </w:rPr>
        <w:t xml:space="preserve">в 2020 году составила 23,08%, по сравнению с 2019  годом не </w:t>
      </w:r>
      <w:proofErr w:type="spellStart"/>
      <w:r w:rsidRPr="00B73BF2">
        <w:rPr>
          <w:rFonts w:ascii="Arial" w:hAnsi="Arial" w:cs="Arial"/>
          <w:color w:val="052635"/>
        </w:rPr>
        <w:t>изменилась%</w:t>
      </w:r>
      <w:proofErr w:type="spellEnd"/>
      <w:r w:rsidRPr="00B73BF2">
        <w:rPr>
          <w:rFonts w:ascii="Arial" w:hAnsi="Arial" w:cs="Arial"/>
          <w:color w:val="052635"/>
        </w:rPr>
        <w:t>. В 2021-2023 годах их доля составит 23,08%.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 29. Доля многоквартирных домов, расположенных на земельных участках, в отношении которых осуществлен государственный кадастровый учет </w:t>
      </w:r>
      <w:r w:rsidRPr="00B73BF2">
        <w:rPr>
          <w:rFonts w:ascii="Arial" w:hAnsi="Arial" w:cs="Arial"/>
          <w:color w:val="052635"/>
        </w:rPr>
        <w:t>в 2020 году составила 100%. В 2021-2023годах составит  100%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> </w:t>
      </w:r>
      <w:r w:rsidRPr="00B73BF2">
        <w:rPr>
          <w:rFonts w:ascii="Arial" w:hAnsi="Arial" w:cs="Arial"/>
          <w:b/>
          <w:bCs/>
          <w:color w:val="052635"/>
        </w:rPr>
        <w:t>30. 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Pr="00B73BF2">
        <w:rPr>
          <w:rFonts w:ascii="Arial" w:hAnsi="Arial" w:cs="Arial"/>
          <w:color w:val="052635"/>
        </w:rPr>
        <w:t xml:space="preserve"> в 2020 году составила 20,1% </w:t>
      </w:r>
      <w:proofErr w:type="gramStart"/>
      <w:r w:rsidRPr="00B73BF2">
        <w:rPr>
          <w:rFonts w:ascii="Arial" w:hAnsi="Arial" w:cs="Arial"/>
          <w:color w:val="052635"/>
        </w:rPr>
        <w:t xml:space="preserve">( </w:t>
      </w:r>
      <w:proofErr w:type="gramEnd"/>
      <w:r w:rsidRPr="00B73BF2">
        <w:rPr>
          <w:rFonts w:ascii="Arial" w:hAnsi="Arial" w:cs="Arial"/>
          <w:color w:val="052635"/>
        </w:rPr>
        <w:t>уменьшение по сравнению с 2019 годом на 5,6%), в связи с уменьшением ввода жилья в 2020 году на 26%. В 2021 – 2023 годах их доля составит 20,1%.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</w:p>
    <w:p w:rsidR="00B73BF2" w:rsidRPr="00B73BF2" w:rsidRDefault="00B73BF2" w:rsidP="00B73BF2">
      <w:pPr>
        <w:ind w:firstLine="720"/>
        <w:jc w:val="center"/>
        <w:rPr>
          <w:rFonts w:ascii="Arial" w:hAnsi="Arial" w:cs="Arial"/>
          <w:b/>
          <w:bCs/>
          <w:color w:val="052635"/>
        </w:rPr>
      </w:pPr>
      <w:r w:rsidRPr="00B73BF2">
        <w:rPr>
          <w:rFonts w:ascii="Arial" w:hAnsi="Arial" w:cs="Arial"/>
          <w:b/>
          <w:bCs/>
          <w:color w:val="052635"/>
          <w:lang w:val="en-US"/>
        </w:rPr>
        <w:t>VIII</w:t>
      </w:r>
      <w:r w:rsidRPr="00B73BF2">
        <w:rPr>
          <w:rFonts w:ascii="Arial" w:hAnsi="Arial" w:cs="Arial"/>
          <w:b/>
          <w:bCs/>
          <w:color w:val="052635"/>
        </w:rPr>
        <w:t>. Организация муниципального управления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lastRenderedPageBreak/>
        <w:t> 31.</w:t>
      </w:r>
      <w:r w:rsidRPr="00B73BF2">
        <w:rPr>
          <w:rFonts w:ascii="Arial" w:hAnsi="Arial" w:cs="Arial"/>
          <w:color w:val="052635"/>
        </w:rPr>
        <w:t> </w:t>
      </w:r>
      <w:r w:rsidRPr="00B73BF2">
        <w:rPr>
          <w:rFonts w:ascii="Arial" w:hAnsi="Arial" w:cs="Arial"/>
          <w:b/>
          <w:bCs/>
          <w:color w:val="052635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 </w:t>
      </w:r>
      <w:r w:rsidRPr="00B73BF2">
        <w:rPr>
          <w:rFonts w:ascii="Arial" w:hAnsi="Arial" w:cs="Arial"/>
          <w:color w:val="052635"/>
        </w:rPr>
        <w:t>в 2020 году составила 13%, уменьшение на 1% по сравнению с 2019 годом.  В 2021 составит 10%, в 2022 году – 14%, 2023 году – 20%.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32. 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 </w:t>
      </w:r>
      <w:r w:rsidRPr="00B73BF2">
        <w:rPr>
          <w:rFonts w:ascii="Arial" w:hAnsi="Arial" w:cs="Arial"/>
          <w:color w:val="052635"/>
        </w:rPr>
        <w:t>в 2020 году равна 1,17%. По состоянию на 01.01.2021 году в процессе банкротства находятся 5 муниципальных предприятий поселений в сфере жилищно-коммунального хозяйства. Только у одного предприятия имеются основные фонды, у других переданы в хозяйственное ведение, МУП «</w:t>
      </w:r>
      <w:proofErr w:type="spellStart"/>
      <w:r w:rsidRPr="00B73BF2">
        <w:rPr>
          <w:rFonts w:ascii="Arial" w:hAnsi="Arial" w:cs="Arial"/>
          <w:color w:val="052635"/>
        </w:rPr>
        <w:t>Абагаз</w:t>
      </w:r>
      <w:proofErr w:type="spellEnd"/>
      <w:r w:rsidRPr="00B73BF2">
        <w:rPr>
          <w:rFonts w:ascii="Arial" w:hAnsi="Arial" w:cs="Arial"/>
          <w:color w:val="052635"/>
        </w:rPr>
        <w:t>» - основные фонды составляют 32983,953 тыс</w:t>
      </w:r>
      <w:proofErr w:type="gramStart"/>
      <w:r w:rsidRPr="00B73BF2">
        <w:rPr>
          <w:rFonts w:ascii="Arial" w:hAnsi="Arial" w:cs="Arial"/>
          <w:color w:val="052635"/>
        </w:rPr>
        <w:t>.р</w:t>
      </w:r>
      <w:proofErr w:type="gramEnd"/>
      <w:r w:rsidRPr="00B73BF2">
        <w:rPr>
          <w:rFonts w:ascii="Arial" w:hAnsi="Arial" w:cs="Arial"/>
          <w:color w:val="052635"/>
        </w:rPr>
        <w:t>ублей. На 1 января 2021 основные фонды муниципальных организаций района составили по данным статистики – 2813524 тыс</w:t>
      </w:r>
      <w:proofErr w:type="gramStart"/>
      <w:r w:rsidRPr="00B73BF2">
        <w:rPr>
          <w:rFonts w:ascii="Arial" w:hAnsi="Arial" w:cs="Arial"/>
          <w:color w:val="052635"/>
        </w:rPr>
        <w:t>.р</w:t>
      </w:r>
      <w:proofErr w:type="gramEnd"/>
      <w:r w:rsidRPr="00B73BF2">
        <w:rPr>
          <w:rFonts w:ascii="Arial" w:hAnsi="Arial" w:cs="Arial"/>
          <w:color w:val="052635"/>
        </w:rPr>
        <w:t>ублей.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 xml:space="preserve"> В 2021 -2023 годах показатель </w:t>
      </w:r>
      <w:proofErr w:type="gramStart"/>
      <w:r w:rsidRPr="00B73BF2">
        <w:rPr>
          <w:rFonts w:ascii="Arial" w:hAnsi="Arial" w:cs="Arial"/>
          <w:color w:val="052635"/>
        </w:rPr>
        <w:t>равен</w:t>
      </w:r>
      <w:proofErr w:type="gramEnd"/>
      <w:r w:rsidRPr="00B73BF2">
        <w:rPr>
          <w:rFonts w:ascii="Arial" w:hAnsi="Arial" w:cs="Arial"/>
          <w:color w:val="052635"/>
        </w:rPr>
        <w:t xml:space="preserve"> составит 0, в связи с завершением процедуры банкротства.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33. Объем не завершенного в установленные сроки строительства, осуществляемого за счет средств бюджета городского округа (муниципального района) </w:t>
      </w:r>
      <w:r w:rsidRPr="00B73BF2">
        <w:rPr>
          <w:rFonts w:ascii="Arial" w:hAnsi="Arial" w:cs="Arial"/>
          <w:color w:val="052635"/>
        </w:rPr>
        <w:t>в 2020 году составил 5000 тыс</w:t>
      </w:r>
      <w:proofErr w:type="gramStart"/>
      <w:r w:rsidRPr="00B73BF2">
        <w:rPr>
          <w:rFonts w:ascii="Arial" w:hAnsi="Arial" w:cs="Arial"/>
          <w:color w:val="052635"/>
        </w:rPr>
        <w:t>.р</w:t>
      </w:r>
      <w:proofErr w:type="gramEnd"/>
      <w:r w:rsidRPr="00B73BF2">
        <w:rPr>
          <w:rFonts w:ascii="Arial" w:hAnsi="Arial" w:cs="Arial"/>
          <w:color w:val="052635"/>
        </w:rPr>
        <w:t>ублей. На 2021-2023 годах  также планируется объем не завершенного в установленные сроки строительства по 5000 тыс</w:t>
      </w:r>
      <w:proofErr w:type="gramStart"/>
      <w:r w:rsidRPr="00B73BF2">
        <w:rPr>
          <w:rFonts w:ascii="Arial" w:hAnsi="Arial" w:cs="Arial"/>
          <w:color w:val="052635"/>
        </w:rPr>
        <w:t>.р</w:t>
      </w:r>
      <w:proofErr w:type="gramEnd"/>
      <w:r w:rsidRPr="00B73BF2">
        <w:rPr>
          <w:rFonts w:ascii="Arial" w:hAnsi="Arial" w:cs="Arial"/>
          <w:color w:val="052635"/>
        </w:rPr>
        <w:t>ублей.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 </w:t>
      </w:r>
      <w:r w:rsidRPr="00B73BF2">
        <w:rPr>
          <w:rFonts w:ascii="Arial" w:hAnsi="Arial" w:cs="Arial"/>
          <w:color w:val="052635"/>
        </w:rPr>
        <w:t>составила в 2020 году – 0. В 2021-2023 годах также будет равна 0.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 xml:space="preserve">35. Расходы бюджета муниципального образования на содержание работников органов местного самоуправления  в расчете на одного жителя муниципального образования </w:t>
      </w:r>
      <w:r w:rsidRPr="00B73BF2">
        <w:rPr>
          <w:rFonts w:ascii="Arial" w:hAnsi="Arial" w:cs="Arial"/>
          <w:bCs/>
          <w:color w:val="052635"/>
        </w:rPr>
        <w:t>составили  в 2020 году - 1158 рублей, увеличение по сравнению с 2019 годом  на 97 рубля (на 9,1%). В основном за счет роста заработной платы работников бюджетной сферы. В 2021-2023 годах расходы планируется уменьшить в 2021 году – до 1552 рублей, в 2022 -2023 годах  – до 822 рубля.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36. 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 –</w:t>
      </w:r>
      <w:r w:rsidRPr="00B73BF2">
        <w:rPr>
          <w:rFonts w:ascii="Arial" w:hAnsi="Arial" w:cs="Arial"/>
          <w:color w:val="052635"/>
        </w:rPr>
        <w:t xml:space="preserve"> да. Схема была утверждена в 2012 году (решение Совета депутатов </w:t>
      </w:r>
      <w:proofErr w:type="spellStart"/>
      <w:r w:rsidRPr="00B73BF2">
        <w:rPr>
          <w:rFonts w:ascii="Arial" w:hAnsi="Arial" w:cs="Arial"/>
          <w:color w:val="052635"/>
        </w:rPr>
        <w:t>Аскизского</w:t>
      </w:r>
      <w:proofErr w:type="spellEnd"/>
      <w:r w:rsidRPr="00B73BF2">
        <w:rPr>
          <w:rFonts w:ascii="Arial" w:hAnsi="Arial" w:cs="Arial"/>
          <w:color w:val="052635"/>
        </w:rPr>
        <w:t xml:space="preserve"> района от 28.02.2012г. №68-рс)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color w:val="052635"/>
        </w:rPr>
        <w:t>37.</w:t>
      </w:r>
      <w:r w:rsidRPr="00B73BF2">
        <w:rPr>
          <w:rFonts w:ascii="Arial" w:hAnsi="Arial" w:cs="Arial"/>
          <w:b/>
          <w:bCs/>
          <w:color w:val="052635"/>
        </w:rPr>
        <w:t> Удовлетворенность населения деятельностью местного самоуправления городского округа (муниципального района</w:t>
      </w:r>
      <w:r w:rsidRPr="00B73BF2">
        <w:rPr>
          <w:rFonts w:ascii="Arial" w:hAnsi="Arial" w:cs="Arial"/>
          <w:color w:val="052635"/>
        </w:rPr>
        <w:t>) в 2020 году по результатам  опросов  по  определению уровня удовлетворенности населения деятельностью органов местного самоуправления городских округов и  муниципальных  районов  проведенных (данные Министерства национальной и территориальной политики Республики Хакасия) составили – 60,4% от числа опрошенных, уменьшение показателя на 7,8%.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38. Среднегодовая численность постоянного населения по данным статистики  в 2020 году  </w:t>
      </w:r>
      <w:r w:rsidRPr="00B73BF2">
        <w:rPr>
          <w:rFonts w:ascii="Arial" w:hAnsi="Arial" w:cs="Arial"/>
          <w:color w:val="052635"/>
        </w:rPr>
        <w:t>составила 36117 человек, уменьшилась по сравнению с 2019 годом на 0,9%  из-за высокой смертности (560 человек умерло, родилось  475 человек), естественная убыль населения составила – 85 человек, и   миграционной убыли населения – 294 человек. В 2021 -2023 годах планируется, что данный показатель составит 36,1 тыс</w:t>
      </w:r>
      <w:proofErr w:type="gramStart"/>
      <w:r w:rsidRPr="00B73BF2">
        <w:rPr>
          <w:rFonts w:ascii="Arial" w:hAnsi="Arial" w:cs="Arial"/>
          <w:color w:val="052635"/>
        </w:rPr>
        <w:t>.ч</w:t>
      </w:r>
      <w:proofErr w:type="gramEnd"/>
      <w:r w:rsidRPr="00B73BF2">
        <w:rPr>
          <w:rFonts w:ascii="Arial" w:hAnsi="Arial" w:cs="Arial"/>
          <w:color w:val="052635"/>
        </w:rPr>
        <w:t>еловек.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39. Удельная величина потребления энергетических ресурсов в многоквартирных домах: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lastRenderedPageBreak/>
        <w:t>электрическая энергия -</w:t>
      </w:r>
      <w:r w:rsidRPr="00B73BF2">
        <w:rPr>
          <w:rFonts w:ascii="Arial" w:hAnsi="Arial" w:cs="Arial"/>
          <w:color w:val="052635"/>
        </w:rPr>
        <w:t> в 2020 году составила 830 кВт/</w:t>
      </w:r>
      <w:proofErr w:type="gramStart"/>
      <w:r w:rsidRPr="00B73BF2">
        <w:rPr>
          <w:rFonts w:ascii="Arial" w:hAnsi="Arial" w:cs="Arial"/>
          <w:color w:val="052635"/>
        </w:rPr>
        <w:t>ч</w:t>
      </w:r>
      <w:proofErr w:type="gramEnd"/>
      <w:r w:rsidRPr="00B73BF2">
        <w:rPr>
          <w:rFonts w:ascii="Arial" w:hAnsi="Arial" w:cs="Arial"/>
          <w:color w:val="052635"/>
        </w:rPr>
        <w:t xml:space="preserve"> на 1 проживающего, в 2021-2023 годах планируется уменьшение данного показателя до 830 кВт/ч на 1 проживающего.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тепловая энергия</w:t>
      </w:r>
      <w:r w:rsidRPr="00B73BF2">
        <w:rPr>
          <w:rFonts w:ascii="Arial" w:hAnsi="Arial" w:cs="Arial"/>
          <w:color w:val="052635"/>
        </w:rPr>
        <w:t> - в 2020 году составила 0,25 Гкал на 1 кв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 общей площади. В 2021-2023 годах также составит 0,25 Гкал.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горячая вода</w:t>
      </w:r>
      <w:r w:rsidRPr="00B73BF2">
        <w:rPr>
          <w:rFonts w:ascii="Arial" w:hAnsi="Arial" w:cs="Arial"/>
          <w:color w:val="052635"/>
        </w:rPr>
        <w:t> – в 2020 году составила 5,2 куб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етров на 1 проживающего. В 2021-2023 годах составит 5,2 куб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етров.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холодная вода</w:t>
      </w:r>
      <w:r w:rsidRPr="00B73BF2">
        <w:rPr>
          <w:rFonts w:ascii="Arial" w:hAnsi="Arial" w:cs="Arial"/>
          <w:color w:val="052635"/>
        </w:rPr>
        <w:t> – в 2020 году составила – 31 куб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етров на 1 проживающего. В 2021 -2023 годах показатель составит 31 куб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етров на 1 проживающего.</w:t>
      </w:r>
    </w:p>
    <w:p w:rsidR="00B73BF2" w:rsidRPr="00B73BF2" w:rsidRDefault="00B73BF2" w:rsidP="00B73BF2">
      <w:pPr>
        <w:ind w:firstLine="53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00000"/>
        </w:rPr>
        <w:t>40. Удель</w:t>
      </w:r>
      <w:r w:rsidRPr="00B73BF2">
        <w:rPr>
          <w:rFonts w:ascii="Arial" w:hAnsi="Arial" w:cs="Arial"/>
          <w:b/>
          <w:bCs/>
          <w:color w:val="052635"/>
        </w:rPr>
        <w:t>ная величина потребления энергетических ресурсов муниципальными бюджетными учреждениями: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электрическая энергия -</w:t>
      </w:r>
      <w:r w:rsidRPr="00B73BF2">
        <w:rPr>
          <w:rFonts w:ascii="Arial" w:hAnsi="Arial" w:cs="Arial"/>
          <w:color w:val="052635"/>
        </w:rPr>
        <w:t> в 2020 году составила 180 кВт/</w:t>
      </w:r>
      <w:proofErr w:type="gramStart"/>
      <w:r w:rsidRPr="00B73BF2">
        <w:rPr>
          <w:rFonts w:ascii="Arial" w:hAnsi="Arial" w:cs="Arial"/>
          <w:color w:val="052635"/>
        </w:rPr>
        <w:t>ч</w:t>
      </w:r>
      <w:proofErr w:type="gramEnd"/>
      <w:r w:rsidRPr="00B73BF2">
        <w:rPr>
          <w:rFonts w:ascii="Arial" w:hAnsi="Arial" w:cs="Arial"/>
          <w:color w:val="052635"/>
        </w:rPr>
        <w:t xml:space="preserve"> на 1 человека населения, в 2021-2023 годах  показатель не изменится и составит 180 </w:t>
      </w:r>
      <w:proofErr w:type="spellStart"/>
      <w:r w:rsidRPr="00B73BF2">
        <w:rPr>
          <w:rFonts w:ascii="Arial" w:hAnsi="Arial" w:cs="Arial"/>
          <w:color w:val="052635"/>
        </w:rPr>
        <w:t>кВТ</w:t>
      </w:r>
      <w:proofErr w:type="spellEnd"/>
      <w:r w:rsidRPr="00B73BF2">
        <w:rPr>
          <w:rFonts w:ascii="Arial" w:hAnsi="Arial" w:cs="Arial"/>
          <w:color w:val="052635"/>
        </w:rPr>
        <w:t>/ч.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тепловая энергия</w:t>
      </w:r>
      <w:r w:rsidRPr="00B73BF2">
        <w:rPr>
          <w:rFonts w:ascii="Arial" w:hAnsi="Arial" w:cs="Arial"/>
          <w:color w:val="052635"/>
        </w:rPr>
        <w:t> - в 2020 году составила 0,47 Гкал на 1 кв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 общей площади. В 2021-2023 годах не изменится и составит 0,47 Гкал.</w:t>
      </w:r>
    </w:p>
    <w:p w:rsidR="00B73BF2" w:rsidRPr="00B73BF2" w:rsidRDefault="00B73BF2" w:rsidP="00B73BF2">
      <w:pPr>
        <w:ind w:firstLine="720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горячая вода</w:t>
      </w:r>
      <w:r w:rsidRPr="00B73BF2">
        <w:rPr>
          <w:rFonts w:ascii="Arial" w:hAnsi="Arial" w:cs="Arial"/>
          <w:color w:val="052635"/>
        </w:rPr>
        <w:t> –0,85 куб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етров на 1 проживающего. В 2021-2023 годах останется на уровне 2020 года – 0,85 куб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етров на 1 человека населения.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color w:val="052635"/>
        </w:rPr>
      </w:pPr>
      <w:r w:rsidRPr="00B73BF2">
        <w:rPr>
          <w:rFonts w:ascii="Arial" w:hAnsi="Arial" w:cs="Arial"/>
          <w:b/>
          <w:bCs/>
          <w:color w:val="052635"/>
        </w:rPr>
        <w:t>холодная вода</w:t>
      </w:r>
      <w:r w:rsidRPr="00B73BF2">
        <w:rPr>
          <w:rFonts w:ascii="Arial" w:hAnsi="Arial" w:cs="Arial"/>
          <w:color w:val="052635"/>
        </w:rPr>
        <w:t> – в 2020 году составила – 1,4 куб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етров на 1 проживающего. В 2021 -2023 годах показатель составит -1,4 куб</w:t>
      </w:r>
      <w:proofErr w:type="gramStart"/>
      <w:r w:rsidRPr="00B73BF2">
        <w:rPr>
          <w:rFonts w:ascii="Arial" w:hAnsi="Arial" w:cs="Arial"/>
          <w:color w:val="052635"/>
        </w:rPr>
        <w:t>.м</w:t>
      </w:r>
      <w:proofErr w:type="gramEnd"/>
      <w:r w:rsidRPr="00B73BF2">
        <w:rPr>
          <w:rFonts w:ascii="Arial" w:hAnsi="Arial" w:cs="Arial"/>
          <w:color w:val="052635"/>
        </w:rPr>
        <w:t>етров на 1 человека населения и не изменится по сравнению с 2020 годом.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  <w:b/>
        </w:rPr>
      </w:pPr>
      <w:r w:rsidRPr="00B73BF2">
        <w:rPr>
          <w:rFonts w:ascii="Arial" w:hAnsi="Arial" w:cs="Arial"/>
          <w:b/>
        </w:rPr>
        <w:t xml:space="preserve">41. </w:t>
      </w:r>
      <w:proofErr w:type="gramStart"/>
      <w:r w:rsidRPr="00B73BF2">
        <w:rPr>
          <w:rFonts w:ascii="Arial" w:hAnsi="Arial" w:cs="Arial"/>
          <w:b/>
        </w:rPr>
        <w:t xml:space="preserve">Результаты независимой оценки 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 для размещения информации о государственных и муниципальных учреждениях в </w:t>
      </w:r>
      <w:proofErr w:type="spellStart"/>
      <w:r w:rsidRPr="00B73BF2">
        <w:rPr>
          <w:rFonts w:ascii="Arial" w:hAnsi="Arial" w:cs="Arial"/>
          <w:b/>
        </w:rPr>
        <w:t>информационнотелекоммуникационной</w:t>
      </w:r>
      <w:proofErr w:type="spellEnd"/>
      <w:r w:rsidRPr="00B73BF2">
        <w:rPr>
          <w:rFonts w:ascii="Arial" w:hAnsi="Arial" w:cs="Arial"/>
          <w:b/>
        </w:rPr>
        <w:t xml:space="preserve"> сети "Интернет") (при наличии):</w:t>
      </w:r>
      <w:proofErr w:type="gramEnd"/>
    </w:p>
    <w:p w:rsidR="00B73BF2" w:rsidRPr="00B73BF2" w:rsidRDefault="00B73BF2" w:rsidP="00B73BF2">
      <w:pPr>
        <w:ind w:firstLine="709"/>
        <w:jc w:val="both"/>
        <w:rPr>
          <w:rFonts w:ascii="Arial" w:hAnsi="Arial" w:cs="Arial"/>
        </w:rPr>
      </w:pPr>
      <w:r w:rsidRPr="00B73BF2">
        <w:rPr>
          <w:rFonts w:ascii="Arial" w:hAnsi="Arial" w:cs="Arial"/>
          <w:b/>
        </w:rPr>
        <w:t xml:space="preserve">В сфере культуры – </w:t>
      </w:r>
      <w:r w:rsidRPr="00B73BF2">
        <w:rPr>
          <w:rFonts w:ascii="Arial" w:hAnsi="Arial" w:cs="Arial"/>
        </w:rPr>
        <w:t>в 2020 году - 0 баллов. В 2021 году планируется – 72,5 баллов. Оценка качества проводится раз в три года.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</w:rPr>
      </w:pPr>
      <w:r w:rsidRPr="00B73BF2">
        <w:rPr>
          <w:rFonts w:ascii="Arial" w:hAnsi="Arial" w:cs="Arial"/>
          <w:b/>
        </w:rPr>
        <w:t xml:space="preserve">В сфере образования </w:t>
      </w:r>
      <w:r w:rsidRPr="00B73BF2">
        <w:rPr>
          <w:rFonts w:ascii="Arial" w:hAnsi="Arial" w:cs="Arial"/>
        </w:rPr>
        <w:t>– в 2020 году – 75,29 баллов.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>На 2021 году планируется -70 баллов.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</w:rPr>
      </w:pPr>
      <w:r w:rsidRPr="00B73BF2">
        <w:rPr>
          <w:rFonts w:ascii="Arial" w:hAnsi="Arial" w:cs="Arial"/>
          <w:b/>
        </w:rPr>
        <w:t>В сфере охраны здоровья</w:t>
      </w:r>
      <w:r w:rsidRPr="00B73BF2">
        <w:rPr>
          <w:rFonts w:ascii="Arial" w:hAnsi="Arial" w:cs="Arial"/>
        </w:rPr>
        <w:t xml:space="preserve"> – 0 (нет муниципальных организаций).</w:t>
      </w:r>
    </w:p>
    <w:p w:rsidR="00B73BF2" w:rsidRPr="00B73BF2" w:rsidRDefault="00B73BF2" w:rsidP="00B73BF2">
      <w:pPr>
        <w:ind w:firstLine="709"/>
        <w:jc w:val="both"/>
        <w:rPr>
          <w:rFonts w:ascii="Arial" w:hAnsi="Arial" w:cs="Arial"/>
        </w:rPr>
      </w:pPr>
      <w:r w:rsidRPr="00B73BF2">
        <w:rPr>
          <w:rFonts w:ascii="Arial" w:hAnsi="Arial" w:cs="Arial"/>
        </w:rPr>
        <w:t>В сфере социального обслуживания  - 0 (нет муниципальных организаций).</w:t>
      </w:r>
    </w:p>
    <w:p w:rsidR="00B73BF2" w:rsidRPr="00375E26" w:rsidRDefault="00B73BF2" w:rsidP="00B73BF2">
      <w:pPr>
        <w:ind w:firstLine="709"/>
        <w:jc w:val="both"/>
        <w:rPr>
          <w:b/>
        </w:rPr>
      </w:pPr>
    </w:p>
    <w:p w:rsidR="00721180" w:rsidRPr="002D0DF4" w:rsidRDefault="00721180" w:rsidP="002D0D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052635"/>
          <w:lang w:eastAsia="ru-RU"/>
        </w:rPr>
        <w:t> </w:t>
      </w:r>
    </w:p>
    <w:p w:rsidR="00B73BF2" w:rsidRDefault="00B73BF2" w:rsidP="00721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52635"/>
          <w:lang w:eastAsia="ru-RU"/>
        </w:rPr>
      </w:pPr>
    </w:p>
    <w:p w:rsidR="00B73BF2" w:rsidRDefault="00B73BF2" w:rsidP="00721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52635"/>
          <w:lang w:eastAsia="ru-RU"/>
        </w:rPr>
      </w:pPr>
    </w:p>
    <w:p w:rsidR="00B73BF2" w:rsidRDefault="00B73BF2" w:rsidP="00721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52635"/>
          <w:lang w:eastAsia="ru-RU"/>
        </w:rPr>
      </w:pPr>
    </w:p>
    <w:p w:rsidR="00B73BF2" w:rsidRDefault="00B73BF2" w:rsidP="00721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52635"/>
          <w:lang w:eastAsia="ru-RU"/>
        </w:rPr>
      </w:pPr>
    </w:p>
    <w:p w:rsidR="001470B8" w:rsidRDefault="001470B8" w:rsidP="00FB2E3B">
      <w:pPr>
        <w:rPr>
          <w:b/>
          <w:sz w:val="18"/>
          <w:szCs w:val="18"/>
        </w:rPr>
        <w:sectPr w:rsidR="001470B8" w:rsidSect="002D0DF4">
          <w:pgSz w:w="11906" w:h="16838"/>
          <w:pgMar w:top="851" w:right="567" w:bottom="851" w:left="1985" w:header="708" w:footer="708" w:gutter="0"/>
          <w:cols w:space="708"/>
          <w:docGrid w:linePitch="360"/>
        </w:sectPr>
      </w:pPr>
    </w:p>
    <w:tbl>
      <w:tblPr>
        <w:tblW w:w="16698" w:type="dxa"/>
        <w:tblInd w:w="98" w:type="dxa"/>
        <w:tblLayout w:type="fixed"/>
        <w:tblLook w:val="04A0"/>
      </w:tblPr>
      <w:tblGrid>
        <w:gridCol w:w="713"/>
        <w:gridCol w:w="4956"/>
        <w:gridCol w:w="1701"/>
        <w:gridCol w:w="11"/>
        <w:gridCol w:w="133"/>
        <w:gridCol w:w="875"/>
        <w:gridCol w:w="117"/>
        <w:gridCol w:w="25"/>
        <w:gridCol w:w="222"/>
        <w:gridCol w:w="236"/>
        <w:gridCol w:w="538"/>
        <w:gridCol w:w="113"/>
        <w:gridCol w:w="25"/>
        <w:gridCol w:w="707"/>
        <w:gridCol w:w="199"/>
        <w:gridCol w:w="37"/>
        <w:gridCol w:w="27"/>
        <w:gridCol w:w="74"/>
        <w:gridCol w:w="135"/>
        <w:gridCol w:w="432"/>
        <w:gridCol w:w="290"/>
        <w:gridCol w:w="139"/>
        <w:gridCol w:w="64"/>
        <w:gridCol w:w="70"/>
        <w:gridCol w:w="390"/>
        <w:gridCol w:w="152"/>
        <w:gridCol w:w="371"/>
        <w:gridCol w:w="16"/>
        <w:gridCol w:w="42"/>
        <w:gridCol w:w="81"/>
        <w:gridCol w:w="12"/>
        <w:gridCol w:w="121"/>
        <w:gridCol w:w="236"/>
        <w:gridCol w:w="642"/>
        <w:gridCol w:w="143"/>
        <w:gridCol w:w="46"/>
        <w:gridCol w:w="36"/>
        <w:gridCol w:w="200"/>
        <w:gridCol w:w="83"/>
        <w:gridCol w:w="911"/>
        <w:gridCol w:w="50"/>
        <w:gridCol w:w="96"/>
        <w:gridCol w:w="278"/>
        <w:gridCol w:w="182"/>
        <w:gridCol w:w="771"/>
      </w:tblGrid>
      <w:tr w:rsidR="001470B8" w:rsidRPr="0042183C" w:rsidTr="00FB2E3B">
        <w:trPr>
          <w:gridAfter w:val="2"/>
          <w:wAfter w:w="953" w:type="dxa"/>
          <w:trHeight w:val="22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sz w:val="18"/>
                <w:szCs w:val="18"/>
              </w:rPr>
            </w:pPr>
            <w:proofErr w:type="spellStart"/>
            <w:r w:rsidRPr="0042183C">
              <w:rPr>
                <w:b/>
                <w:sz w:val="18"/>
                <w:szCs w:val="18"/>
              </w:rPr>
              <w:t>Аскизский</w:t>
            </w:r>
            <w:proofErr w:type="spellEnd"/>
            <w:r w:rsidRPr="0042183C">
              <w:rPr>
                <w:b/>
                <w:sz w:val="18"/>
                <w:szCs w:val="18"/>
              </w:rPr>
              <w:t xml:space="preserve"> район</w:t>
            </w:r>
          </w:p>
          <w:p w:rsidR="001470B8" w:rsidRPr="0042183C" w:rsidRDefault="001470B8" w:rsidP="00FB2E3B">
            <w:pPr>
              <w:rPr>
                <w:b/>
                <w:sz w:val="18"/>
                <w:szCs w:val="18"/>
              </w:rPr>
            </w:pPr>
            <w:r w:rsidRPr="0042183C">
              <w:rPr>
                <w:b/>
                <w:sz w:val="18"/>
                <w:szCs w:val="18"/>
              </w:rPr>
              <w:t>За 2020 год</w:t>
            </w:r>
          </w:p>
        </w:tc>
        <w:tc>
          <w:tcPr>
            <w:tcW w:w="56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  <w:r w:rsidRPr="0042183C">
              <w:rPr>
                <w:b/>
                <w:bCs/>
                <w:sz w:val="18"/>
                <w:szCs w:val="18"/>
              </w:rPr>
              <w:t xml:space="preserve">Показатели для оценки </w:t>
            </w:r>
            <w:proofErr w:type="gramStart"/>
            <w:r w:rsidRPr="0042183C">
              <w:rPr>
                <w:b/>
                <w:bCs/>
                <w:sz w:val="18"/>
                <w:szCs w:val="18"/>
              </w:rPr>
              <w:t>эффективности деятельности органов местного самоуправления Республики</w:t>
            </w:r>
            <w:proofErr w:type="gramEnd"/>
            <w:r w:rsidRPr="0042183C">
              <w:rPr>
                <w:b/>
                <w:bCs/>
                <w:sz w:val="18"/>
                <w:szCs w:val="18"/>
              </w:rPr>
              <w:t xml:space="preserve"> Хакасия</w:t>
            </w:r>
          </w:p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</w:tr>
      <w:tr w:rsidR="001470B8" w:rsidRPr="0042183C" w:rsidTr="00FB2E3B">
        <w:trPr>
          <w:trHeight w:val="225"/>
        </w:trPr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</w:tr>
      <w:tr w:rsidR="001470B8" w:rsidRPr="0042183C" w:rsidTr="00FB2E3B">
        <w:trPr>
          <w:gridAfter w:val="5"/>
          <w:wAfter w:w="1377" w:type="dxa"/>
          <w:trHeight w:val="210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№ п.п.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2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Отчет     </w:t>
            </w:r>
          </w:p>
        </w:tc>
        <w:tc>
          <w:tcPr>
            <w:tcW w:w="33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План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Примечание</w:t>
            </w:r>
          </w:p>
        </w:tc>
      </w:tr>
      <w:tr w:rsidR="001470B8" w:rsidRPr="0042183C" w:rsidTr="00FB2E3B">
        <w:trPr>
          <w:gridAfter w:val="5"/>
          <w:wAfter w:w="1377" w:type="dxa"/>
          <w:trHeight w:val="240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2018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 2019</w:t>
            </w:r>
          </w:p>
        </w:tc>
        <w:tc>
          <w:tcPr>
            <w:tcW w:w="1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2020</w:t>
            </w:r>
          </w:p>
        </w:tc>
        <w:tc>
          <w:tcPr>
            <w:tcW w:w="9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2021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2022</w:t>
            </w:r>
          </w:p>
        </w:tc>
        <w:tc>
          <w:tcPr>
            <w:tcW w:w="1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2023</w:t>
            </w:r>
          </w:p>
        </w:tc>
        <w:tc>
          <w:tcPr>
            <w:tcW w:w="1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</w:tr>
      <w:tr w:rsidR="001470B8" w:rsidRPr="0042183C" w:rsidTr="00FB2E3B">
        <w:trPr>
          <w:gridAfter w:val="5"/>
          <w:wAfter w:w="1377" w:type="dxa"/>
          <w:trHeight w:val="208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</w:tr>
      <w:tr w:rsidR="001470B8" w:rsidRPr="0042183C" w:rsidTr="00FB2E3B">
        <w:trPr>
          <w:gridAfter w:val="5"/>
          <w:wAfter w:w="1377" w:type="dxa"/>
          <w:trHeight w:val="179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3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</w:t>
            </w:r>
          </w:p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6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</w:t>
            </w:r>
          </w:p>
        </w:tc>
      </w:tr>
      <w:tr w:rsidR="001470B8" w:rsidRPr="0042183C" w:rsidTr="00FB2E3B">
        <w:trPr>
          <w:gridAfter w:val="5"/>
          <w:wAfter w:w="1377" w:type="dxa"/>
          <w:trHeight w:val="195"/>
        </w:trPr>
        <w:tc>
          <w:tcPr>
            <w:tcW w:w="1532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  <w:r w:rsidRPr="0042183C">
              <w:rPr>
                <w:b/>
                <w:bCs/>
                <w:sz w:val="18"/>
                <w:szCs w:val="18"/>
              </w:rPr>
              <w:t>I. Экономическое развитие</w:t>
            </w:r>
          </w:p>
        </w:tc>
      </w:tr>
      <w:tr w:rsidR="001470B8" w:rsidRPr="0042183C" w:rsidTr="00FB2E3B">
        <w:trPr>
          <w:gridAfter w:val="5"/>
          <w:wAfter w:w="1377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Число субъектов малого и среднего предпринимательства в расчете на 10 тыс. человек 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единиц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198,60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198,60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198,60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198,60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198,60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198,60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10,50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10,50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10,50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10,50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10,50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10,50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4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Объем инвестиций в основной капитал (за исключением бюджетных средств) в расчете  на 1 жителя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рублей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19625,00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43497,3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2472,5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2500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2500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2500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4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4,50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4,57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4,66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4,66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4,66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4,66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4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Доля прибыльных сельскохозяйственных </w:t>
            </w:r>
            <w:proofErr w:type="gramStart"/>
            <w:r w:rsidRPr="0042183C">
              <w:rPr>
                <w:sz w:val="18"/>
                <w:szCs w:val="18"/>
              </w:rPr>
              <w:t>организаций</w:t>
            </w:r>
            <w:proofErr w:type="gramEnd"/>
            <w:r w:rsidRPr="0042183C">
              <w:rPr>
                <w:sz w:val="18"/>
                <w:szCs w:val="18"/>
              </w:rPr>
              <w:t xml:space="preserve"> в общем их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50,00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50,00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50,00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50,00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50,00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50,00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</w:tr>
      <w:tr w:rsidR="001470B8" w:rsidRPr="0042183C" w:rsidTr="00FB2E3B">
        <w:trPr>
          <w:gridAfter w:val="5"/>
          <w:wAfter w:w="1377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32,82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34,91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34,86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34,48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33,88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32,57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</w:t>
            </w:r>
            <w:r w:rsidRPr="0042183C">
              <w:rPr>
                <w:sz w:val="18"/>
                <w:szCs w:val="18"/>
              </w:rPr>
              <w:lastRenderedPageBreak/>
              <w:t>(муниципального района)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3,73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2,00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1,75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1,74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1,73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1,70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рублей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крупных и средних предприятий и некоммерческих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рублей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30893,20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32650,30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35327,6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36563,44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38025,52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39584,57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муниципальных дошкольных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рублей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22736,90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22401,50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23435,7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24325,53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25298,55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26335,79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муниципальных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рублей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26027,10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26801,60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29498,6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30619,55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31844,33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33149,95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4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в том числе:</w:t>
            </w:r>
            <w:r w:rsidRPr="0042183C">
              <w:rPr>
                <w:sz w:val="18"/>
                <w:szCs w:val="18"/>
              </w:rPr>
              <w:br/>
              <w:t>учителей муниципальных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рублей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32288,45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32938,89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37498,12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38923,05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40479,97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42139,65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муниципальных учреждений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рублей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26269,40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26586,50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25966,3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26953,02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28031,14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29180,42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муниципальных учреждений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рублей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23036,80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24806,40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26509,1</w:t>
            </w:r>
          </w:p>
        </w:tc>
        <w:tc>
          <w:tcPr>
            <w:tcW w:w="9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27516,45</w:t>
            </w:r>
          </w:p>
        </w:tc>
        <w:tc>
          <w:tcPr>
            <w:tcW w:w="11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28617,11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29790,41</w:t>
            </w:r>
          </w:p>
        </w:tc>
        <w:tc>
          <w:tcPr>
            <w:tcW w:w="14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5"/>
          <w:wAfter w:w="1377" w:type="dxa"/>
          <w:trHeight w:val="210"/>
        </w:trPr>
        <w:tc>
          <w:tcPr>
            <w:tcW w:w="15321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54,32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57,40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59,5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60,5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60,5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60,5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детей в возрасте от одного года до шести лет, 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8,40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8,21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5,7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0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5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1546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  <w:r w:rsidRPr="0042183C">
              <w:rPr>
                <w:b/>
                <w:bCs/>
                <w:sz w:val="18"/>
                <w:szCs w:val="18"/>
              </w:rPr>
              <w:lastRenderedPageBreak/>
              <w:t>III. Общее и дополнительное образование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84,00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86,00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87,0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88,0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89,0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90,0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Доля детей первой и второй групп здоровья в общей </w:t>
            </w:r>
            <w:proofErr w:type="gramStart"/>
            <w:r w:rsidRPr="0042183C">
              <w:rPr>
                <w:sz w:val="18"/>
                <w:szCs w:val="18"/>
              </w:rPr>
              <w:t>численности</w:t>
            </w:r>
            <w:proofErr w:type="gramEnd"/>
            <w:r w:rsidRPr="0042183C">
              <w:rPr>
                <w:sz w:val="18"/>
                <w:szCs w:val="18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91,67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91,31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91,0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91,0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91,0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42183C">
              <w:rPr>
                <w:sz w:val="18"/>
                <w:szCs w:val="18"/>
              </w:rPr>
              <w:t>численности</w:t>
            </w:r>
            <w:proofErr w:type="gramEnd"/>
            <w:r w:rsidRPr="0042183C">
              <w:rPr>
                <w:sz w:val="18"/>
                <w:szCs w:val="18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5,90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6,70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21,3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21,3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21,3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21,3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proofErr w:type="spellStart"/>
            <w:r w:rsidRPr="0042183C">
              <w:rPr>
                <w:sz w:val="18"/>
                <w:szCs w:val="18"/>
              </w:rPr>
              <w:t>тыс</w:t>
            </w:r>
            <w:proofErr w:type="gramStart"/>
            <w:r w:rsidRPr="0042183C">
              <w:rPr>
                <w:sz w:val="18"/>
                <w:szCs w:val="18"/>
              </w:rPr>
              <w:t>.р</w:t>
            </w:r>
            <w:proofErr w:type="gramEnd"/>
            <w:r w:rsidRPr="0042183C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22,70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12,90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11,6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11,6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11,6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11,6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76,00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76,00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76,00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76,00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76,00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1546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  <w:r w:rsidRPr="0042183C">
              <w:rPr>
                <w:b/>
                <w:bCs/>
                <w:sz w:val="18"/>
                <w:szCs w:val="18"/>
              </w:rPr>
              <w:t>IV. Культура</w:t>
            </w:r>
          </w:p>
        </w:tc>
      </w:tr>
      <w:tr w:rsidR="001470B8" w:rsidRPr="0042183C" w:rsidTr="00FB2E3B">
        <w:trPr>
          <w:gridAfter w:val="3"/>
          <w:wAfter w:w="1231" w:type="dxa"/>
          <w:trHeight w:val="4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hanging="98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Уровень фактической обеспеченности учреждениями культуры от нормативной потребности:</w:t>
            </w:r>
            <w:r w:rsidRPr="0042183C">
              <w:rPr>
                <w:sz w:val="18"/>
                <w:szCs w:val="18"/>
              </w:rPr>
              <w:br/>
              <w:t>клубами и учреждениями клубного типа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70,70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70,70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72,1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72,1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72,1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72,1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hanging="98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библиотеками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94,50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97,50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97,9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97,9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97,9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97,9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hanging="98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парками культуры и отдыха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hanging="98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7,80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7,60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33,3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31,3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27,1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22,9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hanging="98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1546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  <w:r w:rsidRPr="0042183C">
              <w:rPr>
                <w:b/>
                <w:bCs/>
                <w:sz w:val="18"/>
                <w:szCs w:val="18"/>
              </w:rPr>
              <w:t>V. Физическая культура и спорт</w:t>
            </w:r>
          </w:p>
        </w:tc>
      </w:tr>
      <w:tr w:rsidR="001470B8" w:rsidRPr="0042183C" w:rsidTr="00FB2E3B">
        <w:trPr>
          <w:gridAfter w:val="3"/>
          <w:wAfter w:w="1231" w:type="dxa"/>
          <w:trHeight w:val="4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40,80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45,40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52,92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52,95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53,0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53,5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</w:p>
        </w:tc>
      </w:tr>
      <w:tr w:rsidR="001470B8" w:rsidRPr="0042183C" w:rsidTr="00FB2E3B">
        <w:trPr>
          <w:gridAfter w:val="3"/>
          <w:wAfter w:w="1231" w:type="dxa"/>
          <w:trHeight w:val="4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Доля </w:t>
            </w:r>
            <w:proofErr w:type="gramStart"/>
            <w:r w:rsidRPr="0042183C">
              <w:rPr>
                <w:sz w:val="18"/>
                <w:szCs w:val="18"/>
              </w:rPr>
              <w:t>обучающихся</w:t>
            </w:r>
            <w:proofErr w:type="gramEnd"/>
            <w:r w:rsidRPr="0042183C">
              <w:rPr>
                <w:sz w:val="18"/>
                <w:szCs w:val="18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93,29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89,26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90,39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93,6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93,7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93,8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1546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  <w:r w:rsidRPr="0042183C">
              <w:rPr>
                <w:b/>
                <w:bCs/>
                <w:sz w:val="18"/>
                <w:szCs w:val="18"/>
              </w:rPr>
              <w:t>VI. Жилищное строительство и обеспечение граждан жильем</w:t>
            </w:r>
          </w:p>
        </w:tc>
      </w:tr>
      <w:tr w:rsidR="001470B8" w:rsidRPr="0042183C" w:rsidTr="00FB2E3B">
        <w:trPr>
          <w:gridAfter w:val="3"/>
          <w:wAfter w:w="1231" w:type="dxa"/>
          <w:trHeight w:val="4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Общая площадь жилых помещений, приходящаяся в среднем на одного жителя - всего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кв. метров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22,70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23,5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23,7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23,9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24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24,00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ind w:firstLineChars="300" w:firstLine="540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в том числе </w:t>
            </w:r>
            <w:proofErr w:type="gramStart"/>
            <w:r w:rsidRPr="0042183C">
              <w:rPr>
                <w:sz w:val="18"/>
                <w:szCs w:val="18"/>
              </w:rPr>
              <w:t>введенная</w:t>
            </w:r>
            <w:proofErr w:type="gramEnd"/>
            <w:r w:rsidRPr="0042183C">
              <w:rPr>
                <w:sz w:val="18"/>
                <w:szCs w:val="18"/>
              </w:rPr>
              <w:t xml:space="preserve"> в действие за один год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кв. метров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0,24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0,34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0,25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0,26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0,26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0,26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Площадь земельных участков, предоставленных для строительства, в расчете на 10 тыс. человек населения,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гектаров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6,55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8,10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5,70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5,70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5,70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5,70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в том числе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гектаров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5,52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5,30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3,30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3,30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3,30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3,30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10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42183C">
              <w:rPr>
                <w:sz w:val="18"/>
                <w:szCs w:val="18"/>
              </w:rPr>
              <w:t>с даты принятия</w:t>
            </w:r>
            <w:proofErr w:type="gramEnd"/>
            <w:r w:rsidRPr="0042183C">
              <w:rPr>
                <w:sz w:val="18"/>
                <w:szCs w:val="18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  <w:r w:rsidRPr="0042183C">
              <w:rPr>
                <w:sz w:val="18"/>
                <w:szCs w:val="18"/>
              </w:rPr>
              <w:br/>
              <w:t>объектов жилищного строительства - в течение 3 лет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кв. метров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5000,00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5000,0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5000,0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5000,0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5000,0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иных объектов капитального строительства - в течение 5 лет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кв. метров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23000,00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21000,00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20000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18000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lastRenderedPageBreak/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1546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  <w:r w:rsidRPr="0042183C">
              <w:rPr>
                <w:b/>
                <w:bCs/>
                <w:sz w:val="18"/>
                <w:szCs w:val="18"/>
              </w:rPr>
              <w:lastRenderedPageBreak/>
              <w:t>VII. Жилищно-коммунальное хозяйство</w:t>
            </w:r>
          </w:p>
        </w:tc>
      </w:tr>
      <w:tr w:rsidR="001470B8" w:rsidRPr="0042183C" w:rsidTr="00FB2E3B">
        <w:trPr>
          <w:gridAfter w:val="3"/>
          <w:wAfter w:w="1231" w:type="dxa"/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100,00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100,00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100,00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100,00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100,00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189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Доля организаций коммунального комплекса, осуществляющих производство товаров, оказание услуг по </w:t>
            </w:r>
            <w:proofErr w:type="spellStart"/>
            <w:r w:rsidRPr="0042183C">
              <w:rPr>
                <w:sz w:val="18"/>
                <w:szCs w:val="18"/>
              </w:rPr>
              <w:t>водо</w:t>
            </w:r>
            <w:proofErr w:type="spellEnd"/>
            <w:r w:rsidRPr="0042183C">
              <w:rPr>
                <w:sz w:val="18"/>
                <w:szCs w:val="18"/>
              </w:rPr>
              <w:t>-, тепл</w:t>
            </w:r>
            <w:proofErr w:type="gramStart"/>
            <w:r w:rsidRPr="0042183C">
              <w:rPr>
                <w:sz w:val="18"/>
                <w:szCs w:val="18"/>
              </w:rPr>
              <w:t>о-</w:t>
            </w:r>
            <w:proofErr w:type="gramEnd"/>
            <w:r w:rsidRPr="0042183C">
              <w:rPr>
                <w:sz w:val="18"/>
                <w:szCs w:val="18"/>
              </w:rPr>
              <w:t xml:space="preserve">, </w:t>
            </w:r>
            <w:proofErr w:type="spellStart"/>
            <w:r w:rsidRPr="0042183C">
              <w:rPr>
                <w:sz w:val="18"/>
                <w:szCs w:val="18"/>
              </w:rPr>
              <w:t>газо</w:t>
            </w:r>
            <w:proofErr w:type="spellEnd"/>
            <w:r w:rsidRPr="0042183C">
              <w:rPr>
                <w:sz w:val="18"/>
                <w:szCs w:val="18"/>
              </w:rPr>
      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42183C">
              <w:rPr>
                <w:sz w:val="18"/>
                <w:szCs w:val="18"/>
              </w:rPr>
              <w:t>осуществляющих</w:t>
            </w:r>
            <w:proofErr w:type="gramEnd"/>
            <w:r w:rsidRPr="0042183C">
              <w:rPr>
                <w:sz w:val="18"/>
                <w:szCs w:val="18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23,08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23,08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23,08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23,08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23,08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23,08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100,00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100,00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100,00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100,00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100,00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proofErr w:type="gramStart"/>
            <w:r w:rsidRPr="0042183C">
              <w:rPr>
                <w:sz w:val="18"/>
                <w:szCs w:val="18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29,60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25,70</w:t>
            </w:r>
          </w:p>
        </w:tc>
        <w:tc>
          <w:tcPr>
            <w:tcW w:w="10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20,1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20,1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20,1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20,1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1546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  <w:r w:rsidRPr="0042183C">
              <w:rPr>
                <w:b/>
                <w:bCs/>
                <w:sz w:val="18"/>
                <w:szCs w:val="18"/>
              </w:rPr>
              <w:t>VIII. Организация муниципального управления</w:t>
            </w:r>
          </w:p>
        </w:tc>
      </w:tr>
      <w:tr w:rsidR="001470B8" w:rsidRPr="0042183C" w:rsidTr="00FB2E3B">
        <w:trPr>
          <w:gridAfter w:val="3"/>
          <w:wAfter w:w="1231" w:type="dxa"/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14,00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13,00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10,00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14,00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20,00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32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2,4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1,17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1,17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32983,953/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/2813524,0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тыс</w:t>
            </w:r>
            <w:proofErr w:type="gramStart"/>
            <w:r w:rsidRPr="0042183C">
              <w:rPr>
                <w:sz w:val="18"/>
                <w:szCs w:val="18"/>
              </w:rPr>
              <w:t>.р</w:t>
            </w:r>
            <w:proofErr w:type="gramEnd"/>
            <w:r w:rsidRPr="0042183C">
              <w:rPr>
                <w:sz w:val="18"/>
                <w:szCs w:val="18"/>
              </w:rPr>
              <w:t>ублей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5000,00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84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34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9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0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8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35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рублей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956,00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1061,00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1158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1552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822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822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36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1-да/0-нет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1,00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37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41,80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68,20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60,4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38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Среднегодовая численность постоянного населения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тыс. 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36,93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36,45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36,12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36,10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36,10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36,10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1546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b/>
                <w:bCs/>
                <w:sz w:val="18"/>
                <w:szCs w:val="18"/>
              </w:rPr>
            </w:pPr>
            <w:r w:rsidRPr="0042183C">
              <w:rPr>
                <w:b/>
                <w:bCs/>
                <w:sz w:val="18"/>
                <w:szCs w:val="18"/>
              </w:rPr>
              <w:t>IX. Энергосбережение и повышение энергетической эффективности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39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Удельная величина потребления энергетических ресурсов в многоквартирных домах (из расчета на 1 кв. метр общей площади и (или) на одного человека): </w:t>
            </w:r>
            <w:r w:rsidRPr="0042183C">
              <w:rPr>
                <w:sz w:val="18"/>
                <w:szCs w:val="18"/>
              </w:rPr>
              <w:br/>
              <w:t>электрическая энергия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кВт/</w:t>
            </w:r>
            <w:proofErr w:type="gramStart"/>
            <w:r w:rsidRPr="0042183C">
              <w:rPr>
                <w:sz w:val="18"/>
                <w:szCs w:val="18"/>
              </w:rPr>
              <w:t>ч</w:t>
            </w:r>
            <w:proofErr w:type="gramEnd"/>
            <w:r w:rsidRPr="0042183C">
              <w:rPr>
                <w:sz w:val="18"/>
                <w:szCs w:val="18"/>
              </w:rPr>
              <w:t xml:space="preserve"> на 1 проживающего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840,00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830,00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830,00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830,00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830,00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830,00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3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Гкал на 1 кв. метр общей площади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0,13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0,25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0,25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0,25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0,25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0,25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горячая вода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куб. метров на 1 </w:t>
            </w:r>
            <w:proofErr w:type="gramStart"/>
            <w:r w:rsidRPr="0042183C">
              <w:rPr>
                <w:sz w:val="18"/>
                <w:szCs w:val="18"/>
              </w:rPr>
              <w:t>проживающего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5,62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5,20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5,20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5,20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5,20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5,20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9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холодная вода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куб. метров на 1 </w:t>
            </w:r>
            <w:proofErr w:type="gramStart"/>
            <w:r w:rsidRPr="0042183C">
              <w:rPr>
                <w:sz w:val="18"/>
                <w:szCs w:val="18"/>
              </w:rPr>
              <w:t>проживающего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35,72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31,00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31,00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31,00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31,00</w:t>
            </w: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31,00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9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природный газ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куб. метров на 1 </w:t>
            </w:r>
            <w:proofErr w:type="gramStart"/>
            <w:r w:rsidRPr="0042183C">
              <w:rPr>
                <w:sz w:val="18"/>
                <w:szCs w:val="18"/>
              </w:rPr>
              <w:t>проживающего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87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firstLine="44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Удельная величина потребления энергетических ресурсов муниципальными бюджетными учреждениями (из расчета на 1 кв. метр общей площади и (или) на одного человека):</w:t>
            </w:r>
            <w:r w:rsidRPr="0042183C">
              <w:rPr>
                <w:sz w:val="18"/>
                <w:szCs w:val="18"/>
              </w:rPr>
              <w:br/>
              <w:t>электрическая энергия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кВт/</w:t>
            </w:r>
            <w:proofErr w:type="gramStart"/>
            <w:r w:rsidRPr="0042183C">
              <w:rPr>
                <w:sz w:val="18"/>
                <w:szCs w:val="18"/>
              </w:rPr>
              <w:t>ч</w:t>
            </w:r>
            <w:proofErr w:type="gramEnd"/>
            <w:r w:rsidRPr="0042183C">
              <w:rPr>
                <w:sz w:val="18"/>
                <w:szCs w:val="18"/>
              </w:rPr>
              <w:t xml:space="preserve"> на 1 проживающего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180,00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9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тепловая энергия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Гкал на 1 кв. метр общей площади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0,32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0,47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2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горячая вода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куб. метров на 1 </w:t>
            </w:r>
            <w:proofErr w:type="gramStart"/>
            <w:r w:rsidRPr="0042183C">
              <w:rPr>
                <w:sz w:val="18"/>
                <w:szCs w:val="18"/>
              </w:rPr>
              <w:t>проживающего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0,27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0,85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холодная вода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куб. метров на 1 </w:t>
            </w:r>
            <w:proofErr w:type="gramStart"/>
            <w:r w:rsidRPr="0042183C">
              <w:rPr>
                <w:sz w:val="18"/>
                <w:szCs w:val="18"/>
              </w:rPr>
              <w:t>проживающего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1,14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1,40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природный газ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куб. метров на 1 </w:t>
            </w:r>
            <w:proofErr w:type="gramStart"/>
            <w:r w:rsidRPr="0042183C">
              <w:rPr>
                <w:sz w:val="18"/>
                <w:szCs w:val="18"/>
              </w:rPr>
              <w:t>проживающего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12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ind w:hanging="98"/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41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proofErr w:type="gramStart"/>
            <w:r w:rsidRPr="0042183C">
              <w:rPr>
                <w:sz w:val="18"/>
                <w:szCs w:val="18"/>
              </w:rPr>
              <w:t xml:space="preserve">Результаты независимой оценки 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 для размещения информации о государственных и муниципальных учреждениях в </w:t>
            </w:r>
            <w:proofErr w:type="spellStart"/>
            <w:r w:rsidRPr="0042183C">
              <w:rPr>
                <w:sz w:val="18"/>
                <w:szCs w:val="18"/>
              </w:rPr>
              <w:t>информационнотелекоммуникационной</w:t>
            </w:r>
            <w:proofErr w:type="spellEnd"/>
            <w:r w:rsidRPr="0042183C">
              <w:rPr>
                <w:sz w:val="18"/>
                <w:szCs w:val="18"/>
              </w:rPr>
              <w:t xml:space="preserve"> сети "Интернет") (при наличии):</w:t>
            </w:r>
            <w:proofErr w:type="gramEnd"/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ind w:hanging="29"/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ind w:hanging="29"/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в сфере культуры 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балл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ind w:hanging="29"/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59,74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ind w:hanging="29"/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601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в сфере образования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балл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ind w:hanging="29"/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ind w:hanging="29"/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70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на 2020 планируется к оценке 39 учреждений</w:t>
            </w:r>
          </w:p>
        </w:tc>
      </w:tr>
      <w:tr w:rsidR="001470B8" w:rsidRPr="0042183C" w:rsidTr="00FB2E3B">
        <w:trPr>
          <w:gridAfter w:val="3"/>
          <w:wAfter w:w="1231" w:type="dxa"/>
          <w:trHeight w:val="21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в сфере охраны здоровья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балл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ind w:hanging="29"/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ind w:hanging="29"/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  <w:tr w:rsidR="001470B8" w:rsidRPr="0042183C" w:rsidTr="00FB2E3B">
        <w:trPr>
          <w:gridAfter w:val="3"/>
          <w:wAfter w:w="1231" w:type="dxa"/>
          <w:trHeight w:val="4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 xml:space="preserve">в сфере социального обслуживания 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0B8" w:rsidRPr="0042183C" w:rsidRDefault="001470B8" w:rsidP="00FB2E3B">
            <w:pPr>
              <w:jc w:val="center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балл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  <w:p w:rsidR="001470B8" w:rsidRPr="0042183C" w:rsidRDefault="001470B8" w:rsidP="00FB2E3B">
            <w:pPr>
              <w:rPr>
                <w:sz w:val="18"/>
                <w:szCs w:val="18"/>
              </w:rPr>
            </w:pPr>
            <w:r w:rsidRPr="0042183C">
              <w:rPr>
                <w:sz w:val="18"/>
                <w:szCs w:val="18"/>
              </w:rPr>
              <w:t> </w:t>
            </w:r>
          </w:p>
        </w:tc>
      </w:tr>
    </w:tbl>
    <w:p w:rsidR="001470B8" w:rsidRPr="0042183C" w:rsidRDefault="001470B8" w:rsidP="001470B8">
      <w:pPr>
        <w:rPr>
          <w:sz w:val="18"/>
          <w:szCs w:val="18"/>
        </w:rPr>
      </w:pPr>
    </w:p>
    <w:p w:rsidR="001470B8" w:rsidRDefault="001470B8" w:rsidP="001470B8"/>
    <w:p w:rsidR="001470B8" w:rsidRDefault="001470B8" w:rsidP="001470B8"/>
    <w:p w:rsidR="001470B8" w:rsidRDefault="001470B8" w:rsidP="001470B8"/>
    <w:p w:rsidR="001470B8" w:rsidRDefault="001470B8" w:rsidP="001470B8"/>
    <w:p w:rsidR="00B73BF2" w:rsidRDefault="00B73BF2" w:rsidP="00721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52635"/>
          <w:lang w:eastAsia="ru-RU"/>
        </w:rPr>
      </w:pPr>
    </w:p>
    <w:p w:rsidR="00721180" w:rsidRPr="002D0DF4" w:rsidRDefault="00721180" w:rsidP="007211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52635"/>
          <w:lang w:eastAsia="ru-RU"/>
        </w:rPr>
      </w:pPr>
      <w:r w:rsidRPr="002D0DF4">
        <w:rPr>
          <w:rFonts w:ascii="Arial" w:eastAsia="Times New Roman" w:hAnsi="Arial" w:cs="Arial"/>
          <w:b/>
          <w:bCs/>
          <w:color w:val="052635"/>
          <w:lang w:eastAsia="ru-RU"/>
        </w:rPr>
        <w:t> </w:t>
      </w:r>
    </w:p>
    <w:p w:rsidR="00334EC8" w:rsidRPr="002D0DF4" w:rsidRDefault="00334EC8">
      <w:pPr>
        <w:rPr>
          <w:rFonts w:ascii="Arial" w:hAnsi="Arial" w:cs="Arial"/>
        </w:rPr>
      </w:pPr>
    </w:p>
    <w:sectPr w:rsidR="00334EC8" w:rsidRPr="002D0DF4" w:rsidSect="001470B8">
      <w:pgSz w:w="16838" w:h="11906" w:orient="landscape"/>
      <w:pgMar w:top="510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1180"/>
    <w:rsid w:val="000543D9"/>
    <w:rsid w:val="000A5EDE"/>
    <w:rsid w:val="001470B8"/>
    <w:rsid w:val="002D0DF4"/>
    <w:rsid w:val="00334EC8"/>
    <w:rsid w:val="0048095A"/>
    <w:rsid w:val="00546427"/>
    <w:rsid w:val="006019B9"/>
    <w:rsid w:val="006A5268"/>
    <w:rsid w:val="006D3E20"/>
    <w:rsid w:val="00721180"/>
    <w:rsid w:val="009A11A1"/>
    <w:rsid w:val="00A50A96"/>
    <w:rsid w:val="00B73BF2"/>
    <w:rsid w:val="00B8485F"/>
    <w:rsid w:val="00CD620C"/>
    <w:rsid w:val="00D62312"/>
    <w:rsid w:val="00DD3923"/>
    <w:rsid w:val="00EF52C7"/>
    <w:rsid w:val="00FE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80"/>
    <w:pPr>
      <w:spacing w:after="160" w:line="259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2D0DF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DF4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D0D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2D0DF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rmal">
    <w:name w:val="ConsNormal"/>
    <w:rsid w:val="002D0DF4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2D0DF4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2D0DF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link w:val="a8"/>
    <w:uiPriority w:val="1"/>
    <w:qFormat/>
    <w:rsid w:val="002D0DF4"/>
    <w:pPr>
      <w:jc w:val="left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2D0DF4"/>
    <w:rPr>
      <w:rFonts w:eastAsiaTheme="minorEastAsia"/>
      <w:lang w:eastAsia="ru-RU"/>
    </w:rPr>
  </w:style>
  <w:style w:type="character" w:customStyle="1" w:styleId="a9">
    <w:name w:val="Основной текст_"/>
    <w:basedOn w:val="a0"/>
    <w:link w:val="11"/>
    <w:rsid w:val="002D0DF4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9"/>
    <w:rsid w:val="002D0DF4"/>
    <w:pPr>
      <w:widowControl w:val="0"/>
      <w:shd w:val="clear" w:color="auto" w:fill="FFFFFF"/>
      <w:spacing w:after="840" w:line="302" w:lineRule="exact"/>
    </w:pPr>
    <w:rPr>
      <w:rFonts w:ascii="Times New Roman" w:eastAsia="Times New Roman" w:hAnsi="Times New Roman" w:cs="Times New Roman"/>
      <w:spacing w:val="-4"/>
    </w:rPr>
  </w:style>
  <w:style w:type="character" w:styleId="aa">
    <w:name w:val="Emphasis"/>
    <w:basedOn w:val="a0"/>
    <w:qFormat/>
    <w:rsid w:val="002D0DF4"/>
    <w:rPr>
      <w:i/>
      <w:iCs/>
    </w:rPr>
  </w:style>
  <w:style w:type="paragraph" w:styleId="ab">
    <w:name w:val="Body Text"/>
    <w:basedOn w:val="a"/>
    <w:link w:val="ac"/>
    <w:rsid w:val="002D0D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qFormat/>
    <w:rsid w:val="002D0DF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d">
    <w:name w:val="Hyperlink"/>
    <w:basedOn w:val="a0"/>
    <w:uiPriority w:val="99"/>
    <w:unhideWhenUsed/>
    <w:rsid w:val="002D0DF4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0543D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543D9"/>
  </w:style>
  <w:style w:type="paragraph" w:customStyle="1" w:styleId="Default">
    <w:name w:val="Default"/>
    <w:rsid w:val="000543D9"/>
    <w:pPr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0543D9"/>
    <w:pPr>
      <w:spacing w:after="200" w:line="276" w:lineRule="auto"/>
      <w:ind w:left="720"/>
      <w:contextualSpacing/>
    </w:pPr>
  </w:style>
  <w:style w:type="character" w:customStyle="1" w:styleId="af1">
    <w:name w:val="Абзац списка Знак"/>
    <w:link w:val="af0"/>
    <w:uiPriority w:val="34"/>
    <w:rsid w:val="00054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kiz.org" TargetMode="External"/><Relationship Id="rId4" Type="http://schemas.openxmlformats.org/officeDocument/2006/relationships/hyperlink" Target="http://pandia.ru/text/category/byudzhetnaya_klassifik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12817</Words>
  <Characters>73058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</dc:creator>
  <cp:lastModifiedBy>Rabochi</cp:lastModifiedBy>
  <cp:revision>3</cp:revision>
  <dcterms:created xsi:type="dcterms:W3CDTF">2021-05-06T06:07:00Z</dcterms:created>
  <dcterms:modified xsi:type="dcterms:W3CDTF">2021-05-06T06:07:00Z</dcterms:modified>
</cp:coreProperties>
</file>