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187"/>
        <w:gridCol w:w="854"/>
        <w:gridCol w:w="1204"/>
        <w:gridCol w:w="400"/>
        <w:gridCol w:w="805"/>
        <w:gridCol w:w="2890"/>
        <w:gridCol w:w="233"/>
      </w:tblGrid>
      <w:tr w:rsidR="009B0757" w:rsidRPr="00815068" w14:paraId="083ED597" w14:textId="77777777" w:rsidTr="00E47A97">
        <w:trPr>
          <w:trHeight w:val="102"/>
        </w:trPr>
        <w:tc>
          <w:tcPr>
            <w:tcW w:w="9573" w:type="dxa"/>
            <w:gridSpan w:val="7"/>
            <w:vAlign w:val="bottom"/>
            <w:hideMark/>
          </w:tcPr>
          <w:p w14:paraId="58351A4D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41D55D" wp14:editId="41A34885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0</wp:posOffset>
                  </wp:positionV>
                  <wp:extent cx="457200" cy="571500"/>
                  <wp:effectExtent l="19050" t="0" r="0" b="0"/>
                  <wp:wrapSquare wrapText="bothSides"/>
                  <wp:docPr id="10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757" w:rsidRPr="00815068" w14:paraId="32AC9907" w14:textId="77777777" w:rsidTr="00E47A97">
        <w:trPr>
          <w:trHeight w:val="1092"/>
        </w:trPr>
        <w:tc>
          <w:tcPr>
            <w:tcW w:w="4041" w:type="dxa"/>
            <w:gridSpan w:val="2"/>
            <w:vAlign w:val="bottom"/>
            <w:hideMark/>
          </w:tcPr>
          <w:p w14:paraId="6D94BE9F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14:paraId="7E61BF83" w14:textId="77777777" w:rsidR="009B0757" w:rsidRPr="00815068" w:rsidRDefault="009B0757" w:rsidP="00E47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6FCF835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АСКИЗСКОГО РАЙОНА РЕСПУБЛИКИ ХАКАСИЯ</w:t>
            </w:r>
          </w:p>
        </w:tc>
        <w:tc>
          <w:tcPr>
            <w:tcW w:w="1604" w:type="dxa"/>
            <w:gridSpan w:val="2"/>
            <w:vAlign w:val="bottom"/>
          </w:tcPr>
          <w:p w14:paraId="31CAC739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Align w:val="bottom"/>
            <w:hideMark/>
          </w:tcPr>
          <w:p w14:paraId="4B499180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РОССИЯ ФЕДЕРАЦИЯЗЫ</w:t>
            </w:r>
          </w:p>
          <w:p w14:paraId="605FB364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ХАКАС РЕСПУБЛИКАЗЫНЫӉ</w:t>
            </w:r>
          </w:p>
          <w:p w14:paraId="5271DFA4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АСХЫС АЙМА</w:t>
            </w: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ЫНЫӉ</w:t>
            </w:r>
          </w:p>
          <w:p w14:paraId="759D6806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УСТА</w:t>
            </w: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-ПАСТАА</w:t>
            </w:r>
          </w:p>
        </w:tc>
      </w:tr>
      <w:tr w:rsidR="009B0757" w:rsidRPr="00815068" w14:paraId="734E9021" w14:textId="77777777" w:rsidTr="00E47A97">
        <w:tc>
          <w:tcPr>
            <w:tcW w:w="3187" w:type="dxa"/>
          </w:tcPr>
          <w:p w14:paraId="22777C49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4"/>
          </w:tcPr>
          <w:p w14:paraId="5CE7AEB8" w14:textId="77777777" w:rsidR="009B0757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14:paraId="3F26BD82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3" w:type="dxa"/>
            <w:gridSpan w:val="2"/>
          </w:tcPr>
          <w:p w14:paraId="4C40F6F2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757" w:rsidRPr="00815068" w14:paraId="10CB8E07" w14:textId="77777777" w:rsidTr="00E47A97">
        <w:trPr>
          <w:trHeight w:val="832"/>
        </w:trPr>
        <w:tc>
          <w:tcPr>
            <w:tcW w:w="3187" w:type="dxa"/>
          </w:tcPr>
          <w:p w14:paraId="27FC499C" w14:textId="77777777" w:rsidR="009B0757" w:rsidRPr="00815068" w:rsidRDefault="009B0757" w:rsidP="00E4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14A0B6D2" w14:textId="3BDE85F5" w:rsidR="009B0757" w:rsidRPr="00437548" w:rsidRDefault="009B0757" w:rsidP="00E47A97">
            <w:pPr>
              <w:spacing w:after="0" w:line="240" w:lineRule="auto"/>
              <w:ind w:left="106" w:hanging="10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3754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29.12.2023</w:t>
            </w:r>
          </w:p>
        </w:tc>
        <w:tc>
          <w:tcPr>
            <w:tcW w:w="3263" w:type="dxa"/>
            <w:gridSpan w:val="4"/>
          </w:tcPr>
          <w:p w14:paraId="74926543" w14:textId="77777777" w:rsidR="009B0757" w:rsidRPr="00815068" w:rsidRDefault="009B0757" w:rsidP="00E4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F43A66A" w14:textId="77777777" w:rsidR="009B0757" w:rsidRPr="00815068" w:rsidRDefault="009B0757" w:rsidP="00E4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Аскиз</w:t>
            </w:r>
          </w:p>
        </w:tc>
        <w:tc>
          <w:tcPr>
            <w:tcW w:w="3123" w:type="dxa"/>
            <w:gridSpan w:val="2"/>
          </w:tcPr>
          <w:p w14:paraId="5153F9B6" w14:textId="77777777" w:rsidR="009B0757" w:rsidRPr="00815068" w:rsidRDefault="009B0757" w:rsidP="00E47A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1D9FA6B7" w14:textId="1CB7A501" w:rsidR="009B0757" w:rsidRPr="00437548" w:rsidRDefault="009B0757" w:rsidP="00E4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31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1027</w:t>
            </w:r>
            <w:r w:rsidR="0043754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-</w:t>
            </w:r>
            <w:r w:rsidR="0043754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</w:p>
        </w:tc>
      </w:tr>
      <w:tr w:rsidR="009B0757" w:rsidRPr="00815068" w14:paraId="75B19884" w14:textId="77777777" w:rsidTr="00E47A97">
        <w:tblPrEx>
          <w:tblLook w:val="0000" w:firstRow="0" w:lastRow="0" w:firstColumn="0" w:lastColumn="0" w:noHBand="0" w:noVBand="0"/>
        </w:tblPrEx>
        <w:trPr>
          <w:gridAfter w:val="1"/>
          <w:wAfter w:w="233" w:type="dxa"/>
          <w:trHeight w:val="555"/>
        </w:trPr>
        <w:tc>
          <w:tcPr>
            <w:tcW w:w="5245" w:type="dxa"/>
            <w:gridSpan w:val="3"/>
            <w:shd w:val="clear" w:color="auto" w:fill="auto"/>
          </w:tcPr>
          <w:p w14:paraId="6C146A52" w14:textId="00C5EC8D" w:rsidR="009B0757" w:rsidRDefault="009B0757" w:rsidP="00E47A97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150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О внесении изменений в Муниципальную программу </w:t>
            </w:r>
            <w:r w:rsidRPr="00314A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«Повышение качества государственных и муниципальных услуг в Аскизском районе»</w:t>
            </w:r>
            <w:r w:rsidR="007D6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 w:rsidRPr="00314A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утвержденную постановлением Администрации Аскизского района Республики Хакасия от 13.11.2020 №872-п</w:t>
            </w:r>
          </w:p>
          <w:p w14:paraId="663FCC70" w14:textId="77777777" w:rsidR="009B0757" w:rsidRPr="00815068" w:rsidRDefault="009B0757" w:rsidP="00E47A97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3892E03F" w14:textId="77777777" w:rsidR="009B0757" w:rsidRPr="00815068" w:rsidRDefault="009B0757" w:rsidP="00E47A97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934F2AB" w14:textId="77777777" w:rsidR="009B0757" w:rsidRDefault="009B0757" w:rsidP="009B0757">
      <w:pPr>
        <w:keepNext/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Руководствуясь ст.ст.35, 40 Устава муниципального образования Аскизский район от 20.12.2005 г., </w:t>
      </w:r>
      <w:r w:rsidRPr="0081506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3F4E678F" w14:textId="77777777" w:rsidR="009B0757" w:rsidRDefault="009B0757" w:rsidP="009B075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14A4E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b w:val="0"/>
          <w:sz w:val="26"/>
          <w:szCs w:val="26"/>
        </w:rPr>
        <w:t>Внести в Муниципальную программу «Повышение качества государственных и муниципальных услуг в Аскизском районе», утвержденную постановлением Администрации Аскизского района Республики Хакасия от 13.11.2020 №872-п, следующие изменения:</w:t>
      </w:r>
    </w:p>
    <w:p w14:paraId="3DE79FD5" w14:textId="37907EF7" w:rsidR="009B0757" w:rsidRPr="005662A1" w:rsidRDefault="009B0757" w:rsidP="009B0757">
      <w:pPr>
        <w:keepNext/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паспорте </w:t>
      </w:r>
      <w:r w:rsidRPr="00314A4E">
        <w:rPr>
          <w:rFonts w:ascii="Times New Roman" w:hAnsi="Times New Roman" w:cs="Times New Roman"/>
          <w:sz w:val="26"/>
          <w:szCs w:val="26"/>
        </w:rPr>
        <w:t>Муниципальн</w:t>
      </w:r>
      <w:r w:rsidR="00351AB3">
        <w:rPr>
          <w:rFonts w:ascii="Times New Roman" w:hAnsi="Times New Roman" w:cs="Times New Roman"/>
          <w:sz w:val="26"/>
          <w:szCs w:val="26"/>
        </w:rPr>
        <w:t>ой</w:t>
      </w:r>
      <w:r w:rsidRPr="00314A4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51AB3">
        <w:rPr>
          <w:rFonts w:ascii="Times New Roman" w:hAnsi="Times New Roman" w:cs="Times New Roman"/>
          <w:sz w:val="26"/>
          <w:szCs w:val="26"/>
        </w:rPr>
        <w:t>ы</w:t>
      </w:r>
      <w:r w:rsidRPr="00314A4E">
        <w:rPr>
          <w:rFonts w:ascii="Times New Roman" w:hAnsi="Times New Roman" w:cs="Times New Roman"/>
          <w:sz w:val="26"/>
          <w:szCs w:val="26"/>
        </w:rPr>
        <w:t xml:space="preserve"> «Повышение качества государственных и муниципальных услуг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«Объемы бюджетных ассигнований»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947"/>
      </w:tblGrid>
      <w:tr w:rsidR="009B0757" w:rsidRPr="00815068" w14:paraId="4A5D7D2E" w14:textId="77777777" w:rsidTr="00E47A97">
        <w:tc>
          <w:tcPr>
            <w:tcW w:w="3289" w:type="dxa"/>
          </w:tcPr>
          <w:p w14:paraId="79EB81C5" w14:textId="77777777" w:rsidR="009B0757" w:rsidRPr="00815068" w:rsidRDefault="009B0757" w:rsidP="00E47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5947" w:type="dxa"/>
          </w:tcPr>
          <w:p w14:paraId="5ADE6923" w14:textId="3143FC16" w:rsidR="009B0757" w:rsidRPr="000505CD" w:rsidRDefault="009B0757" w:rsidP="00E47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из бюджета муниципального образования Аскизский район Республики Хакасия составляет </w:t>
            </w:r>
            <w:r w:rsid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2500,9</w:t>
            </w:r>
            <w:r w:rsidRPr="000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00FFE976" w14:textId="77777777" w:rsidR="00052745" w:rsidRPr="00052745" w:rsidRDefault="00052745" w:rsidP="00052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350,00 тыс. рублей;</w:t>
            </w:r>
          </w:p>
          <w:p w14:paraId="74ABFE80" w14:textId="77777777" w:rsidR="00052745" w:rsidRPr="00052745" w:rsidRDefault="00052745" w:rsidP="00052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350,00 тыс. рублей;</w:t>
            </w:r>
          </w:p>
          <w:p w14:paraId="054F5BE8" w14:textId="77777777" w:rsidR="00052745" w:rsidRPr="00052745" w:rsidRDefault="00052745" w:rsidP="00052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450,00 тыс. рублей;</w:t>
            </w:r>
          </w:p>
          <w:p w14:paraId="50858568" w14:textId="77777777" w:rsidR="00052745" w:rsidRPr="00052745" w:rsidRDefault="00052745" w:rsidP="00052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450,30 тыс. рублей;</w:t>
            </w:r>
          </w:p>
          <w:p w14:paraId="2D5BD47A" w14:textId="77777777" w:rsidR="00052745" w:rsidRPr="00052745" w:rsidRDefault="00052745" w:rsidP="00052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450,30 тыс. рублей;</w:t>
            </w:r>
          </w:p>
          <w:p w14:paraId="66078A9C" w14:textId="36F3232A" w:rsidR="009B0757" w:rsidRPr="00815068" w:rsidRDefault="00052745" w:rsidP="00052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450,30 тыс. рублей.</w:t>
            </w:r>
          </w:p>
        </w:tc>
      </w:tr>
    </w:tbl>
    <w:p w14:paraId="7F9826DF" w14:textId="77777777" w:rsidR="009B0757" w:rsidRPr="00314A4E" w:rsidRDefault="009B0757" w:rsidP="009B075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Pr="00CD49FE">
        <w:rPr>
          <w:rFonts w:ascii="Times New Roman" w:hAnsi="Times New Roman" w:cs="Times New Roman"/>
          <w:b w:val="0"/>
          <w:sz w:val="26"/>
          <w:szCs w:val="26"/>
        </w:rPr>
        <w:t>Таблицу 1 раздел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CD49FE">
        <w:rPr>
          <w:rFonts w:ascii="Times New Roman" w:hAnsi="Times New Roman" w:cs="Times New Roman"/>
          <w:b w:val="0"/>
          <w:sz w:val="26"/>
          <w:szCs w:val="26"/>
        </w:rPr>
        <w:t xml:space="preserve"> 4 «Перечень программных мероприятий» изложить в новой редакции</w:t>
      </w:r>
      <w:r w:rsidRPr="00314A4E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1 к настоящему постановлению.</w:t>
      </w:r>
    </w:p>
    <w:p w14:paraId="0B183F10" w14:textId="77777777" w:rsidR="009B0757" w:rsidRDefault="009B0757" w:rsidP="009B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578983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 «Обоснование ресурсного обеспечения» изложить в новой редакции согласно приложению 2 к настоящему постановлению.</w:t>
      </w:r>
    </w:p>
    <w:p w14:paraId="3C37FAA4" w14:textId="77777777" w:rsidR="009B0757" w:rsidRDefault="009B0757" w:rsidP="009B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направить в редакцию газеты «Аскизский труженик» для опубликования и разместить на официальном сайте Администрации Аскиз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Республики Хакасия.</w:t>
      </w:r>
    </w:p>
    <w:bookmarkEnd w:id="0"/>
    <w:p w14:paraId="4A973766" w14:textId="77777777" w:rsidR="009B0757" w:rsidRDefault="009B0757" w:rsidP="009B075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352B62" w14:textId="77777777" w:rsidR="009B0757" w:rsidRDefault="009B0757" w:rsidP="009B0757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CE1495" w14:textId="77777777" w:rsidR="009B0757" w:rsidRDefault="009B0757" w:rsidP="009B07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C3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                                                                      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23C3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Челтыгмашев</w:t>
      </w:r>
      <w:proofErr w:type="spellEnd"/>
    </w:p>
    <w:p w14:paraId="5CF88AFE" w14:textId="77777777" w:rsidR="009B0757" w:rsidRDefault="009B0757" w:rsidP="009B07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F91D92" w14:textId="77777777" w:rsidR="009B0757" w:rsidRPr="00697252" w:rsidRDefault="009B0757" w:rsidP="009B07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B0757" w:rsidRPr="00697252" w:rsidSect="00A17814">
          <w:pgSz w:w="11906" w:h="16838"/>
          <w:pgMar w:top="709" w:right="567" w:bottom="284" w:left="1985" w:header="709" w:footer="709" w:gutter="0"/>
          <w:cols w:space="708"/>
          <w:docGrid w:linePitch="360"/>
        </w:sectPr>
      </w:pPr>
    </w:p>
    <w:p w14:paraId="00F04814" w14:textId="77777777" w:rsidR="009B0757" w:rsidRPr="00815068" w:rsidRDefault="009B0757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 к постановлению</w:t>
      </w:r>
    </w:p>
    <w:p w14:paraId="1D09D92C" w14:textId="77777777" w:rsidR="009B0757" w:rsidRPr="00815068" w:rsidRDefault="009B0757" w:rsidP="00DD512B">
      <w:pPr>
        <w:spacing w:after="0" w:line="240" w:lineRule="auto"/>
        <w:ind w:left="5387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Аскизского района</w:t>
      </w:r>
    </w:p>
    <w:p w14:paraId="1DDD1F6A" w14:textId="77777777" w:rsidR="009B0757" w:rsidRPr="00815068" w:rsidRDefault="009B0757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14:paraId="470AEDDA" w14:textId="71B8423E" w:rsidR="009B0757" w:rsidRDefault="009B0757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548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931C2">
        <w:rPr>
          <w:rFonts w:ascii="Times New Roman" w:eastAsia="Times New Roman" w:hAnsi="Times New Roman" w:cs="Times New Roman"/>
          <w:sz w:val="26"/>
          <w:szCs w:val="26"/>
          <w:lang w:eastAsia="ru-RU"/>
        </w:rPr>
        <w:t>1027</w:t>
      </w:r>
      <w:r w:rsidR="0043754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4C7BA903" w14:textId="77777777" w:rsidR="00DD512B" w:rsidRDefault="00DD512B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39935" w14:textId="023BC934" w:rsidR="009B0757" w:rsidRDefault="009B0757" w:rsidP="009B07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51A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70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мероприятий»</w:t>
      </w:r>
    </w:p>
    <w:tbl>
      <w:tblPr>
        <w:tblW w:w="952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12"/>
        <w:gridCol w:w="713"/>
        <w:gridCol w:w="713"/>
        <w:gridCol w:w="712"/>
        <w:gridCol w:w="713"/>
        <w:gridCol w:w="713"/>
        <w:gridCol w:w="1984"/>
      </w:tblGrid>
      <w:tr w:rsidR="009B0757" w:rsidRPr="00314A4E" w14:paraId="607E6F8E" w14:textId="77777777" w:rsidTr="00A17814">
        <w:trPr>
          <w:trHeight w:val="40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2951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08EE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средств,</w:t>
            </w:r>
          </w:p>
          <w:p w14:paraId="281A59A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D7D9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B0757" w:rsidRPr="00314A4E" w14:paraId="07C16D1B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7E9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839AE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9B0B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3E051E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575486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25FA3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BCA9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76BDB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0757" w:rsidRPr="00314A4E" w14:paraId="2285C9B6" w14:textId="77777777" w:rsidTr="00A17814">
        <w:tc>
          <w:tcPr>
            <w:tcW w:w="95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4F4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Задача. Разработка организационной, методической и нормативной базы для перехода к предоставлению государственных и муниципальных услуг на базе МФЦ</w:t>
            </w:r>
          </w:p>
        </w:tc>
      </w:tr>
      <w:tr w:rsidR="009B0757" w:rsidRPr="00314A4E" w14:paraId="618B8CEB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2051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обмена данными между держателями данных, необходимых для использования в процедурах предоставления государственных (муниципальных) услуг, заключивших соглашения об информационном обмене на базе ГАУ РХ "МФЦ Хакасии"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64B2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FCD0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8FB47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4CB10E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12CE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4199F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7A6BA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Аскизского </w:t>
            </w:r>
          </w:p>
          <w:p w14:paraId="30B40FBA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Республики Хакасия </w:t>
            </w:r>
          </w:p>
          <w:p w14:paraId="06CC2A9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(Администрация)</w:t>
            </w:r>
          </w:p>
        </w:tc>
      </w:tr>
      <w:tr w:rsidR="009B0757" w:rsidRPr="00314A4E" w14:paraId="3510D4C2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02F1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исследования по уровню удовлетворенности граждан качеством (уровнем) оказания государственных и муниципальных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F9CC9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E9E90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5E87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73AACA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6C02D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BF4F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63088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B0757" w:rsidRPr="00314A4E" w14:paraId="71BD8BA2" w14:textId="77777777" w:rsidTr="00A17814">
        <w:tc>
          <w:tcPr>
            <w:tcW w:w="95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D9F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Задача</w:t>
            </w: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кадрового потенциала при предоставлении государственных и муниципальных услуг</w:t>
            </w:r>
          </w:p>
        </w:tc>
      </w:tr>
      <w:tr w:rsidR="009B0757" w:rsidRPr="00314A4E" w14:paraId="216479B7" w14:textId="77777777" w:rsidTr="00A17814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C60F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повышения</w:t>
            </w:r>
          </w:p>
          <w:p w14:paraId="7294D8D4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сотрудников по оказанию государственных и муниципальных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F43B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673EB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F9B211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1431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8A300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20D6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89FB9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B0757" w:rsidRPr="00314A4E" w14:paraId="3F10E0D5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1E8D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обмен опытом, участие в совещаниях и тематических выставках специалистов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6BC20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D43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BA2656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DACF3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BBEB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617D1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C608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757" w:rsidRPr="00314A4E" w14:paraId="37E93605" w14:textId="77777777" w:rsidTr="00A17814">
        <w:tc>
          <w:tcPr>
            <w:tcW w:w="95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1C88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3.Задача Сокращение общего времени предоставления государственной и муниципальной услуги</w:t>
            </w:r>
          </w:p>
        </w:tc>
      </w:tr>
      <w:tr w:rsidR="009B0757" w:rsidRPr="00314A4E" w14:paraId="6F406217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2288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граждан и юридических лиц о порядке, способах и условиях получения </w:t>
            </w: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5E2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8A29D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0338B4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318C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B27EC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74C19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F19E0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B0757" w:rsidRPr="00314A4E" w14:paraId="6ED457C8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03A5" w14:textId="77777777" w:rsidR="009B0757" w:rsidRPr="00314A4E" w:rsidRDefault="009B0757" w:rsidP="00E47A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программного обеспечения для улучшения качества и быстроты обслуживания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88B02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9C329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EA43" w14:textId="533E9F6C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372</w:t>
            </w: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FB9C" w14:textId="7F8640C3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052745"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5F66" w14:textId="246CA722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052745"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489B8" w14:textId="1ADEA6E6" w:rsidR="009B0757" w:rsidRPr="00004AE5" w:rsidRDefault="00004AE5" w:rsidP="0005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052745"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4447D" w14:textId="7D2F8EEA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</w:t>
            </w:r>
            <w:r w:rsidR="00A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«</w:t>
            </w:r>
            <w:r w:rsidR="00A17814" w:rsidRPr="00A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специализированным жилищным фондом Аскизского района</w:t>
            </w:r>
            <w:r w:rsidR="00A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B0757" w:rsidRPr="00314A4E" w14:paraId="59950D27" w14:textId="77777777" w:rsidTr="00A17814"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94D5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внедрение архивного электронного информационного ресурса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28EEA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17130" w14:textId="77777777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188" w14:textId="320F276A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791B" w14:textId="7A8D883E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BCD76" w14:textId="612ACE3B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FABD" w14:textId="4D79C4A1" w:rsidR="009B0757" w:rsidRPr="00004AE5" w:rsidRDefault="00004AE5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0FA73" w14:textId="7A4E3575" w:rsidR="009B0757" w:rsidRPr="00314A4E" w:rsidRDefault="009B0757" w:rsidP="00E47A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МКУ </w:t>
            </w:r>
            <w:r w:rsidR="00A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7814" w:rsidRPr="00A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закупкам администрации Аскизского района»</w:t>
            </w:r>
          </w:p>
        </w:tc>
      </w:tr>
      <w:tr w:rsidR="00004AE5" w:rsidRPr="00004AE5" w14:paraId="5ACA6701" w14:textId="77777777" w:rsidTr="00A17814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8947" w14:textId="77777777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D4926" w14:textId="77777777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C2746" w14:textId="77777777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9B748F" w14:textId="09B46FD2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D35A67" w14:textId="2C58CC58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401410" w14:textId="6442D3C4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E59D8" w14:textId="3E1BDDFD" w:rsidR="00004AE5" w:rsidRPr="00004AE5" w:rsidRDefault="00004AE5" w:rsidP="0000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E5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97781" w14:textId="77777777" w:rsidR="00004AE5" w:rsidRPr="00004AE5" w:rsidRDefault="00004AE5" w:rsidP="00004AE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DE74B8" w14:textId="77777777" w:rsidR="009B0757" w:rsidRDefault="009B0757" w:rsidP="009B075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08B23" w14:textId="77777777" w:rsidR="009B0757" w:rsidRDefault="009B0757" w:rsidP="009B07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756A4D1" w14:textId="77777777" w:rsidR="009B0757" w:rsidRPr="00815068" w:rsidRDefault="009B0757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14:paraId="31FDBD5E" w14:textId="77777777" w:rsidR="009B0757" w:rsidRPr="00815068" w:rsidRDefault="009B0757" w:rsidP="00DD512B">
      <w:pPr>
        <w:spacing w:after="0" w:line="240" w:lineRule="auto"/>
        <w:ind w:left="5387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Аскизского района</w:t>
      </w:r>
    </w:p>
    <w:p w14:paraId="6E569803" w14:textId="77777777" w:rsidR="009B0757" w:rsidRPr="00815068" w:rsidRDefault="009B0757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14:paraId="0B129544" w14:textId="5B187EFF" w:rsidR="009B0757" w:rsidRDefault="009B0757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9B0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548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931C2">
        <w:rPr>
          <w:rFonts w:ascii="Times New Roman" w:eastAsia="Times New Roman" w:hAnsi="Times New Roman" w:cs="Times New Roman"/>
          <w:sz w:val="26"/>
          <w:szCs w:val="26"/>
          <w:lang w:eastAsia="ru-RU"/>
        </w:rPr>
        <w:t>1027</w:t>
      </w:r>
      <w:bookmarkStart w:id="1" w:name="_GoBack"/>
      <w:bookmarkEnd w:id="1"/>
      <w:r w:rsidR="0043754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5E88A42C" w14:textId="77777777" w:rsidR="00DD512B" w:rsidRDefault="00DD512B" w:rsidP="009B0757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51403" w14:textId="0125FD6B" w:rsidR="009B0757" w:rsidRDefault="009B0757" w:rsidP="009B0757">
      <w:pPr>
        <w:autoSpaceDE w:val="0"/>
        <w:autoSpaceDN w:val="0"/>
        <w:adjustRightInd w:val="0"/>
        <w:spacing w:after="12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351A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70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ресурсного обеспечения»</w:t>
      </w:r>
    </w:p>
    <w:p w14:paraId="6F0DADC6" w14:textId="1CF5C989" w:rsidR="009B0757" w:rsidRPr="000505CD" w:rsidRDefault="009B0757" w:rsidP="009B075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Программы из средств бюджета муниципального образования Аскизский район на 2021-2026 годы предусмотрено в размере </w:t>
      </w:r>
      <w:r w:rsidR="000527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0527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00,</w:t>
      </w:r>
      <w:r w:rsidR="000527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0527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в том числе по годам:</w:t>
      </w:r>
    </w:p>
    <w:p w14:paraId="7AD07A57" w14:textId="74419BFC" w:rsidR="009B0757" w:rsidRPr="000505CD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350,00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14:paraId="2AF24DB9" w14:textId="3A051C0A" w:rsidR="009B0757" w:rsidRPr="000505CD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350,00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14:paraId="2C9C7E43" w14:textId="7992621A" w:rsidR="009B0757" w:rsidRPr="000505CD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 – 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450,00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14:paraId="0AA491D5" w14:textId="00915F5B" w:rsidR="009B0757" w:rsidRPr="000505CD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>450,30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14:paraId="667B4269" w14:textId="1EF6F8F7" w:rsidR="009B0757" w:rsidRPr="000505CD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>450,30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14:paraId="21AFB287" w14:textId="7B899D0D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2026 год – </w:t>
      </w:r>
      <w:r w:rsidR="00052745">
        <w:rPr>
          <w:rFonts w:ascii="Times New Roman" w:eastAsia="Times New Roman" w:hAnsi="Times New Roman" w:cs="Times New Roman"/>
          <w:sz w:val="26"/>
          <w:szCs w:val="26"/>
          <w:lang w:eastAsia="ru-RU"/>
        </w:rPr>
        <w:t>450,30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6C60AC99" w14:textId="77777777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A5554" w14:textId="77777777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85926" w14:textId="77777777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0D448" w14:textId="77777777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9CA0F5" w14:textId="77777777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77F77" w14:textId="77777777" w:rsidR="009B0757" w:rsidRDefault="009B0757" w:rsidP="009B07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7D716" w14:textId="77777777" w:rsidR="00F40F13" w:rsidRDefault="00F40F13"/>
    <w:sectPr w:rsidR="00F4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F"/>
    <w:rsid w:val="00004AE5"/>
    <w:rsid w:val="00052745"/>
    <w:rsid w:val="00351AB3"/>
    <w:rsid w:val="0037396B"/>
    <w:rsid w:val="00437548"/>
    <w:rsid w:val="00526A1F"/>
    <w:rsid w:val="007D6BBB"/>
    <w:rsid w:val="009B0757"/>
    <w:rsid w:val="00A17814"/>
    <w:rsid w:val="00C931C2"/>
    <w:rsid w:val="00DD512B"/>
    <w:rsid w:val="00F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BF7A"/>
  <w15:docId w15:val="{C1E2E88C-8828-4A54-BA88-1CA9564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B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Топоев</dc:creator>
  <cp:keywords/>
  <dc:description/>
  <cp:lastModifiedBy>Дмитрий Топоев</cp:lastModifiedBy>
  <cp:revision>10</cp:revision>
  <cp:lastPrinted>2024-01-29T04:28:00Z</cp:lastPrinted>
  <dcterms:created xsi:type="dcterms:W3CDTF">2024-01-19T07:14:00Z</dcterms:created>
  <dcterms:modified xsi:type="dcterms:W3CDTF">2024-01-29T04:29:00Z</dcterms:modified>
</cp:coreProperties>
</file>