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Layout w:type="fixed"/>
        <w:tblLook w:val="04A0"/>
      </w:tblPr>
      <w:tblGrid>
        <w:gridCol w:w="3085"/>
        <w:gridCol w:w="1134"/>
        <w:gridCol w:w="2835"/>
      </w:tblGrid>
      <w:tr w:rsidR="005C34C6" w:rsidRPr="005C34C6" w:rsidTr="005C34C6">
        <w:tc>
          <w:tcPr>
            <w:tcW w:w="3085" w:type="dxa"/>
          </w:tcPr>
          <w:p w:rsidR="005C34C6" w:rsidRPr="005C34C6" w:rsidRDefault="005C34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C34C6" w:rsidRPr="005C34C6" w:rsidRDefault="005C34C6">
            <w:pPr>
              <w:jc w:val="center"/>
              <w:rPr>
                <w:sz w:val="16"/>
                <w:szCs w:val="16"/>
              </w:rPr>
            </w:pPr>
            <w:r w:rsidRPr="005C34C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71475" cy="40524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C34C6" w:rsidRPr="005C34C6" w:rsidRDefault="005C34C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34C6" w:rsidRPr="005C34C6" w:rsidTr="005C34C6">
        <w:tc>
          <w:tcPr>
            <w:tcW w:w="3085" w:type="dxa"/>
            <w:hideMark/>
          </w:tcPr>
          <w:p w:rsidR="005C34C6" w:rsidRPr="005C34C6" w:rsidRDefault="005C34C6">
            <w:pPr>
              <w:pStyle w:val="7"/>
              <w:rPr>
                <w:sz w:val="16"/>
                <w:szCs w:val="16"/>
              </w:rPr>
            </w:pPr>
            <w:r w:rsidRPr="005C34C6">
              <w:rPr>
                <w:sz w:val="16"/>
                <w:szCs w:val="16"/>
              </w:rPr>
              <w:t>РОССИЙСКАЯ ФЕДЕРАЦИЯ</w:t>
            </w:r>
          </w:p>
          <w:p w:rsidR="005C34C6" w:rsidRPr="005C34C6" w:rsidRDefault="005C34C6">
            <w:pPr>
              <w:jc w:val="center"/>
              <w:rPr>
                <w:b/>
                <w:sz w:val="16"/>
                <w:szCs w:val="16"/>
              </w:rPr>
            </w:pPr>
            <w:r w:rsidRPr="005C34C6">
              <w:rPr>
                <w:b/>
                <w:sz w:val="16"/>
                <w:szCs w:val="16"/>
              </w:rPr>
              <w:t>АДМИНИСТРАЦИЯ</w:t>
            </w:r>
          </w:p>
          <w:p w:rsidR="005C34C6" w:rsidRPr="005C34C6" w:rsidRDefault="005C34C6">
            <w:pPr>
              <w:jc w:val="center"/>
              <w:rPr>
                <w:b/>
                <w:sz w:val="16"/>
                <w:szCs w:val="16"/>
              </w:rPr>
            </w:pPr>
            <w:r w:rsidRPr="005C34C6">
              <w:rPr>
                <w:b/>
                <w:sz w:val="16"/>
                <w:szCs w:val="16"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5C34C6" w:rsidRPr="005C34C6" w:rsidRDefault="005C34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5C34C6" w:rsidRPr="005C34C6" w:rsidRDefault="005C34C6">
            <w:pPr>
              <w:pStyle w:val="7"/>
              <w:rPr>
                <w:sz w:val="16"/>
                <w:szCs w:val="16"/>
              </w:rPr>
            </w:pPr>
            <w:r w:rsidRPr="005C34C6">
              <w:rPr>
                <w:sz w:val="16"/>
                <w:szCs w:val="16"/>
              </w:rPr>
              <w:t>РОССИЯ ФЕДЕРАЦИЯЗЫ</w:t>
            </w:r>
          </w:p>
          <w:p w:rsidR="005C34C6" w:rsidRPr="005C34C6" w:rsidRDefault="005C34C6">
            <w:pPr>
              <w:jc w:val="center"/>
              <w:rPr>
                <w:b/>
                <w:sz w:val="16"/>
                <w:szCs w:val="16"/>
              </w:rPr>
            </w:pPr>
            <w:r w:rsidRPr="005C34C6">
              <w:rPr>
                <w:b/>
                <w:sz w:val="16"/>
                <w:szCs w:val="16"/>
              </w:rPr>
              <w:t>ХАКАС РЕСПУБЛИКАЗЫНЫН</w:t>
            </w:r>
          </w:p>
          <w:p w:rsidR="005C34C6" w:rsidRPr="005C34C6" w:rsidRDefault="005C34C6">
            <w:pPr>
              <w:jc w:val="center"/>
              <w:rPr>
                <w:b/>
                <w:sz w:val="16"/>
                <w:szCs w:val="16"/>
              </w:rPr>
            </w:pPr>
            <w:r w:rsidRPr="005C34C6">
              <w:rPr>
                <w:b/>
                <w:sz w:val="16"/>
                <w:szCs w:val="16"/>
              </w:rPr>
              <w:t>АСХЫС АЙМА</w:t>
            </w:r>
            <w:proofErr w:type="gramStart"/>
            <w:r w:rsidRPr="005C34C6">
              <w:rPr>
                <w:b/>
                <w:sz w:val="16"/>
                <w:szCs w:val="16"/>
                <w:lang w:val="en-US"/>
              </w:rPr>
              <w:t>F</w:t>
            </w:r>
            <w:proofErr w:type="gramEnd"/>
            <w:r w:rsidRPr="005C34C6">
              <w:rPr>
                <w:b/>
                <w:sz w:val="16"/>
                <w:szCs w:val="16"/>
              </w:rPr>
              <w:t>ЫНЫН</w:t>
            </w:r>
          </w:p>
          <w:p w:rsidR="005C34C6" w:rsidRPr="005C34C6" w:rsidRDefault="005C34C6">
            <w:pPr>
              <w:pStyle w:val="7"/>
              <w:rPr>
                <w:sz w:val="16"/>
                <w:szCs w:val="16"/>
              </w:rPr>
            </w:pPr>
            <w:r w:rsidRPr="005C34C6">
              <w:rPr>
                <w:sz w:val="16"/>
                <w:szCs w:val="16"/>
              </w:rPr>
              <w:t>УСТА</w:t>
            </w:r>
            <w:proofErr w:type="gramStart"/>
            <w:r w:rsidRPr="005C34C6">
              <w:rPr>
                <w:sz w:val="16"/>
                <w:szCs w:val="16"/>
                <w:lang w:val="en-US"/>
              </w:rPr>
              <w:t>F</w:t>
            </w:r>
            <w:proofErr w:type="gramEnd"/>
            <w:r w:rsidRPr="005C34C6">
              <w:rPr>
                <w:sz w:val="16"/>
                <w:szCs w:val="16"/>
              </w:rPr>
              <w:t>-ПАСТАА</w:t>
            </w:r>
          </w:p>
        </w:tc>
      </w:tr>
    </w:tbl>
    <w:p w:rsidR="005C34C6" w:rsidRPr="005C34C6" w:rsidRDefault="005C34C6" w:rsidP="005C34C6">
      <w:pPr>
        <w:jc w:val="both"/>
        <w:rPr>
          <w:sz w:val="18"/>
          <w:szCs w:val="18"/>
        </w:rPr>
      </w:pPr>
    </w:p>
    <w:p w:rsidR="005C34C6" w:rsidRPr="005C34C6" w:rsidRDefault="005C34C6" w:rsidP="005C34C6">
      <w:pPr>
        <w:jc w:val="both"/>
        <w:rPr>
          <w:b/>
          <w:sz w:val="18"/>
          <w:szCs w:val="18"/>
        </w:rPr>
      </w:pPr>
    </w:p>
    <w:p w:rsidR="005C34C6" w:rsidRPr="005C34C6" w:rsidRDefault="005C34C6" w:rsidP="005C34C6">
      <w:pPr>
        <w:pStyle w:val="6"/>
        <w:rPr>
          <w:sz w:val="18"/>
          <w:szCs w:val="18"/>
        </w:rPr>
      </w:pPr>
      <w:r w:rsidRPr="005C34C6">
        <w:rPr>
          <w:sz w:val="18"/>
          <w:szCs w:val="18"/>
        </w:rPr>
        <w:t>ПОСТАНОВЛЕНИЕ</w:t>
      </w:r>
    </w:p>
    <w:p w:rsidR="005C34C6" w:rsidRPr="005C34C6" w:rsidRDefault="005C34C6" w:rsidP="005C34C6">
      <w:pPr>
        <w:spacing w:line="264" w:lineRule="auto"/>
        <w:jc w:val="center"/>
        <w:rPr>
          <w:sz w:val="18"/>
          <w:szCs w:val="18"/>
        </w:rPr>
      </w:pPr>
    </w:p>
    <w:p w:rsidR="005C34C6" w:rsidRPr="005C34C6" w:rsidRDefault="005C34C6" w:rsidP="005C34C6">
      <w:pPr>
        <w:spacing w:line="264" w:lineRule="auto"/>
        <w:jc w:val="center"/>
        <w:rPr>
          <w:sz w:val="18"/>
          <w:szCs w:val="18"/>
        </w:rPr>
      </w:pPr>
    </w:p>
    <w:p w:rsidR="005C34C6" w:rsidRPr="005C34C6" w:rsidRDefault="005C34C6" w:rsidP="005C34C6">
      <w:pPr>
        <w:spacing w:line="264" w:lineRule="auto"/>
        <w:rPr>
          <w:sz w:val="18"/>
          <w:szCs w:val="18"/>
        </w:rPr>
      </w:pPr>
      <w:r w:rsidRPr="005C34C6">
        <w:rPr>
          <w:sz w:val="18"/>
          <w:szCs w:val="18"/>
        </w:rPr>
        <w:t xml:space="preserve">от   </w:t>
      </w:r>
      <w:r>
        <w:rPr>
          <w:sz w:val="18"/>
          <w:szCs w:val="18"/>
        </w:rPr>
        <w:t>30.12.2020</w:t>
      </w:r>
      <w:r w:rsidRPr="005C34C6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с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скиз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5C34C6">
        <w:rPr>
          <w:sz w:val="18"/>
          <w:szCs w:val="18"/>
        </w:rPr>
        <w:t xml:space="preserve">№ </w:t>
      </w:r>
      <w:r>
        <w:rPr>
          <w:sz w:val="18"/>
          <w:szCs w:val="18"/>
        </w:rPr>
        <w:t>1043-П</w:t>
      </w:r>
    </w:p>
    <w:p w:rsidR="005C34C6" w:rsidRPr="005C34C6" w:rsidRDefault="005C34C6" w:rsidP="005C34C6">
      <w:pPr>
        <w:spacing w:line="264" w:lineRule="auto"/>
        <w:rPr>
          <w:sz w:val="18"/>
          <w:szCs w:val="18"/>
        </w:rPr>
      </w:pPr>
    </w:p>
    <w:p w:rsidR="005C34C6" w:rsidRPr="005C34C6" w:rsidRDefault="005C34C6" w:rsidP="005C34C6">
      <w:pPr>
        <w:spacing w:line="264" w:lineRule="auto"/>
        <w:rPr>
          <w:sz w:val="18"/>
          <w:szCs w:val="18"/>
        </w:rPr>
      </w:pPr>
    </w:p>
    <w:p w:rsidR="005C34C6" w:rsidRPr="005C34C6" w:rsidRDefault="005C34C6" w:rsidP="005C34C6">
      <w:pPr>
        <w:tabs>
          <w:tab w:val="left" w:pos="3544"/>
          <w:tab w:val="left" w:pos="4536"/>
          <w:tab w:val="left" w:pos="4820"/>
          <w:tab w:val="left" w:pos="5387"/>
          <w:tab w:val="left" w:pos="6521"/>
        </w:tabs>
        <w:spacing w:line="264" w:lineRule="auto"/>
        <w:ind w:right="3258"/>
        <w:jc w:val="both"/>
        <w:rPr>
          <w:b/>
          <w:sz w:val="18"/>
          <w:szCs w:val="18"/>
        </w:rPr>
      </w:pPr>
      <w:r w:rsidRPr="005C34C6">
        <w:rPr>
          <w:b/>
          <w:sz w:val="18"/>
          <w:szCs w:val="18"/>
        </w:rPr>
        <w:t xml:space="preserve">О внесении изменений в Муниципальную программу «Энергосбережение и повышение  энергетической эффективности в муниципальном образовании Аскизский район на  2014-2016 годы с перспективой до 2020 года», утвержденную постановлением </w:t>
      </w:r>
      <w:bookmarkStart w:id="0" w:name="_GoBack"/>
      <w:bookmarkEnd w:id="0"/>
      <w:r w:rsidRPr="005C34C6">
        <w:rPr>
          <w:b/>
          <w:sz w:val="18"/>
          <w:szCs w:val="18"/>
        </w:rPr>
        <w:t>Администрации Аскизского района Республики Хакасия от 21.11.2013 № 1789-п</w:t>
      </w:r>
    </w:p>
    <w:p w:rsidR="005C34C6" w:rsidRPr="005C34C6" w:rsidRDefault="005C34C6" w:rsidP="005C34C6">
      <w:pPr>
        <w:tabs>
          <w:tab w:val="left" w:pos="3544"/>
          <w:tab w:val="left" w:pos="4536"/>
          <w:tab w:val="left" w:pos="4820"/>
          <w:tab w:val="left" w:pos="5387"/>
        </w:tabs>
        <w:spacing w:line="264" w:lineRule="auto"/>
        <w:ind w:right="2691"/>
        <w:rPr>
          <w:b/>
          <w:sz w:val="18"/>
          <w:szCs w:val="18"/>
        </w:rPr>
      </w:pPr>
    </w:p>
    <w:p w:rsidR="005C34C6" w:rsidRPr="005C34C6" w:rsidRDefault="005C34C6" w:rsidP="005C34C6">
      <w:pPr>
        <w:spacing w:line="264" w:lineRule="auto"/>
        <w:jc w:val="both"/>
        <w:rPr>
          <w:b/>
          <w:sz w:val="18"/>
          <w:szCs w:val="18"/>
        </w:rPr>
      </w:pPr>
    </w:p>
    <w:p w:rsidR="005C34C6" w:rsidRPr="005C34C6" w:rsidRDefault="005C34C6" w:rsidP="005C34C6">
      <w:pPr>
        <w:spacing w:line="264" w:lineRule="auto"/>
        <w:ind w:firstLine="709"/>
        <w:jc w:val="both"/>
        <w:rPr>
          <w:sz w:val="18"/>
          <w:szCs w:val="18"/>
        </w:rPr>
      </w:pPr>
      <w:r w:rsidRPr="005C34C6">
        <w:rPr>
          <w:sz w:val="18"/>
          <w:szCs w:val="18"/>
        </w:rPr>
        <w:t xml:space="preserve">В целях реализации мероприятий Муниципальной программы «Энергосбережение и повышение энергетической эффективности в муниципальном образовании Аскизский район на  2014-2016 годы с перспективой до 2020 года», руководствуясь ст.ст. 35,40 Устава муниципального образования Аскизский район от 20.12.2005, </w:t>
      </w:r>
      <w:r w:rsidRPr="005C34C6">
        <w:rPr>
          <w:b/>
          <w:sz w:val="18"/>
          <w:szCs w:val="18"/>
        </w:rPr>
        <w:t>Администрация Аскизского района Республики Хакасия постановляет:</w:t>
      </w:r>
    </w:p>
    <w:p w:rsidR="005C34C6" w:rsidRPr="005C34C6" w:rsidRDefault="005C34C6" w:rsidP="005C34C6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64" w:lineRule="auto"/>
        <w:ind w:left="0" w:firstLine="709"/>
        <w:contextualSpacing/>
        <w:jc w:val="both"/>
        <w:rPr>
          <w:sz w:val="18"/>
          <w:szCs w:val="18"/>
        </w:rPr>
      </w:pPr>
      <w:r w:rsidRPr="005C34C6">
        <w:rPr>
          <w:sz w:val="18"/>
          <w:szCs w:val="18"/>
        </w:rPr>
        <w:t>Внести в Муниципальную программу «Энергосбережение и повышение энергетической эффективности в муниципальном образовании Аскизский район на  2014-2016 годы с перспективой до 2020 года»</w:t>
      </w:r>
      <w:r w:rsidRPr="005C34C6">
        <w:rPr>
          <w:bCs/>
          <w:sz w:val="18"/>
          <w:szCs w:val="18"/>
        </w:rPr>
        <w:t>,</w:t>
      </w:r>
      <w:r w:rsidRPr="005C34C6">
        <w:rPr>
          <w:sz w:val="18"/>
          <w:szCs w:val="18"/>
        </w:rPr>
        <w:t xml:space="preserve"> утвержденную постановлением Администрации Аскизского района Республики Хакасия от 21.11.2013 № 1789-п, далее – Муниципальная программа, следующие изменения:</w:t>
      </w:r>
    </w:p>
    <w:p w:rsidR="005C34C6" w:rsidRPr="005C34C6" w:rsidRDefault="005C34C6" w:rsidP="005C34C6">
      <w:pPr>
        <w:tabs>
          <w:tab w:val="left" w:pos="993"/>
        </w:tabs>
        <w:spacing w:before="100" w:beforeAutospacing="1" w:after="100" w:afterAutospacing="1" w:line="264" w:lineRule="auto"/>
        <w:ind w:firstLine="709"/>
        <w:contextualSpacing/>
        <w:jc w:val="both"/>
        <w:rPr>
          <w:sz w:val="18"/>
          <w:szCs w:val="18"/>
        </w:rPr>
      </w:pPr>
      <w:r w:rsidRPr="005C34C6">
        <w:rPr>
          <w:sz w:val="18"/>
          <w:szCs w:val="18"/>
        </w:rPr>
        <w:t>1.1. В паспорте Муниципальной программы - позицию «Объёмы бюджетных ассигнований» изложить в новой редакции следующего содержания:</w:t>
      </w:r>
    </w:p>
    <w:tbl>
      <w:tblPr>
        <w:tblW w:w="9214" w:type="dxa"/>
        <w:tblInd w:w="250" w:type="dxa"/>
        <w:tblLook w:val="01E0"/>
      </w:tblPr>
      <w:tblGrid>
        <w:gridCol w:w="2045"/>
        <w:gridCol w:w="7169"/>
      </w:tblGrid>
      <w:tr w:rsidR="005C34C6" w:rsidRPr="005C34C6" w:rsidTr="005C34C6">
        <w:tc>
          <w:tcPr>
            <w:tcW w:w="2045" w:type="dxa"/>
            <w:hideMark/>
          </w:tcPr>
          <w:p w:rsidR="005C34C6" w:rsidRPr="005C34C6" w:rsidRDefault="005C34C6">
            <w:pPr>
              <w:pStyle w:val="a3"/>
              <w:spacing w:after="0"/>
              <w:ind w:left="72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«Объёмы бюджетных ассигнований</w:t>
            </w:r>
          </w:p>
        </w:tc>
        <w:tc>
          <w:tcPr>
            <w:tcW w:w="7169" w:type="dxa"/>
          </w:tcPr>
          <w:p w:rsidR="00756C07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- Объём финансирования Муниципальной программы составит, 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всего – </w:t>
            </w:r>
            <w:r w:rsidRPr="005C34C6">
              <w:rPr>
                <w:bCs/>
                <w:sz w:val="18"/>
                <w:szCs w:val="18"/>
              </w:rPr>
              <w:t xml:space="preserve">173 641,05 </w:t>
            </w:r>
            <w:r w:rsidRPr="005C34C6">
              <w:rPr>
                <w:b/>
                <w:bCs/>
                <w:sz w:val="18"/>
                <w:szCs w:val="18"/>
              </w:rPr>
              <w:t xml:space="preserve"> </w:t>
            </w:r>
            <w:r w:rsidRPr="005C34C6">
              <w:rPr>
                <w:sz w:val="18"/>
                <w:szCs w:val="18"/>
              </w:rPr>
              <w:t>тысяч  рублей, в том числе по годам: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2014 год – 56 343.7 тысяч  рублей, из них: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Федеральный бюджет – 38 151,0 тысяч рублей;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lastRenderedPageBreak/>
              <w:t>Республиканский бюджет – 17 749,0 тысяч рублей;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Бюджет муниципального района – 443,70 тысяч рублей; 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2015 год – 33 989.5 тысяч  рублей, из них: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Федеральный бюджет – 5 592,50 тысяч рублей;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Республиканский бюджет –28 285,0 тысяч рублей;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Бюджет муниципального района – 112,0 тысяч рублей 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2016 год – 20 242.8 тысяч  рублей, из них: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Республиканский бюджет –18 915,30 тысяч рублей;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Бюджет муниципального района – 1 327,50 тысяч рублей;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2017 год – 26 996,46 тысяч  рублей, из них: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Республиканский бюджет – 22 362,89 тысяч рублей;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Бюджет муниципального района – 4 633,57 тысяч рублей;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2018 год – </w:t>
            </w:r>
            <w:r w:rsidRPr="005C34C6">
              <w:rPr>
                <w:bCs/>
                <w:sz w:val="18"/>
                <w:szCs w:val="18"/>
              </w:rPr>
              <w:t>29 847,99</w:t>
            </w:r>
            <w:r w:rsidRPr="005C34C6">
              <w:rPr>
                <w:b/>
                <w:bCs/>
                <w:sz w:val="18"/>
                <w:szCs w:val="18"/>
              </w:rPr>
              <w:t xml:space="preserve"> </w:t>
            </w:r>
            <w:r w:rsidRPr="005C34C6">
              <w:rPr>
                <w:sz w:val="18"/>
                <w:szCs w:val="18"/>
              </w:rPr>
              <w:t>тысяч  рублей, из них: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      Республиканский бюджет – </w:t>
            </w:r>
            <w:r w:rsidRPr="005C34C6">
              <w:rPr>
                <w:bCs/>
                <w:sz w:val="18"/>
                <w:szCs w:val="18"/>
              </w:rPr>
              <w:t>28 374,69</w:t>
            </w:r>
            <w:r w:rsidRPr="005C34C6">
              <w:rPr>
                <w:b/>
                <w:bCs/>
                <w:sz w:val="18"/>
                <w:szCs w:val="18"/>
              </w:rPr>
              <w:t xml:space="preserve"> </w:t>
            </w:r>
            <w:r w:rsidRPr="005C34C6">
              <w:rPr>
                <w:sz w:val="18"/>
                <w:szCs w:val="18"/>
              </w:rPr>
              <w:t>тысяч рублей,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Бюджет муниципального района – </w:t>
            </w:r>
            <w:r w:rsidRPr="005C34C6">
              <w:rPr>
                <w:bCs/>
                <w:sz w:val="18"/>
                <w:szCs w:val="18"/>
              </w:rPr>
              <w:t>1 473,30</w:t>
            </w:r>
            <w:r w:rsidRPr="005C34C6">
              <w:rPr>
                <w:b/>
                <w:bCs/>
                <w:sz w:val="18"/>
                <w:szCs w:val="18"/>
              </w:rPr>
              <w:t xml:space="preserve"> </w:t>
            </w:r>
            <w:r w:rsidRPr="005C34C6">
              <w:rPr>
                <w:sz w:val="18"/>
                <w:szCs w:val="18"/>
              </w:rPr>
              <w:t>тысяч рублей;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2019 год –5 923,3 тысяч  рублей, из них: </w:t>
            </w:r>
          </w:p>
          <w:p w:rsidR="005C34C6" w:rsidRPr="005C34C6" w:rsidRDefault="005C34C6">
            <w:pPr>
              <w:ind w:firstLine="399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 Республиканский бюджет – </w:t>
            </w:r>
            <w:r w:rsidRPr="005C34C6">
              <w:rPr>
                <w:b/>
                <w:bCs/>
                <w:sz w:val="18"/>
                <w:szCs w:val="18"/>
              </w:rPr>
              <w:t xml:space="preserve"> </w:t>
            </w:r>
            <w:r w:rsidRPr="005C34C6">
              <w:rPr>
                <w:bCs/>
                <w:sz w:val="18"/>
                <w:szCs w:val="18"/>
              </w:rPr>
              <w:t>5 864,00</w:t>
            </w:r>
            <w:r w:rsidRPr="005C34C6">
              <w:rPr>
                <w:b/>
                <w:bCs/>
                <w:sz w:val="18"/>
                <w:szCs w:val="18"/>
              </w:rPr>
              <w:t xml:space="preserve"> </w:t>
            </w:r>
            <w:r w:rsidRPr="005C34C6">
              <w:rPr>
                <w:sz w:val="18"/>
                <w:szCs w:val="18"/>
              </w:rPr>
              <w:t>тысяч рублей,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Бюджет муниципального района – 59,3 тысяч рублей;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>2020 год – 297,3 тысяч рублей;</w:t>
            </w:r>
          </w:p>
          <w:p w:rsidR="005C34C6" w:rsidRPr="005C34C6" w:rsidRDefault="005C34C6">
            <w:pPr>
              <w:rPr>
                <w:sz w:val="18"/>
                <w:szCs w:val="18"/>
              </w:rPr>
            </w:pPr>
            <w:r w:rsidRPr="005C34C6">
              <w:rPr>
                <w:sz w:val="18"/>
                <w:szCs w:val="18"/>
              </w:rPr>
              <w:t xml:space="preserve">      Бюджет муниципального района – 297,3 тысяч рублей</w:t>
            </w:r>
          </w:p>
          <w:p w:rsidR="005C34C6" w:rsidRPr="005C34C6" w:rsidRDefault="005C34C6">
            <w:pPr>
              <w:ind w:firstLine="441"/>
              <w:rPr>
                <w:sz w:val="18"/>
                <w:szCs w:val="18"/>
              </w:rPr>
            </w:pPr>
          </w:p>
        </w:tc>
      </w:tr>
    </w:tbl>
    <w:p w:rsidR="005C34C6" w:rsidRPr="005C34C6" w:rsidRDefault="005C34C6" w:rsidP="005C34C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5C34C6">
        <w:rPr>
          <w:sz w:val="18"/>
          <w:szCs w:val="18"/>
        </w:rPr>
        <w:t>1.2  Пункт 2.1. Приложения 1 к Муниципальной программе изложить в новой редакции согласно Приложению  к настоящему постановлению.</w:t>
      </w:r>
    </w:p>
    <w:p w:rsidR="005C34C6" w:rsidRPr="005C34C6" w:rsidRDefault="005C34C6" w:rsidP="005C34C6">
      <w:pPr>
        <w:pStyle w:val="ConsPlusTitle"/>
        <w:widowControl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outlineLvl w:val="0"/>
        <w:rPr>
          <w:b w:val="0"/>
          <w:bCs w:val="0"/>
          <w:sz w:val="18"/>
          <w:szCs w:val="18"/>
        </w:rPr>
      </w:pPr>
      <w:r w:rsidRPr="005C34C6">
        <w:rPr>
          <w:b w:val="0"/>
          <w:bCs w:val="0"/>
          <w:sz w:val="18"/>
          <w:szCs w:val="18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5C34C6" w:rsidRPr="005C34C6" w:rsidRDefault="005C34C6" w:rsidP="005C34C6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18"/>
          <w:szCs w:val="18"/>
        </w:rPr>
      </w:pPr>
      <w:r w:rsidRPr="005C34C6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5C34C6" w:rsidRPr="005C34C6" w:rsidRDefault="005C34C6" w:rsidP="005C34C6">
      <w:pPr>
        <w:pStyle w:val="ConsPlusTitle"/>
        <w:widowControl/>
        <w:spacing w:line="264" w:lineRule="auto"/>
        <w:jc w:val="both"/>
        <w:outlineLvl w:val="0"/>
        <w:rPr>
          <w:b w:val="0"/>
          <w:bCs w:val="0"/>
          <w:sz w:val="18"/>
          <w:szCs w:val="18"/>
        </w:rPr>
      </w:pPr>
    </w:p>
    <w:p w:rsidR="005C34C6" w:rsidRPr="005C34C6" w:rsidRDefault="005C34C6" w:rsidP="005C34C6">
      <w:pPr>
        <w:pStyle w:val="ConsPlusTitle"/>
        <w:widowControl/>
        <w:spacing w:line="264" w:lineRule="auto"/>
        <w:jc w:val="both"/>
        <w:outlineLvl w:val="0"/>
        <w:rPr>
          <w:b w:val="0"/>
          <w:bCs w:val="0"/>
          <w:sz w:val="18"/>
          <w:szCs w:val="18"/>
        </w:rPr>
      </w:pPr>
    </w:p>
    <w:p w:rsidR="005C34C6" w:rsidRPr="005C34C6" w:rsidRDefault="005C34C6" w:rsidP="005C34C6">
      <w:pPr>
        <w:pStyle w:val="ConsPlusTitle"/>
        <w:widowControl/>
        <w:spacing w:line="264" w:lineRule="auto"/>
        <w:jc w:val="both"/>
        <w:outlineLvl w:val="0"/>
        <w:rPr>
          <w:b w:val="0"/>
          <w:bCs w:val="0"/>
          <w:sz w:val="18"/>
          <w:szCs w:val="18"/>
        </w:rPr>
      </w:pPr>
    </w:p>
    <w:p w:rsidR="005C34C6" w:rsidRPr="005C34C6" w:rsidRDefault="005C34C6" w:rsidP="005C34C6">
      <w:pPr>
        <w:pStyle w:val="ConsPlusTitle"/>
        <w:widowControl/>
        <w:spacing w:line="264" w:lineRule="auto"/>
        <w:jc w:val="both"/>
        <w:outlineLvl w:val="0"/>
        <w:rPr>
          <w:sz w:val="18"/>
          <w:szCs w:val="18"/>
        </w:rPr>
      </w:pPr>
      <w:r w:rsidRPr="005C34C6">
        <w:rPr>
          <w:b w:val="0"/>
          <w:bCs w:val="0"/>
          <w:sz w:val="18"/>
          <w:szCs w:val="18"/>
        </w:rPr>
        <w:t xml:space="preserve">Глава Администрации       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</w:t>
      </w:r>
      <w:r w:rsidRPr="005C34C6">
        <w:rPr>
          <w:b w:val="0"/>
          <w:bCs w:val="0"/>
          <w:sz w:val="18"/>
          <w:szCs w:val="18"/>
        </w:rPr>
        <w:t xml:space="preserve">   А.В. Челтыгмашев</w:t>
      </w:r>
    </w:p>
    <w:p w:rsidR="005C34C6" w:rsidRPr="005C34C6" w:rsidRDefault="005C34C6" w:rsidP="005C34C6">
      <w:pPr>
        <w:rPr>
          <w:sz w:val="18"/>
          <w:szCs w:val="18"/>
        </w:rPr>
        <w:sectPr w:rsidR="005C34C6" w:rsidRPr="005C34C6" w:rsidSect="005C34C6">
          <w:type w:val="continuous"/>
          <w:pgSz w:w="16838" w:h="11906" w:orient="landscape"/>
          <w:pgMar w:top="567" w:right="1134" w:bottom="1985" w:left="1134" w:header="720" w:footer="720" w:gutter="0"/>
          <w:cols w:num="2" w:space="720"/>
          <w:docGrid w:linePitch="326"/>
        </w:sectPr>
      </w:pPr>
    </w:p>
    <w:p w:rsidR="006755D7" w:rsidRPr="00924377" w:rsidRDefault="006755D7" w:rsidP="006755D7">
      <w:pPr>
        <w:ind w:left="4820" w:right="-456" w:firstLine="6"/>
        <w:jc w:val="right"/>
      </w:pPr>
      <w:r w:rsidRPr="00924377">
        <w:lastRenderedPageBreak/>
        <w:t xml:space="preserve">Приложение </w:t>
      </w:r>
    </w:p>
    <w:p w:rsidR="006755D7" w:rsidRPr="00924377" w:rsidRDefault="006755D7" w:rsidP="006755D7">
      <w:pPr>
        <w:ind w:left="4820" w:right="-456" w:firstLine="6"/>
        <w:jc w:val="right"/>
      </w:pPr>
      <w:r w:rsidRPr="00924377">
        <w:t>к постановлению Администрации</w:t>
      </w:r>
    </w:p>
    <w:p w:rsidR="006755D7" w:rsidRPr="00924377" w:rsidRDefault="006755D7" w:rsidP="006755D7">
      <w:pPr>
        <w:ind w:left="4820" w:right="-456" w:firstLine="6"/>
        <w:jc w:val="right"/>
      </w:pPr>
      <w:r w:rsidRPr="00924377">
        <w:t>Аскизского района Республики Хакасия</w:t>
      </w:r>
    </w:p>
    <w:p w:rsidR="006755D7" w:rsidRPr="00924377" w:rsidRDefault="006755D7" w:rsidP="006755D7">
      <w:pPr>
        <w:ind w:left="4820" w:right="-456" w:firstLine="6"/>
        <w:jc w:val="center"/>
        <w:rPr>
          <w:i/>
          <w:u w:val="single"/>
        </w:rPr>
      </w:pPr>
      <w:r w:rsidRPr="00924377">
        <w:t xml:space="preserve">                                               </w:t>
      </w:r>
      <w:r>
        <w:t xml:space="preserve">                          от  30.12.2020</w:t>
      </w:r>
      <w:r w:rsidRPr="00924377">
        <w:t xml:space="preserve"> года   №  </w:t>
      </w:r>
      <w:r>
        <w:t>1043-П</w:t>
      </w:r>
      <w:r w:rsidRPr="00924377">
        <w:t xml:space="preserve">                     </w:t>
      </w:r>
    </w:p>
    <w:p w:rsidR="006755D7" w:rsidRPr="002D6C12" w:rsidRDefault="006755D7" w:rsidP="006755D7">
      <w:pPr>
        <w:ind w:left="4962" w:right="-456" w:firstLine="6"/>
        <w:jc w:val="right"/>
        <w:rPr>
          <w:sz w:val="22"/>
          <w:szCs w:val="22"/>
        </w:rPr>
      </w:pPr>
    </w:p>
    <w:p w:rsidR="006755D7" w:rsidRPr="007D4C72" w:rsidRDefault="006755D7" w:rsidP="006755D7">
      <w:pPr>
        <w:pStyle w:val="ConsPlusNormal"/>
        <w:widowControl/>
        <w:tabs>
          <w:tab w:val="left" w:pos="7371"/>
        </w:tabs>
        <w:ind w:right="-456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D4C72">
        <w:rPr>
          <w:rFonts w:ascii="Times New Roman" w:hAnsi="Times New Roman" w:cs="Times New Roman"/>
        </w:rPr>
        <w:t>«Приложение 1  к Муниципальной программе</w:t>
      </w:r>
    </w:p>
    <w:p w:rsidR="006755D7" w:rsidRPr="007D4C72" w:rsidRDefault="006755D7" w:rsidP="006755D7">
      <w:pPr>
        <w:pStyle w:val="ConsPlusNormal"/>
        <w:widowControl/>
        <w:tabs>
          <w:tab w:val="left" w:pos="7371"/>
        </w:tabs>
        <w:ind w:left="7371" w:right="-456" w:firstLine="0"/>
        <w:jc w:val="right"/>
        <w:outlineLvl w:val="2"/>
        <w:rPr>
          <w:rFonts w:ascii="Times New Roman" w:hAnsi="Times New Roman" w:cs="Times New Roman"/>
        </w:rPr>
      </w:pPr>
      <w:r w:rsidRPr="007D4C72">
        <w:rPr>
          <w:rFonts w:ascii="Times New Roman" w:hAnsi="Times New Roman" w:cs="Times New Roman"/>
        </w:rPr>
        <w:t xml:space="preserve">«Энергосбережение и повышение  энергетической эффективности </w:t>
      </w:r>
      <w:proofErr w:type="gramStart"/>
      <w:r w:rsidRPr="007D4C72">
        <w:rPr>
          <w:rFonts w:ascii="Times New Roman" w:hAnsi="Times New Roman" w:cs="Times New Roman"/>
        </w:rPr>
        <w:t>в</w:t>
      </w:r>
      <w:proofErr w:type="gramEnd"/>
    </w:p>
    <w:p w:rsidR="006755D7" w:rsidRPr="007D4C72" w:rsidRDefault="006755D7" w:rsidP="006755D7">
      <w:pPr>
        <w:pStyle w:val="ConsPlusNormal"/>
        <w:widowControl/>
        <w:tabs>
          <w:tab w:val="left" w:pos="7371"/>
        </w:tabs>
        <w:ind w:left="7371" w:right="-456" w:firstLine="0"/>
        <w:jc w:val="right"/>
        <w:outlineLvl w:val="2"/>
        <w:rPr>
          <w:rFonts w:ascii="Times New Roman" w:hAnsi="Times New Roman" w:cs="Times New Roman"/>
        </w:rPr>
      </w:pPr>
      <w:r w:rsidRPr="007D4C72">
        <w:rPr>
          <w:rFonts w:ascii="Times New Roman" w:hAnsi="Times New Roman" w:cs="Times New Roman"/>
        </w:rPr>
        <w:t xml:space="preserve"> муниципальном </w:t>
      </w:r>
      <w:proofErr w:type="gramStart"/>
      <w:r w:rsidRPr="007D4C72">
        <w:rPr>
          <w:rFonts w:ascii="Times New Roman" w:hAnsi="Times New Roman" w:cs="Times New Roman"/>
        </w:rPr>
        <w:t>образовании</w:t>
      </w:r>
      <w:proofErr w:type="gramEnd"/>
      <w:r w:rsidRPr="007D4C72">
        <w:rPr>
          <w:rFonts w:ascii="Times New Roman" w:hAnsi="Times New Roman" w:cs="Times New Roman"/>
        </w:rPr>
        <w:t xml:space="preserve"> Аскизский район на  2014-2016 годы с перспективой до 2020 года»</w:t>
      </w:r>
    </w:p>
    <w:tbl>
      <w:tblPr>
        <w:tblW w:w="150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460"/>
        <w:gridCol w:w="1000"/>
        <w:gridCol w:w="1620"/>
        <w:gridCol w:w="1560"/>
        <w:gridCol w:w="1620"/>
        <w:gridCol w:w="1400"/>
        <w:gridCol w:w="1925"/>
        <w:gridCol w:w="2804"/>
      </w:tblGrid>
      <w:tr w:rsidR="006755D7" w:rsidRPr="00B31CDE" w:rsidTr="009E739F">
        <w:trPr>
          <w:trHeight w:val="720"/>
        </w:trPr>
        <w:tc>
          <w:tcPr>
            <w:tcW w:w="15045" w:type="dxa"/>
            <w:gridSpan w:val="9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Задача_2: 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2.1.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Формирование аварийного запаса угольного топлива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5 535,50000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4 500,00000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1 035,50000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right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561,90000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561,90000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i/>
                <w:iCs/>
                <w:sz w:val="18"/>
                <w:szCs w:val="18"/>
              </w:rPr>
            </w:pPr>
            <w:r w:rsidRPr="00B31CDE">
              <w:rPr>
                <w:i/>
                <w:iCs/>
                <w:sz w:val="18"/>
                <w:szCs w:val="18"/>
              </w:rPr>
              <w:t>МКУ УЖКХ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2 500,00000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2 500,00000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i/>
                <w:iCs/>
                <w:sz w:val="18"/>
                <w:szCs w:val="18"/>
              </w:rPr>
            </w:pPr>
            <w:r w:rsidRPr="00B31CDE">
              <w:rPr>
                <w:i/>
                <w:iCs/>
                <w:sz w:val="18"/>
                <w:szCs w:val="18"/>
              </w:rPr>
              <w:t>Администрация Аскизского района РХ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3 031,00000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3 000,00000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31,00000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i/>
                <w:iCs/>
                <w:sz w:val="18"/>
                <w:szCs w:val="18"/>
              </w:rPr>
            </w:pPr>
            <w:r w:rsidRPr="00B31CDE">
              <w:rPr>
                <w:i/>
                <w:iCs/>
                <w:sz w:val="18"/>
                <w:szCs w:val="18"/>
              </w:rPr>
              <w:t>Администрация Аскизского района РХ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ИТОГО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6 092,90000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3 000,00000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3 092,90000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i/>
                <w:iCs/>
                <w:sz w:val="18"/>
                <w:szCs w:val="18"/>
              </w:rPr>
            </w:pPr>
            <w:r w:rsidRPr="00B31CDE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4 412,50000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3 000,00000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1 412,50000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i/>
                <w:iCs/>
                <w:sz w:val="18"/>
                <w:szCs w:val="18"/>
              </w:rPr>
            </w:pPr>
            <w:r w:rsidRPr="00B31CDE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4 040,50000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4 000,00000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40,50000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i/>
                <w:iCs/>
                <w:sz w:val="18"/>
                <w:szCs w:val="18"/>
              </w:rPr>
            </w:pPr>
            <w:r w:rsidRPr="00B31CDE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2 020,30000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2 000,00000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20,30000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i/>
                <w:iCs/>
                <w:sz w:val="18"/>
                <w:szCs w:val="18"/>
              </w:rPr>
            </w:pPr>
            <w:r w:rsidRPr="00B31CDE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итог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755D7" w:rsidRPr="00B31CDE" w:rsidRDefault="006755D7" w:rsidP="009E739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31CDE">
              <w:rPr>
                <w:rFonts w:ascii="Calibri" w:hAnsi="Calibri"/>
                <w:sz w:val="21"/>
                <w:szCs w:val="21"/>
              </w:rPr>
              <w:t>10 473,30000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9 000,00000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755D7" w:rsidRPr="00B31CDE" w:rsidRDefault="006755D7" w:rsidP="009E739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31CDE">
              <w:rPr>
                <w:rFonts w:ascii="Calibri" w:hAnsi="Calibri"/>
                <w:sz w:val="21"/>
                <w:szCs w:val="21"/>
              </w:rPr>
              <w:t>1 473,30000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right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97683B" w:rsidRDefault="006755D7" w:rsidP="009E739F">
            <w:pPr>
              <w:jc w:val="center"/>
              <w:rPr>
                <w:sz w:val="21"/>
                <w:szCs w:val="21"/>
              </w:rPr>
            </w:pPr>
            <w:r w:rsidRPr="0097683B">
              <w:rPr>
                <w:sz w:val="21"/>
                <w:szCs w:val="21"/>
              </w:rPr>
              <w:t>5 923,3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97683B" w:rsidRDefault="006755D7" w:rsidP="009E739F">
            <w:pPr>
              <w:jc w:val="center"/>
              <w:rPr>
                <w:sz w:val="21"/>
                <w:szCs w:val="21"/>
              </w:rPr>
            </w:pPr>
            <w:r w:rsidRPr="0097683B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97683B" w:rsidRDefault="006755D7" w:rsidP="009E739F">
            <w:pPr>
              <w:jc w:val="center"/>
              <w:rPr>
                <w:sz w:val="21"/>
                <w:szCs w:val="21"/>
              </w:rPr>
            </w:pPr>
            <w:r w:rsidRPr="0097683B">
              <w:rPr>
                <w:sz w:val="21"/>
                <w:szCs w:val="21"/>
              </w:rPr>
              <w:t>5 864,00000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97683B" w:rsidRDefault="006755D7" w:rsidP="009E739F">
            <w:pPr>
              <w:jc w:val="center"/>
              <w:rPr>
                <w:sz w:val="21"/>
                <w:szCs w:val="21"/>
              </w:rPr>
            </w:pPr>
            <w:r w:rsidRPr="0097683B">
              <w:rPr>
                <w:sz w:val="21"/>
                <w:szCs w:val="21"/>
              </w:rPr>
              <w:t>59,3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right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97683B" w:rsidRDefault="006755D7" w:rsidP="009E739F">
            <w:pPr>
              <w:jc w:val="center"/>
              <w:rPr>
                <w:sz w:val="21"/>
                <w:szCs w:val="21"/>
              </w:rPr>
            </w:pPr>
            <w:r w:rsidRPr="0097683B">
              <w:rPr>
                <w:sz w:val="21"/>
                <w:szCs w:val="21"/>
              </w:rPr>
              <w:t>297,3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97683B" w:rsidRDefault="006755D7" w:rsidP="009E739F">
            <w:pPr>
              <w:jc w:val="center"/>
              <w:rPr>
                <w:sz w:val="21"/>
                <w:szCs w:val="21"/>
              </w:rPr>
            </w:pPr>
            <w:r w:rsidRPr="0097683B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97683B" w:rsidRDefault="006755D7" w:rsidP="009E739F">
            <w:pPr>
              <w:jc w:val="center"/>
              <w:rPr>
                <w:sz w:val="21"/>
                <w:szCs w:val="21"/>
              </w:rPr>
            </w:pPr>
            <w:r w:rsidRPr="0097683B">
              <w:rPr>
                <w:sz w:val="21"/>
                <w:szCs w:val="21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97683B" w:rsidRDefault="006755D7" w:rsidP="009E739F">
            <w:pPr>
              <w:jc w:val="center"/>
              <w:rPr>
                <w:sz w:val="21"/>
                <w:szCs w:val="21"/>
              </w:rPr>
            </w:pPr>
            <w:r w:rsidRPr="0097683B">
              <w:rPr>
                <w:sz w:val="21"/>
                <w:szCs w:val="21"/>
              </w:rPr>
              <w:t>297,3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right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2.2.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Формирование аварийного запаса материально-технических ресурсов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707,10000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700,00000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7,10000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i/>
                <w:iCs/>
                <w:sz w:val="18"/>
                <w:szCs w:val="18"/>
              </w:rPr>
            </w:pPr>
            <w:r w:rsidRPr="00B31CDE">
              <w:rPr>
                <w:i/>
                <w:iCs/>
                <w:sz w:val="18"/>
                <w:szCs w:val="18"/>
              </w:rPr>
              <w:t>Администрация Аскизского района РХ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right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right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</w:tr>
      <w:tr w:rsidR="006755D7" w:rsidRPr="00B31CDE" w:rsidTr="009E739F">
        <w:trPr>
          <w:trHeight w:val="319"/>
        </w:trPr>
        <w:tc>
          <w:tcPr>
            <w:tcW w:w="656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2020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1"/>
                <w:szCs w:val="21"/>
              </w:rPr>
            </w:pPr>
            <w:r w:rsidRPr="00B31CDE">
              <w:rPr>
                <w:sz w:val="21"/>
                <w:szCs w:val="21"/>
              </w:rPr>
              <w:t>-</w:t>
            </w:r>
          </w:p>
        </w:tc>
        <w:tc>
          <w:tcPr>
            <w:tcW w:w="1925" w:type="dxa"/>
            <w:vMerge/>
            <w:vAlign w:val="center"/>
            <w:hideMark/>
          </w:tcPr>
          <w:p w:rsidR="006755D7" w:rsidRPr="00B31CDE" w:rsidRDefault="006755D7" w:rsidP="009E739F">
            <w:pPr>
              <w:rPr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right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</w:tr>
      <w:tr w:rsidR="006755D7" w:rsidRPr="00B31CDE" w:rsidTr="009E739F">
        <w:trPr>
          <w:trHeight w:val="450"/>
        </w:trPr>
        <w:tc>
          <w:tcPr>
            <w:tcW w:w="656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ИТОГО по Задаче_2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b/>
                <w:bCs/>
                <w:sz w:val="21"/>
                <w:szCs w:val="21"/>
              </w:rPr>
            </w:pPr>
            <w:r w:rsidRPr="00B31CDE">
              <w:rPr>
                <w:b/>
                <w:bCs/>
                <w:sz w:val="21"/>
                <w:szCs w:val="21"/>
              </w:rPr>
              <w:t>29 029,40000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b/>
                <w:bCs/>
                <w:sz w:val="21"/>
                <w:szCs w:val="21"/>
              </w:rPr>
            </w:pPr>
            <w:r w:rsidRPr="00B31CDE">
              <w:rPr>
                <w:b/>
                <w:bCs/>
                <w:sz w:val="21"/>
                <w:szCs w:val="21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b/>
                <w:bCs/>
                <w:sz w:val="21"/>
                <w:szCs w:val="21"/>
              </w:rPr>
            </w:pPr>
            <w:r w:rsidRPr="00B31CDE">
              <w:rPr>
                <w:b/>
                <w:bCs/>
                <w:sz w:val="21"/>
                <w:szCs w:val="21"/>
              </w:rPr>
              <w:t>23 064,00000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b/>
                <w:bCs/>
                <w:sz w:val="21"/>
                <w:szCs w:val="21"/>
              </w:rPr>
            </w:pPr>
            <w:r w:rsidRPr="00B31CDE">
              <w:rPr>
                <w:b/>
                <w:bCs/>
                <w:sz w:val="21"/>
                <w:szCs w:val="21"/>
              </w:rPr>
              <w:t>5 965,40000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  <w:hideMark/>
          </w:tcPr>
          <w:p w:rsidR="006755D7" w:rsidRPr="00B31CDE" w:rsidRDefault="006755D7" w:rsidP="009E739F">
            <w:pPr>
              <w:jc w:val="center"/>
              <w:rPr>
                <w:sz w:val="22"/>
                <w:szCs w:val="22"/>
              </w:rPr>
            </w:pPr>
            <w:r w:rsidRPr="00B31CDE">
              <w:rPr>
                <w:sz w:val="22"/>
                <w:szCs w:val="22"/>
              </w:rPr>
              <w:t> </w:t>
            </w:r>
          </w:p>
        </w:tc>
      </w:tr>
    </w:tbl>
    <w:p w:rsidR="006755D7" w:rsidRDefault="006755D7" w:rsidP="006755D7"/>
    <w:p w:rsidR="005C34C6" w:rsidRDefault="005C34C6">
      <w:pPr>
        <w:sectPr w:rsidR="005C34C6" w:rsidSect="006755D7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BC1F30" w:rsidRDefault="00BC1F30"/>
    <w:sectPr w:rsidR="00BC1F30" w:rsidSect="005C34C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3BA7"/>
    <w:multiLevelType w:val="multilevel"/>
    <w:tmpl w:val="F61E70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C34C6"/>
    <w:rsid w:val="00283B58"/>
    <w:rsid w:val="00472E61"/>
    <w:rsid w:val="00577B34"/>
    <w:rsid w:val="005C34C6"/>
    <w:rsid w:val="006755D7"/>
    <w:rsid w:val="00756C07"/>
    <w:rsid w:val="00957AEF"/>
    <w:rsid w:val="009F40ED"/>
    <w:rsid w:val="00B900EE"/>
    <w:rsid w:val="00BC1F30"/>
    <w:rsid w:val="00E5234E"/>
    <w:rsid w:val="00E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6"/>
    <w:pPr>
      <w:jc w:val="left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C34C6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5C34C6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34C6"/>
    <w:rPr>
      <w:rFonts w:eastAsia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34C6"/>
    <w:rPr>
      <w:rFonts w:eastAsia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5C34C6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C34C6"/>
    <w:rPr>
      <w:rFonts w:eastAsia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34C6"/>
    <w:pPr>
      <w:ind w:left="720"/>
      <w:contextualSpacing/>
    </w:pPr>
  </w:style>
  <w:style w:type="paragraph" w:customStyle="1" w:styleId="ConsPlusTitle">
    <w:name w:val="ConsPlusTitle"/>
    <w:rsid w:val="005C34C6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5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Павлович</dc:creator>
  <cp:lastModifiedBy>liza308</cp:lastModifiedBy>
  <cp:revision>2</cp:revision>
  <dcterms:created xsi:type="dcterms:W3CDTF">2021-01-19T03:14:00Z</dcterms:created>
  <dcterms:modified xsi:type="dcterms:W3CDTF">2021-01-19T03:14:00Z</dcterms:modified>
</cp:coreProperties>
</file>