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22" w:rsidRPr="002C5822" w:rsidRDefault="000D082A" w:rsidP="002C5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</w:t>
      </w:r>
      <w:bookmarkStart w:id="0" w:name="_GoBack"/>
      <w:bookmarkEnd w:id="0"/>
      <w:r w:rsidR="002C5822" w:rsidRPr="002C58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огласно ст. 228.1 ТК РФ </w:t>
      </w:r>
    </w:p>
    <w:p w:rsidR="002C5822" w:rsidRPr="002C5822" w:rsidRDefault="002C5822" w:rsidP="002C5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C58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При групповом несчастном случае (два человека и более), тяжелом несчастном случае или несчастном случае со смертельным исходом работодатель (его представитель) в течение суток обязан направить извещение по установленной форме:</w:t>
      </w:r>
    </w:p>
    <w:p w:rsidR="002C5822" w:rsidRPr="002C5822" w:rsidRDefault="002C5822" w:rsidP="002C5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C58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территориальный орган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месту происшедшего несчастного случая;</w:t>
      </w:r>
    </w:p>
    <w:p w:rsidR="002C5822" w:rsidRPr="002C5822" w:rsidRDefault="002C5822" w:rsidP="002C5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C58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прокуратуру по месту происшедшего несчастного случая;</w:t>
      </w:r>
    </w:p>
    <w:p w:rsidR="002C5822" w:rsidRPr="002C5822" w:rsidRDefault="002C5822" w:rsidP="002C5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C5822">
        <w:rPr>
          <w:rFonts w:ascii="Arial" w:eastAsia="Times New Roman" w:hAnsi="Arial" w:cs="Arial"/>
          <w:color w:val="861106"/>
          <w:sz w:val="23"/>
          <w:szCs w:val="23"/>
          <w:lang w:eastAsia="ru-RU"/>
        </w:rPr>
        <w:t>в орган исполнительной власти субъекта Российской Федерации, осуществляющий полномочия по реализации государственной политики в области охраны труда на территории субъекта Российской Федерации, и в орган местного самоуправления по месту происшедшего несчастного случая;</w:t>
      </w:r>
    </w:p>
    <w:p w:rsidR="002C5822" w:rsidRPr="002C5822" w:rsidRDefault="002C5822" w:rsidP="002C5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C58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работодателю, направившему работника, с которым произошел несчастный случай;</w:t>
      </w:r>
    </w:p>
    <w:p w:rsidR="002C5822" w:rsidRPr="002C5822" w:rsidRDefault="002C5822" w:rsidP="002C5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C58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</w:t>
      </w:r>
      <w:proofErr w:type="gramStart"/>
      <w:r w:rsidRPr="002C58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подконтрольных</w:t>
      </w:r>
      <w:proofErr w:type="gramEnd"/>
      <w:r w:rsidRPr="002C58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этому органу;</w:t>
      </w:r>
    </w:p>
    <w:p w:rsidR="002C5822" w:rsidRPr="002C5822" w:rsidRDefault="002C5822" w:rsidP="002C5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C58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(далее - исполнительный орган страховщика по месту регистрации работодателя в качестве страхователя);</w:t>
      </w:r>
    </w:p>
    <w:p w:rsidR="002C5822" w:rsidRPr="002C5822" w:rsidRDefault="002C5822" w:rsidP="002C5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C58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соответствующий федеральный орган исполнительной власти, если несчастный случай произошел в подведомственной ему организации.</w:t>
      </w:r>
    </w:p>
    <w:p w:rsidR="002C5822" w:rsidRPr="002C5822" w:rsidRDefault="002C5822" w:rsidP="002C5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C58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При групповом несчастном случае, тяжелом несчастном случае или несчастном случае со смертельным исходом работодатель (его представитель) в течение суток также обязан направить извещение по установленной форме в соответствующее территориальное объединение организаций профсоюзов.</w:t>
      </w:r>
    </w:p>
    <w:p w:rsidR="002C5822" w:rsidRPr="002C5822" w:rsidRDefault="002C5822" w:rsidP="002C58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C5822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4C4A4B" w:rsidRDefault="004C4A4B"/>
    <w:sectPr w:rsidR="004C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7F"/>
    <w:rsid w:val="000D082A"/>
    <w:rsid w:val="002C5822"/>
    <w:rsid w:val="004C4A4B"/>
    <w:rsid w:val="00AB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2022-06-30T06:41:00Z</dcterms:created>
  <dcterms:modified xsi:type="dcterms:W3CDTF">2022-06-30T06:52:00Z</dcterms:modified>
</cp:coreProperties>
</file>