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AA" w:rsidRDefault="006373AA" w:rsidP="0063114D">
      <w:pPr>
        <w:ind w:left="851"/>
        <w:jc w:val="both"/>
        <w:rPr>
          <w:sz w:val="26"/>
          <w:szCs w:val="26"/>
        </w:rPr>
      </w:pPr>
    </w:p>
    <w:p w:rsidR="0081058D" w:rsidRDefault="0081058D" w:rsidP="0063114D">
      <w:pPr>
        <w:ind w:left="851"/>
        <w:jc w:val="both"/>
        <w:rPr>
          <w:sz w:val="26"/>
          <w:szCs w:val="26"/>
        </w:rPr>
      </w:pPr>
      <w:bookmarkStart w:id="0" w:name="_GoBack"/>
      <w:bookmarkEnd w:id="0"/>
    </w:p>
    <w:p w:rsidR="006373AA" w:rsidRPr="0043600E" w:rsidRDefault="006373AA" w:rsidP="0063114D">
      <w:pPr>
        <w:ind w:left="851"/>
        <w:jc w:val="both"/>
        <w:rPr>
          <w:sz w:val="26"/>
          <w:szCs w:val="26"/>
        </w:rPr>
      </w:pPr>
      <w:r>
        <w:rPr>
          <w:noProof/>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-189865</wp:posOffset>
            </wp:positionV>
            <wp:extent cx="457200" cy="571500"/>
            <wp:effectExtent l="1905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srcRect/>
                    <a:stretch>
                      <a:fillRect/>
                    </a:stretch>
                  </pic:blipFill>
                  <pic:spPr bwMode="auto">
                    <a:xfrm>
                      <a:off x="0" y="0"/>
                      <a:ext cx="457200" cy="571500"/>
                    </a:xfrm>
                    <a:prstGeom prst="rect">
                      <a:avLst/>
                    </a:prstGeom>
                    <a:noFill/>
                  </pic:spPr>
                </pic:pic>
              </a:graphicData>
            </a:graphic>
          </wp:anchor>
        </w:drawing>
      </w:r>
    </w:p>
    <w:tbl>
      <w:tblPr>
        <w:tblW w:w="10420" w:type="dxa"/>
        <w:tblInd w:w="-106" w:type="dxa"/>
        <w:tblLayout w:type="fixed"/>
        <w:tblLook w:val="00A0"/>
      </w:tblPr>
      <w:tblGrid>
        <w:gridCol w:w="3258"/>
        <w:gridCol w:w="1351"/>
        <w:gridCol w:w="1603"/>
        <w:gridCol w:w="804"/>
        <w:gridCol w:w="3404"/>
      </w:tblGrid>
      <w:tr w:rsidR="006373AA" w:rsidRPr="0043600E" w:rsidTr="00F0744B">
        <w:trPr>
          <w:trHeight w:val="1092"/>
        </w:trPr>
        <w:tc>
          <w:tcPr>
            <w:tcW w:w="4609" w:type="dxa"/>
            <w:gridSpan w:val="2"/>
            <w:vAlign w:val="bottom"/>
          </w:tcPr>
          <w:p w:rsidR="006373AA" w:rsidRPr="0043600E" w:rsidRDefault="006373AA" w:rsidP="00F0744B">
            <w:pPr>
              <w:ind w:left="957"/>
              <w:jc w:val="center"/>
              <w:rPr>
                <w:b/>
                <w:bCs/>
                <w:sz w:val="24"/>
                <w:szCs w:val="24"/>
              </w:rPr>
            </w:pPr>
            <w:r w:rsidRPr="0043600E">
              <w:rPr>
                <w:b/>
                <w:bCs/>
                <w:sz w:val="24"/>
                <w:szCs w:val="24"/>
              </w:rPr>
              <w:t>РОССИЙСКАЯФЕДЕРАЦИЯ</w:t>
            </w:r>
          </w:p>
          <w:p w:rsidR="006373AA" w:rsidRPr="0043600E" w:rsidRDefault="006373AA" w:rsidP="0063114D">
            <w:pPr>
              <w:shd w:val="clear" w:color="auto" w:fill="FFFFFF"/>
              <w:ind w:left="851"/>
              <w:jc w:val="center"/>
              <w:rPr>
                <w:b/>
                <w:bCs/>
                <w:sz w:val="24"/>
                <w:szCs w:val="24"/>
              </w:rPr>
            </w:pPr>
            <w:r w:rsidRPr="0043600E">
              <w:rPr>
                <w:b/>
                <w:bCs/>
                <w:sz w:val="24"/>
                <w:szCs w:val="24"/>
              </w:rPr>
              <w:t>АДМИНИСТРАЦИЯ</w:t>
            </w:r>
          </w:p>
          <w:p w:rsidR="006373AA" w:rsidRPr="0043600E" w:rsidRDefault="006373AA" w:rsidP="0063114D">
            <w:pPr>
              <w:ind w:left="851"/>
              <w:jc w:val="center"/>
              <w:rPr>
                <w:b/>
                <w:bCs/>
                <w:sz w:val="24"/>
                <w:szCs w:val="24"/>
              </w:rPr>
            </w:pPr>
            <w:r w:rsidRPr="0043600E">
              <w:rPr>
                <w:b/>
                <w:bCs/>
                <w:sz w:val="24"/>
                <w:szCs w:val="24"/>
              </w:rPr>
              <w:t>АСКИЗСКОГО РАЙОНА</w:t>
            </w:r>
            <w:r>
              <w:rPr>
                <w:b/>
                <w:bCs/>
                <w:sz w:val="24"/>
                <w:szCs w:val="24"/>
              </w:rPr>
              <w:t xml:space="preserve"> РЕСПУБЛИКИ</w:t>
            </w:r>
            <w:r w:rsidRPr="0043600E">
              <w:rPr>
                <w:b/>
                <w:bCs/>
                <w:sz w:val="24"/>
                <w:szCs w:val="24"/>
              </w:rPr>
              <w:t>ХАКАСИЯ</w:t>
            </w:r>
          </w:p>
        </w:tc>
        <w:tc>
          <w:tcPr>
            <w:tcW w:w="1603" w:type="dxa"/>
            <w:vAlign w:val="bottom"/>
          </w:tcPr>
          <w:p w:rsidR="006373AA" w:rsidRPr="0043600E" w:rsidRDefault="006373AA" w:rsidP="0063114D">
            <w:pPr>
              <w:ind w:left="851"/>
              <w:jc w:val="center"/>
              <w:rPr>
                <w:b/>
                <w:bCs/>
                <w:sz w:val="24"/>
                <w:szCs w:val="24"/>
              </w:rPr>
            </w:pPr>
          </w:p>
        </w:tc>
        <w:tc>
          <w:tcPr>
            <w:tcW w:w="4208" w:type="dxa"/>
            <w:gridSpan w:val="2"/>
            <w:vAlign w:val="bottom"/>
          </w:tcPr>
          <w:p w:rsidR="006373AA" w:rsidRPr="0043600E" w:rsidRDefault="006373AA" w:rsidP="00F0744B">
            <w:pPr>
              <w:jc w:val="center"/>
              <w:rPr>
                <w:b/>
                <w:bCs/>
                <w:sz w:val="24"/>
                <w:szCs w:val="24"/>
              </w:rPr>
            </w:pPr>
            <w:r w:rsidRPr="0043600E">
              <w:rPr>
                <w:b/>
                <w:bCs/>
                <w:sz w:val="24"/>
                <w:szCs w:val="24"/>
              </w:rPr>
              <w:t>РОССИЯ ФЕДЕРАЦИЯЗЫ</w:t>
            </w:r>
          </w:p>
          <w:p w:rsidR="0063114D" w:rsidRDefault="006373AA" w:rsidP="00F0744B">
            <w:pPr>
              <w:jc w:val="center"/>
              <w:rPr>
                <w:b/>
                <w:bCs/>
                <w:sz w:val="24"/>
                <w:szCs w:val="24"/>
              </w:rPr>
            </w:pPr>
            <w:r w:rsidRPr="0043600E">
              <w:rPr>
                <w:b/>
                <w:bCs/>
                <w:sz w:val="24"/>
                <w:szCs w:val="24"/>
              </w:rPr>
              <w:t xml:space="preserve">ХАКАС </w:t>
            </w:r>
            <w:r>
              <w:rPr>
                <w:b/>
                <w:bCs/>
                <w:sz w:val="24"/>
                <w:szCs w:val="24"/>
              </w:rPr>
              <w:t xml:space="preserve"> РЕСПУБЛИКАЗЫНЫН</w:t>
            </w:r>
          </w:p>
          <w:p w:rsidR="006373AA" w:rsidRPr="0043600E" w:rsidRDefault="006373AA" w:rsidP="00F0744B">
            <w:pPr>
              <w:jc w:val="center"/>
              <w:rPr>
                <w:b/>
                <w:bCs/>
                <w:sz w:val="24"/>
                <w:szCs w:val="24"/>
              </w:rPr>
            </w:pPr>
            <w:r w:rsidRPr="0043600E">
              <w:rPr>
                <w:b/>
                <w:bCs/>
                <w:sz w:val="24"/>
                <w:szCs w:val="24"/>
              </w:rPr>
              <w:t>АСХЫС АЙМА</w:t>
            </w:r>
            <w:proofErr w:type="gramStart"/>
            <w:r>
              <w:rPr>
                <w:b/>
                <w:bCs/>
                <w:sz w:val="24"/>
                <w:szCs w:val="24"/>
                <w:lang w:val="en-US"/>
              </w:rPr>
              <w:t>F</w:t>
            </w:r>
            <w:proofErr w:type="gramEnd"/>
            <w:r>
              <w:rPr>
                <w:b/>
                <w:bCs/>
                <w:sz w:val="24"/>
                <w:szCs w:val="24"/>
              </w:rPr>
              <w:t>Ы</w:t>
            </w:r>
            <w:r w:rsidRPr="0043600E">
              <w:rPr>
                <w:b/>
                <w:bCs/>
                <w:sz w:val="24"/>
                <w:szCs w:val="24"/>
              </w:rPr>
              <w:t>НЫН</w:t>
            </w:r>
          </w:p>
          <w:p w:rsidR="006373AA" w:rsidRPr="0043600E" w:rsidRDefault="006373AA" w:rsidP="00F0744B">
            <w:pPr>
              <w:ind w:left="851"/>
              <w:rPr>
                <w:b/>
                <w:bCs/>
                <w:sz w:val="24"/>
                <w:szCs w:val="24"/>
              </w:rPr>
            </w:pPr>
            <w:r w:rsidRPr="0043600E">
              <w:rPr>
                <w:b/>
                <w:bCs/>
                <w:sz w:val="24"/>
                <w:szCs w:val="24"/>
              </w:rPr>
              <w:t>УСТА</w:t>
            </w:r>
            <w:proofErr w:type="gramStart"/>
            <w:r w:rsidRPr="0043600E">
              <w:rPr>
                <w:b/>
                <w:bCs/>
                <w:sz w:val="24"/>
                <w:szCs w:val="24"/>
                <w:lang w:val="en-US"/>
              </w:rPr>
              <w:t>F</w:t>
            </w:r>
            <w:proofErr w:type="gramEnd"/>
            <w:r w:rsidRPr="0043600E">
              <w:rPr>
                <w:b/>
                <w:bCs/>
                <w:sz w:val="24"/>
                <w:szCs w:val="24"/>
              </w:rPr>
              <w:t>-ПАСТАА</w:t>
            </w:r>
          </w:p>
        </w:tc>
      </w:tr>
      <w:tr w:rsidR="006373AA" w:rsidRPr="0043600E" w:rsidTr="00F0744B">
        <w:tc>
          <w:tcPr>
            <w:tcW w:w="3258" w:type="dxa"/>
          </w:tcPr>
          <w:p w:rsidR="006373AA" w:rsidRPr="0043600E" w:rsidRDefault="006373AA" w:rsidP="0063114D">
            <w:pPr>
              <w:ind w:left="851"/>
              <w:jc w:val="center"/>
              <w:rPr>
                <w:b/>
                <w:bCs/>
                <w:sz w:val="22"/>
                <w:szCs w:val="22"/>
              </w:rPr>
            </w:pPr>
          </w:p>
        </w:tc>
        <w:tc>
          <w:tcPr>
            <w:tcW w:w="3758" w:type="dxa"/>
            <w:gridSpan w:val="3"/>
          </w:tcPr>
          <w:p w:rsidR="006373AA" w:rsidRPr="0043600E" w:rsidRDefault="006373AA" w:rsidP="0063114D">
            <w:pPr>
              <w:ind w:left="851"/>
              <w:jc w:val="both"/>
              <w:rPr>
                <w:sz w:val="22"/>
                <w:szCs w:val="22"/>
              </w:rPr>
            </w:pPr>
          </w:p>
          <w:p w:rsidR="006373AA" w:rsidRPr="0043600E" w:rsidRDefault="006373AA" w:rsidP="0063114D">
            <w:pPr>
              <w:ind w:left="851"/>
              <w:jc w:val="both"/>
              <w:rPr>
                <w:sz w:val="22"/>
                <w:szCs w:val="22"/>
              </w:rPr>
            </w:pPr>
          </w:p>
          <w:p w:rsidR="006373AA" w:rsidRPr="0043600E" w:rsidRDefault="006373AA" w:rsidP="0063114D">
            <w:pPr>
              <w:ind w:right="-819"/>
              <w:jc w:val="center"/>
              <w:rPr>
                <w:b/>
                <w:bCs/>
                <w:sz w:val="30"/>
                <w:szCs w:val="30"/>
              </w:rPr>
            </w:pPr>
            <w:r w:rsidRPr="0043600E">
              <w:rPr>
                <w:b/>
                <w:bCs/>
                <w:sz w:val="30"/>
                <w:szCs w:val="30"/>
              </w:rPr>
              <w:t>ПОСТАНОВЛЕНИЕ</w:t>
            </w:r>
          </w:p>
        </w:tc>
        <w:tc>
          <w:tcPr>
            <w:tcW w:w="3404" w:type="dxa"/>
          </w:tcPr>
          <w:p w:rsidR="006373AA" w:rsidRPr="0043600E" w:rsidRDefault="006373AA" w:rsidP="0063114D">
            <w:pPr>
              <w:ind w:left="851"/>
              <w:jc w:val="center"/>
              <w:rPr>
                <w:b/>
                <w:bCs/>
                <w:sz w:val="22"/>
                <w:szCs w:val="22"/>
              </w:rPr>
            </w:pPr>
          </w:p>
        </w:tc>
      </w:tr>
      <w:tr w:rsidR="006373AA" w:rsidRPr="0043600E" w:rsidTr="00F0744B">
        <w:trPr>
          <w:trHeight w:val="1185"/>
        </w:trPr>
        <w:tc>
          <w:tcPr>
            <w:tcW w:w="3258" w:type="dxa"/>
          </w:tcPr>
          <w:p w:rsidR="006373AA" w:rsidRPr="0043600E" w:rsidRDefault="006373AA" w:rsidP="0063114D">
            <w:pPr>
              <w:ind w:left="851"/>
              <w:jc w:val="both"/>
              <w:rPr>
                <w:b/>
                <w:bCs/>
                <w:sz w:val="24"/>
                <w:szCs w:val="24"/>
              </w:rPr>
            </w:pPr>
          </w:p>
          <w:p w:rsidR="006373AA" w:rsidRPr="0043600E" w:rsidRDefault="00F37575" w:rsidP="0063114D">
            <w:pPr>
              <w:ind w:left="851"/>
              <w:jc w:val="both"/>
              <w:rPr>
                <w:sz w:val="24"/>
                <w:szCs w:val="24"/>
              </w:rPr>
            </w:pPr>
            <w:r>
              <w:rPr>
                <w:sz w:val="24"/>
                <w:szCs w:val="24"/>
              </w:rPr>
              <w:t xml:space="preserve">  </w:t>
            </w:r>
            <w:r w:rsidR="00942D9E">
              <w:rPr>
                <w:sz w:val="24"/>
                <w:szCs w:val="24"/>
              </w:rPr>
              <w:t>о</w:t>
            </w:r>
            <w:r w:rsidR="006373AA" w:rsidRPr="0043600E">
              <w:rPr>
                <w:sz w:val="24"/>
                <w:szCs w:val="24"/>
              </w:rPr>
              <w:t>т</w:t>
            </w:r>
            <w:r w:rsidR="00942D9E">
              <w:rPr>
                <w:sz w:val="24"/>
                <w:szCs w:val="24"/>
              </w:rPr>
              <w:t xml:space="preserve"> </w:t>
            </w:r>
            <w:r w:rsidR="004D660C">
              <w:rPr>
                <w:sz w:val="24"/>
                <w:szCs w:val="24"/>
              </w:rPr>
              <w:t>04.03.2021</w:t>
            </w:r>
          </w:p>
          <w:p w:rsidR="006373AA" w:rsidRPr="0043600E" w:rsidRDefault="006373AA" w:rsidP="0063114D">
            <w:pPr>
              <w:ind w:left="851"/>
              <w:jc w:val="both"/>
              <w:rPr>
                <w:sz w:val="24"/>
                <w:szCs w:val="24"/>
              </w:rPr>
            </w:pPr>
          </w:p>
        </w:tc>
        <w:tc>
          <w:tcPr>
            <w:tcW w:w="3758" w:type="dxa"/>
            <w:gridSpan w:val="3"/>
          </w:tcPr>
          <w:p w:rsidR="006373AA" w:rsidRPr="0043600E" w:rsidRDefault="006373AA" w:rsidP="0063114D">
            <w:pPr>
              <w:ind w:left="851"/>
              <w:jc w:val="both"/>
              <w:rPr>
                <w:sz w:val="24"/>
                <w:szCs w:val="24"/>
              </w:rPr>
            </w:pPr>
          </w:p>
          <w:p w:rsidR="006373AA" w:rsidRPr="0043600E" w:rsidRDefault="0063114D" w:rsidP="0063114D">
            <w:pPr>
              <w:ind w:left="851"/>
              <w:rPr>
                <w:sz w:val="24"/>
                <w:szCs w:val="24"/>
              </w:rPr>
            </w:pPr>
            <w:r>
              <w:rPr>
                <w:sz w:val="24"/>
                <w:szCs w:val="24"/>
              </w:rPr>
              <w:t xml:space="preserve">             </w:t>
            </w:r>
            <w:r w:rsidR="006373AA" w:rsidRPr="0043600E">
              <w:rPr>
                <w:sz w:val="24"/>
                <w:szCs w:val="24"/>
              </w:rPr>
              <w:t>с.</w:t>
            </w:r>
            <w:r w:rsidR="00D55FA5">
              <w:rPr>
                <w:sz w:val="24"/>
                <w:szCs w:val="24"/>
              </w:rPr>
              <w:t xml:space="preserve"> </w:t>
            </w:r>
            <w:r w:rsidR="006373AA" w:rsidRPr="0043600E">
              <w:rPr>
                <w:sz w:val="24"/>
                <w:szCs w:val="24"/>
              </w:rPr>
              <w:t>Аскиз</w:t>
            </w:r>
          </w:p>
        </w:tc>
        <w:tc>
          <w:tcPr>
            <w:tcW w:w="3404" w:type="dxa"/>
          </w:tcPr>
          <w:p w:rsidR="006373AA" w:rsidRPr="0043600E" w:rsidRDefault="006373AA" w:rsidP="0063114D">
            <w:pPr>
              <w:ind w:left="851"/>
              <w:jc w:val="center"/>
              <w:rPr>
                <w:b/>
                <w:bCs/>
                <w:sz w:val="24"/>
                <w:szCs w:val="24"/>
              </w:rPr>
            </w:pPr>
          </w:p>
          <w:p w:rsidR="006373AA" w:rsidRPr="0043600E" w:rsidRDefault="006373AA" w:rsidP="0063114D">
            <w:pPr>
              <w:ind w:left="851"/>
              <w:jc w:val="both"/>
              <w:rPr>
                <w:sz w:val="24"/>
                <w:szCs w:val="24"/>
              </w:rPr>
            </w:pPr>
            <w:r w:rsidRPr="0043600E">
              <w:rPr>
                <w:sz w:val="24"/>
                <w:szCs w:val="24"/>
              </w:rPr>
              <w:t xml:space="preserve">           </w:t>
            </w:r>
            <w:r w:rsidR="0063114D">
              <w:rPr>
                <w:sz w:val="24"/>
                <w:szCs w:val="24"/>
              </w:rPr>
              <w:t xml:space="preserve">   </w:t>
            </w:r>
            <w:r w:rsidRPr="0043600E">
              <w:rPr>
                <w:sz w:val="24"/>
                <w:szCs w:val="24"/>
              </w:rPr>
              <w:t xml:space="preserve">№ </w:t>
            </w:r>
            <w:r w:rsidR="004D660C">
              <w:rPr>
                <w:sz w:val="24"/>
                <w:szCs w:val="24"/>
              </w:rPr>
              <w:t>145-п</w:t>
            </w:r>
          </w:p>
        </w:tc>
      </w:tr>
    </w:tbl>
    <w:p w:rsidR="00824793" w:rsidRDefault="00824793" w:rsidP="0063114D">
      <w:pPr>
        <w:ind w:left="851" w:right="2977"/>
        <w:jc w:val="both"/>
        <w:rPr>
          <w:b/>
          <w:sz w:val="26"/>
          <w:szCs w:val="26"/>
        </w:rPr>
      </w:pPr>
      <w:r w:rsidRPr="00DF5FCC">
        <w:rPr>
          <w:b/>
          <w:sz w:val="26"/>
          <w:szCs w:val="26"/>
        </w:rPr>
        <w:t xml:space="preserve">Об </w:t>
      </w:r>
      <w:r>
        <w:rPr>
          <w:b/>
          <w:sz w:val="26"/>
          <w:szCs w:val="26"/>
        </w:rPr>
        <w:t xml:space="preserve">утверждении отчета о </w:t>
      </w:r>
      <w:r w:rsidRPr="00DF5FCC">
        <w:rPr>
          <w:b/>
          <w:sz w:val="26"/>
          <w:szCs w:val="26"/>
        </w:rPr>
        <w:t>реализации</w:t>
      </w:r>
      <w:r>
        <w:rPr>
          <w:b/>
          <w:sz w:val="26"/>
          <w:szCs w:val="26"/>
        </w:rPr>
        <w:t xml:space="preserve"> Муниципальной </w:t>
      </w:r>
      <w:r w:rsidRPr="00DF5FCC">
        <w:rPr>
          <w:b/>
          <w:sz w:val="26"/>
          <w:szCs w:val="26"/>
        </w:rPr>
        <w:t>программы</w:t>
      </w:r>
      <w:r>
        <w:rPr>
          <w:b/>
          <w:sz w:val="26"/>
          <w:szCs w:val="26"/>
        </w:rPr>
        <w:t xml:space="preserve"> </w:t>
      </w:r>
      <w:r w:rsidRPr="00DF5FCC">
        <w:rPr>
          <w:b/>
          <w:sz w:val="26"/>
          <w:szCs w:val="26"/>
        </w:rPr>
        <w:t>«Со</w:t>
      </w:r>
      <w:r>
        <w:rPr>
          <w:b/>
          <w:sz w:val="26"/>
          <w:szCs w:val="26"/>
        </w:rPr>
        <w:t>вершенствование и развитие автомобильных дорог муниципального образования Аскизский</w:t>
      </w:r>
      <w:r w:rsidRPr="00DF5FCC">
        <w:rPr>
          <w:b/>
          <w:sz w:val="26"/>
          <w:szCs w:val="26"/>
        </w:rPr>
        <w:t xml:space="preserve"> район</w:t>
      </w:r>
      <w:r>
        <w:rPr>
          <w:b/>
          <w:sz w:val="26"/>
          <w:szCs w:val="26"/>
        </w:rPr>
        <w:t xml:space="preserve"> на </w:t>
      </w:r>
      <w:r w:rsidRPr="00DF5FCC">
        <w:rPr>
          <w:b/>
          <w:sz w:val="26"/>
          <w:szCs w:val="26"/>
        </w:rPr>
        <w:t>201</w:t>
      </w:r>
      <w:r>
        <w:rPr>
          <w:b/>
          <w:sz w:val="26"/>
          <w:szCs w:val="26"/>
        </w:rPr>
        <w:t>7</w:t>
      </w:r>
      <w:r w:rsidRPr="00DF5FCC">
        <w:rPr>
          <w:b/>
          <w:sz w:val="26"/>
          <w:szCs w:val="26"/>
        </w:rPr>
        <w:t>-20</w:t>
      </w:r>
      <w:r>
        <w:rPr>
          <w:b/>
          <w:sz w:val="26"/>
          <w:szCs w:val="26"/>
        </w:rPr>
        <w:t>20 годы</w:t>
      </w:r>
      <w:r w:rsidRPr="00DF5FCC">
        <w:rPr>
          <w:b/>
          <w:sz w:val="26"/>
          <w:szCs w:val="26"/>
        </w:rPr>
        <w:t>»</w:t>
      </w:r>
      <w:r>
        <w:rPr>
          <w:b/>
          <w:sz w:val="26"/>
          <w:szCs w:val="26"/>
        </w:rPr>
        <w:t xml:space="preserve"> за 2020 год</w:t>
      </w:r>
    </w:p>
    <w:p w:rsidR="006373AA" w:rsidRDefault="006373AA" w:rsidP="0063114D">
      <w:pPr>
        <w:ind w:left="851"/>
        <w:rPr>
          <w:b/>
          <w:sz w:val="26"/>
          <w:szCs w:val="26"/>
        </w:rPr>
      </w:pPr>
    </w:p>
    <w:p w:rsidR="006373AA" w:rsidRDefault="006373AA" w:rsidP="0063114D">
      <w:pPr>
        <w:ind w:left="851"/>
        <w:rPr>
          <w:b/>
          <w:sz w:val="26"/>
          <w:szCs w:val="26"/>
        </w:rPr>
      </w:pPr>
    </w:p>
    <w:p w:rsidR="006373AA" w:rsidRDefault="004C2948" w:rsidP="0063114D">
      <w:pPr>
        <w:ind w:left="851" w:firstLine="567"/>
        <w:jc w:val="both"/>
        <w:rPr>
          <w:b/>
          <w:sz w:val="26"/>
          <w:szCs w:val="26"/>
        </w:rPr>
      </w:pPr>
      <w:r>
        <w:rPr>
          <w:rFonts w:eastAsiaTheme="minorHAnsi"/>
          <w:sz w:val="26"/>
          <w:szCs w:val="26"/>
          <w:lang w:eastAsia="en-US"/>
        </w:rPr>
        <w:t>Рассмотрев</w:t>
      </w:r>
      <w:r w:rsidR="006373AA" w:rsidRPr="00A07F14">
        <w:rPr>
          <w:rFonts w:eastAsiaTheme="minorHAnsi"/>
          <w:sz w:val="26"/>
          <w:szCs w:val="26"/>
          <w:lang w:eastAsia="en-US"/>
        </w:rPr>
        <w:t xml:space="preserve"> представленную информацию об </w:t>
      </w:r>
      <w:r w:rsidR="006373AA" w:rsidRPr="00A07F14">
        <w:rPr>
          <w:sz w:val="26"/>
          <w:szCs w:val="26"/>
        </w:rPr>
        <w:t xml:space="preserve">итогах реализации </w:t>
      </w:r>
      <w:r w:rsidR="0037780F">
        <w:rPr>
          <w:sz w:val="26"/>
          <w:szCs w:val="26"/>
        </w:rPr>
        <w:t>М</w:t>
      </w:r>
      <w:r w:rsidR="00296D1C">
        <w:rPr>
          <w:sz w:val="26"/>
          <w:szCs w:val="26"/>
        </w:rPr>
        <w:t>униципальной</w:t>
      </w:r>
      <w:r w:rsidR="006373AA" w:rsidRPr="00A07F14">
        <w:rPr>
          <w:sz w:val="26"/>
          <w:szCs w:val="26"/>
        </w:rPr>
        <w:t xml:space="preserve"> программы «Со</w:t>
      </w:r>
      <w:r w:rsidR="00296D1C">
        <w:rPr>
          <w:sz w:val="26"/>
          <w:szCs w:val="26"/>
        </w:rPr>
        <w:t>вершенствование</w:t>
      </w:r>
      <w:r w:rsidR="006373AA" w:rsidRPr="00A07F14">
        <w:rPr>
          <w:sz w:val="26"/>
          <w:szCs w:val="26"/>
        </w:rPr>
        <w:t xml:space="preserve"> и развитие </w:t>
      </w:r>
      <w:r w:rsidR="00296D1C">
        <w:rPr>
          <w:sz w:val="26"/>
          <w:szCs w:val="26"/>
        </w:rPr>
        <w:t>автомобильных дорог муниципального образования Аскизский район</w:t>
      </w:r>
      <w:r w:rsidR="00D5749B">
        <w:rPr>
          <w:sz w:val="26"/>
          <w:szCs w:val="26"/>
        </w:rPr>
        <w:t xml:space="preserve"> </w:t>
      </w:r>
      <w:r w:rsidR="00296D1C">
        <w:rPr>
          <w:sz w:val="26"/>
          <w:szCs w:val="26"/>
        </w:rPr>
        <w:t xml:space="preserve">на </w:t>
      </w:r>
      <w:r w:rsidR="006373AA" w:rsidRPr="00A07F14">
        <w:rPr>
          <w:sz w:val="26"/>
          <w:szCs w:val="26"/>
        </w:rPr>
        <w:t>201</w:t>
      </w:r>
      <w:r w:rsidR="006373AA">
        <w:rPr>
          <w:sz w:val="26"/>
          <w:szCs w:val="26"/>
        </w:rPr>
        <w:t>7</w:t>
      </w:r>
      <w:r w:rsidR="006373AA" w:rsidRPr="00A07F14">
        <w:rPr>
          <w:sz w:val="26"/>
          <w:szCs w:val="26"/>
        </w:rPr>
        <w:t>-20</w:t>
      </w:r>
      <w:r w:rsidR="00481BA2">
        <w:rPr>
          <w:sz w:val="26"/>
          <w:szCs w:val="26"/>
        </w:rPr>
        <w:t>22</w:t>
      </w:r>
      <w:r w:rsidR="006373AA">
        <w:rPr>
          <w:sz w:val="26"/>
          <w:szCs w:val="26"/>
        </w:rPr>
        <w:t xml:space="preserve"> </w:t>
      </w:r>
      <w:r w:rsidR="006373AA" w:rsidRPr="00A07F14">
        <w:rPr>
          <w:sz w:val="26"/>
          <w:szCs w:val="26"/>
        </w:rPr>
        <w:t xml:space="preserve">годы», руководствуясь ст.ст. 35, 40 Устава муниципального образования Аскизский район, </w:t>
      </w:r>
      <w:r w:rsidR="007F62FF">
        <w:rPr>
          <w:b/>
          <w:sz w:val="26"/>
          <w:szCs w:val="26"/>
        </w:rPr>
        <w:t>Администрация Аскизского района Республики Хакасия</w:t>
      </w:r>
      <w:r>
        <w:rPr>
          <w:b/>
          <w:sz w:val="26"/>
          <w:szCs w:val="26"/>
        </w:rPr>
        <w:t xml:space="preserve"> постановляет</w:t>
      </w:r>
      <w:r w:rsidR="006373AA" w:rsidRPr="00A07F14">
        <w:rPr>
          <w:b/>
          <w:sz w:val="26"/>
          <w:szCs w:val="26"/>
        </w:rPr>
        <w:t>:</w:t>
      </w:r>
    </w:p>
    <w:p w:rsidR="006373AA" w:rsidRDefault="00914A2B" w:rsidP="0063114D">
      <w:pPr>
        <w:ind w:left="851" w:firstLine="567"/>
        <w:jc w:val="both"/>
        <w:rPr>
          <w:sz w:val="26"/>
          <w:szCs w:val="26"/>
        </w:rPr>
      </w:pPr>
      <w:r>
        <w:rPr>
          <w:sz w:val="26"/>
          <w:szCs w:val="26"/>
        </w:rPr>
        <w:t xml:space="preserve">1. </w:t>
      </w:r>
      <w:r w:rsidR="007F62FF">
        <w:rPr>
          <w:sz w:val="26"/>
          <w:szCs w:val="26"/>
        </w:rPr>
        <w:t xml:space="preserve">Утвердить </w:t>
      </w:r>
      <w:r w:rsidR="0037780F">
        <w:rPr>
          <w:sz w:val="26"/>
          <w:szCs w:val="26"/>
        </w:rPr>
        <w:t xml:space="preserve">прилагаемый </w:t>
      </w:r>
      <w:r w:rsidR="007F62FF">
        <w:rPr>
          <w:sz w:val="26"/>
          <w:szCs w:val="26"/>
        </w:rPr>
        <w:t xml:space="preserve">отчет </w:t>
      </w:r>
      <w:r w:rsidR="00824793">
        <w:rPr>
          <w:sz w:val="26"/>
          <w:szCs w:val="26"/>
        </w:rPr>
        <w:t xml:space="preserve">о реализации </w:t>
      </w:r>
      <w:r w:rsidR="006373AA">
        <w:rPr>
          <w:sz w:val="26"/>
          <w:szCs w:val="26"/>
        </w:rPr>
        <w:t xml:space="preserve">Муниципальной </w:t>
      </w:r>
      <w:r w:rsidR="006373AA" w:rsidRPr="00A07F14">
        <w:rPr>
          <w:sz w:val="26"/>
          <w:szCs w:val="26"/>
        </w:rPr>
        <w:t xml:space="preserve"> программы </w:t>
      </w:r>
      <w:r w:rsidR="005F2C5C" w:rsidRPr="00A07F14">
        <w:rPr>
          <w:sz w:val="26"/>
          <w:szCs w:val="26"/>
        </w:rPr>
        <w:t>«Со</w:t>
      </w:r>
      <w:r w:rsidR="005F2C5C">
        <w:rPr>
          <w:sz w:val="26"/>
          <w:szCs w:val="26"/>
        </w:rPr>
        <w:t>вершенствование</w:t>
      </w:r>
      <w:r w:rsidR="005F2C5C" w:rsidRPr="00A07F14">
        <w:rPr>
          <w:sz w:val="26"/>
          <w:szCs w:val="26"/>
        </w:rPr>
        <w:t xml:space="preserve"> и развитие </w:t>
      </w:r>
      <w:r w:rsidR="005F2C5C">
        <w:rPr>
          <w:sz w:val="26"/>
          <w:szCs w:val="26"/>
        </w:rPr>
        <w:t xml:space="preserve">автомобильных дорог муниципального образования Аскизский района </w:t>
      </w:r>
      <w:r w:rsidR="005F2C5C" w:rsidRPr="00A07F14">
        <w:rPr>
          <w:sz w:val="26"/>
          <w:szCs w:val="26"/>
        </w:rPr>
        <w:t>201</w:t>
      </w:r>
      <w:r w:rsidR="005F2C5C">
        <w:rPr>
          <w:sz w:val="26"/>
          <w:szCs w:val="26"/>
        </w:rPr>
        <w:t>7</w:t>
      </w:r>
      <w:r w:rsidR="005F2C5C" w:rsidRPr="00A07F14">
        <w:rPr>
          <w:sz w:val="26"/>
          <w:szCs w:val="26"/>
        </w:rPr>
        <w:t>-20</w:t>
      </w:r>
      <w:r w:rsidR="00481BA2">
        <w:rPr>
          <w:sz w:val="26"/>
          <w:szCs w:val="26"/>
        </w:rPr>
        <w:t>22</w:t>
      </w:r>
      <w:r w:rsidR="005F2C5C">
        <w:rPr>
          <w:sz w:val="26"/>
          <w:szCs w:val="26"/>
        </w:rPr>
        <w:t xml:space="preserve"> </w:t>
      </w:r>
      <w:r w:rsidR="005F2C5C" w:rsidRPr="00A07F14">
        <w:rPr>
          <w:sz w:val="26"/>
          <w:szCs w:val="26"/>
        </w:rPr>
        <w:t>годы»</w:t>
      </w:r>
      <w:r w:rsidR="00824793">
        <w:rPr>
          <w:sz w:val="26"/>
          <w:szCs w:val="26"/>
        </w:rPr>
        <w:t xml:space="preserve"> за 2020</w:t>
      </w:r>
      <w:r w:rsidR="007F62FF">
        <w:rPr>
          <w:sz w:val="26"/>
          <w:szCs w:val="26"/>
        </w:rPr>
        <w:t xml:space="preserve"> год</w:t>
      </w:r>
      <w:r w:rsidR="006373AA" w:rsidRPr="00A07F14">
        <w:rPr>
          <w:sz w:val="26"/>
          <w:szCs w:val="26"/>
        </w:rPr>
        <w:t>.</w:t>
      </w:r>
    </w:p>
    <w:p w:rsidR="006373AA" w:rsidRDefault="0063114D" w:rsidP="0063114D">
      <w:pPr>
        <w:autoSpaceDE w:val="0"/>
        <w:autoSpaceDN w:val="0"/>
        <w:adjustRightInd w:val="0"/>
        <w:ind w:left="851" w:firstLine="567"/>
        <w:jc w:val="both"/>
        <w:rPr>
          <w:rFonts w:eastAsiaTheme="minorHAnsi"/>
          <w:sz w:val="26"/>
          <w:szCs w:val="26"/>
          <w:lang w:eastAsia="en-US"/>
        </w:rPr>
      </w:pPr>
      <w:r>
        <w:rPr>
          <w:sz w:val="26"/>
          <w:szCs w:val="26"/>
        </w:rPr>
        <w:t xml:space="preserve">2. </w:t>
      </w:r>
      <w:r w:rsidR="00824793">
        <w:rPr>
          <w:sz w:val="26"/>
          <w:szCs w:val="26"/>
        </w:rPr>
        <w:t xml:space="preserve">Продолжить реализацию мероприятий по Муниципальной программе </w:t>
      </w:r>
      <w:r w:rsidR="00824793" w:rsidRPr="00A07F14">
        <w:rPr>
          <w:sz w:val="26"/>
          <w:szCs w:val="26"/>
        </w:rPr>
        <w:t>«Со</w:t>
      </w:r>
      <w:r w:rsidR="00824793">
        <w:rPr>
          <w:sz w:val="26"/>
          <w:szCs w:val="26"/>
        </w:rPr>
        <w:t>вершенствование</w:t>
      </w:r>
      <w:r w:rsidR="00824793" w:rsidRPr="00A07F14">
        <w:rPr>
          <w:sz w:val="26"/>
          <w:szCs w:val="26"/>
        </w:rPr>
        <w:t xml:space="preserve"> и развитие </w:t>
      </w:r>
      <w:r w:rsidR="00824793">
        <w:rPr>
          <w:sz w:val="26"/>
          <w:szCs w:val="26"/>
        </w:rPr>
        <w:t>автомобильных дорог муниципального образования Аскизский район».</w:t>
      </w:r>
    </w:p>
    <w:p w:rsidR="00482F79" w:rsidRDefault="00914A2B" w:rsidP="0063114D">
      <w:pPr>
        <w:shd w:val="clear" w:color="auto" w:fill="FFFFFF"/>
        <w:spacing w:after="100" w:afterAutospacing="1"/>
        <w:ind w:left="851" w:firstLine="567"/>
        <w:jc w:val="both"/>
        <w:rPr>
          <w:color w:val="052635"/>
          <w:sz w:val="26"/>
          <w:szCs w:val="26"/>
        </w:rPr>
      </w:pPr>
      <w:r>
        <w:rPr>
          <w:rFonts w:eastAsiaTheme="minorHAnsi"/>
          <w:sz w:val="26"/>
          <w:szCs w:val="26"/>
          <w:lang w:eastAsia="en-US"/>
        </w:rPr>
        <w:t xml:space="preserve">3. </w:t>
      </w:r>
      <w:r w:rsidR="00824793" w:rsidRPr="0076743B">
        <w:rPr>
          <w:color w:val="052635"/>
          <w:sz w:val="26"/>
          <w:szCs w:val="26"/>
        </w:rPr>
        <w:t xml:space="preserve">Направить настоящее постановление для </w:t>
      </w:r>
      <w:r w:rsidR="00824793">
        <w:rPr>
          <w:color w:val="052635"/>
          <w:sz w:val="26"/>
          <w:szCs w:val="26"/>
        </w:rPr>
        <w:t>размещения</w:t>
      </w:r>
      <w:r w:rsidR="00824793" w:rsidRPr="0076743B">
        <w:rPr>
          <w:color w:val="052635"/>
          <w:sz w:val="26"/>
          <w:szCs w:val="26"/>
        </w:rPr>
        <w:t xml:space="preserve"> на официальном сайте Администрации Аскизского района Республики Хакасия.</w:t>
      </w:r>
    </w:p>
    <w:p w:rsidR="006373AA" w:rsidRDefault="006373AA" w:rsidP="0063114D">
      <w:pPr>
        <w:autoSpaceDE w:val="0"/>
        <w:autoSpaceDN w:val="0"/>
        <w:adjustRightInd w:val="0"/>
        <w:ind w:left="851"/>
        <w:jc w:val="both"/>
        <w:rPr>
          <w:rFonts w:eastAsiaTheme="minorHAnsi"/>
          <w:sz w:val="26"/>
          <w:szCs w:val="26"/>
          <w:lang w:eastAsia="en-US"/>
        </w:rPr>
      </w:pPr>
    </w:p>
    <w:p w:rsidR="00914A2B" w:rsidRDefault="00914A2B" w:rsidP="0063114D">
      <w:pPr>
        <w:autoSpaceDE w:val="0"/>
        <w:autoSpaceDN w:val="0"/>
        <w:adjustRightInd w:val="0"/>
        <w:ind w:left="851"/>
        <w:jc w:val="both"/>
        <w:rPr>
          <w:rFonts w:eastAsiaTheme="minorHAnsi"/>
          <w:sz w:val="26"/>
          <w:szCs w:val="26"/>
          <w:lang w:eastAsia="en-US"/>
        </w:rPr>
      </w:pPr>
    </w:p>
    <w:p w:rsidR="006373AA" w:rsidRDefault="006373AA" w:rsidP="0063114D">
      <w:pPr>
        <w:autoSpaceDE w:val="0"/>
        <w:autoSpaceDN w:val="0"/>
        <w:adjustRightInd w:val="0"/>
        <w:ind w:left="851"/>
        <w:jc w:val="both"/>
        <w:rPr>
          <w:rFonts w:eastAsiaTheme="minorHAnsi"/>
          <w:sz w:val="26"/>
          <w:szCs w:val="26"/>
          <w:lang w:eastAsia="en-US"/>
        </w:rPr>
      </w:pPr>
    </w:p>
    <w:p w:rsidR="006373AA" w:rsidRPr="001F37C4" w:rsidRDefault="0037780F" w:rsidP="0063114D">
      <w:pPr>
        <w:autoSpaceDE w:val="0"/>
        <w:autoSpaceDN w:val="0"/>
        <w:adjustRightInd w:val="0"/>
        <w:ind w:left="851"/>
        <w:jc w:val="both"/>
        <w:rPr>
          <w:rFonts w:eastAsiaTheme="minorHAnsi"/>
          <w:sz w:val="26"/>
          <w:szCs w:val="26"/>
          <w:lang w:eastAsia="en-US"/>
        </w:rPr>
      </w:pPr>
      <w:r>
        <w:rPr>
          <w:rFonts w:eastAsiaTheme="minorHAnsi"/>
          <w:sz w:val="26"/>
          <w:szCs w:val="26"/>
          <w:lang w:eastAsia="en-US"/>
        </w:rPr>
        <w:t>Глава А</w:t>
      </w:r>
      <w:r w:rsidR="006373AA" w:rsidRPr="001F37C4">
        <w:rPr>
          <w:rFonts w:eastAsiaTheme="minorHAnsi"/>
          <w:sz w:val="26"/>
          <w:szCs w:val="26"/>
          <w:lang w:eastAsia="en-US"/>
        </w:rPr>
        <w:t xml:space="preserve">дминистрации                                                                        </w:t>
      </w:r>
      <w:r w:rsidR="003100D8">
        <w:rPr>
          <w:rFonts w:eastAsiaTheme="minorHAnsi"/>
          <w:sz w:val="26"/>
          <w:szCs w:val="26"/>
          <w:lang w:eastAsia="en-US"/>
        </w:rPr>
        <w:t>А.В.Челтыгмашев</w:t>
      </w:r>
    </w:p>
    <w:p w:rsidR="006373AA" w:rsidRPr="001F37C4" w:rsidRDefault="006373AA" w:rsidP="006373AA">
      <w:pPr>
        <w:ind w:firstLine="567"/>
        <w:jc w:val="both"/>
        <w:rPr>
          <w:sz w:val="26"/>
          <w:szCs w:val="26"/>
        </w:rPr>
      </w:pPr>
    </w:p>
    <w:p w:rsidR="006373AA" w:rsidRPr="001F37C4" w:rsidRDefault="006373AA" w:rsidP="006373AA">
      <w:pPr>
        <w:ind w:firstLine="567"/>
        <w:jc w:val="both"/>
        <w:rPr>
          <w:b/>
          <w:sz w:val="26"/>
          <w:szCs w:val="26"/>
        </w:rPr>
      </w:pPr>
    </w:p>
    <w:p w:rsidR="006373AA" w:rsidRPr="001F37C4" w:rsidRDefault="006373AA" w:rsidP="006373AA">
      <w:pPr>
        <w:ind w:firstLine="567"/>
        <w:jc w:val="both"/>
        <w:rPr>
          <w:sz w:val="26"/>
          <w:szCs w:val="26"/>
        </w:rPr>
      </w:pPr>
    </w:p>
    <w:p w:rsidR="006373AA" w:rsidRPr="001F37C4" w:rsidRDefault="006373AA" w:rsidP="006373AA">
      <w:pPr>
        <w:ind w:firstLine="567"/>
        <w:jc w:val="both"/>
        <w:rPr>
          <w:sz w:val="26"/>
          <w:szCs w:val="26"/>
        </w:rPr>
      </w:pPr>
    </w:p>
    <w:p w:rsidR="006373AA" w:rsidRPr="001F37C4" w:rsidRDefault="006373AA" w:rsidP="006373AA">
      <w:pPr>
        <w:ind w:firstLine="567"/>
        <w:jc w:val="both"/>
        <w:rPr>
          <w:sz w:val="26"/>
          <w:szCs w:val="26"/>
        </w:rPr>
      </w:pPr>
    </w:p>
    <w:p w:rsidR="006373AA" w:rsidRPr="001F37C4" w:rsidRDefault="006373AA" w:rsidP="006373AA">
      <w:pPr>
        <w:ind w:firstLine="567"/>
        <w:jc w:val="both"/>
        <w:rPr>
          <w:sz w:val="26"/>
          <w:szCs w:val="26"/>
        </w:rPr>
      </w:pPr>
    </w:p>
    <w:p w:rsidR="006373AA" w:rsidRPr="001F37C4" w:rsidRDefault="006373AA" w:rsidP="006373AA">
      <w:pPr>
        <w:ind w:firstLine="567"/>
        <w:jc w:val="both"/>
        <w:rPr>
          <w:sz w:val="26"/>
          <w:szCs w:val="26"/>
        </w:rPr>
      </w:pPr>
    </w:p>
    <w:p w:rsidR="0033779C" w:rsidRDefault="0033779C" w:rsidP="00824793">
      <w:pPr>
        <w:jc w:val="both"/>
        <w:rPr>
          <w:sz w:val="26"/>
          <w:szCs w:val="26"/>
        </w:rPr>
      </w:pPr>
    </w:p>
    <w:p w:rsidR="0063114D" w:rsidRDefault="0063114D" w:rsidP="00824793">
      <w:pPr>
        <w:jc w:val="both"/>
        <w:rPr>
          <w:sz w:val="26"/>
          <w:szCs w:val="26"/>
        </w:rPr>
      </w:pPr>
    </w:p>
    <w:p w:rsidR="0033779C" w:rsidRDefault="0033779C" w:rsidP="00824793">
      <w:pPr>
        <w:jc w:val="both"/>
        <w:rPr>
          <w:sz w:val="26"/>
          <w:szCs w:val="26"/>
        </w:rPr>
      </w:pPr>
    </w:p>
    <w:p w:rsidR="00824793" w:rsidRDefault="00824793" w:rsidP="00824793">
      <w:pPr>
        <w:jc w:val="both"/>
        <w:rPr>
          <w:sz w:val="26"/>
          <w:szCs w:val="26"/>
        </w:rPr>
      </w:pPr>
    </w:p>
    <w:p w:rsidR="006373AA" w:rsidRPr="0037780F" w:rsidRDefault="0037780F" w:rsidP="00DE5A7E">
      <w:pPr>
        <w:ind w:left="6804"/>
        <w:rPr>
          <w:sz w:val="22"/>
          <w:szCs w:val="22"/>
        </w:rPr>
      </w:pPr>
      <w:proofErr w:type="gramStart"/>
      <w:r w:rsidRPr="0037780F">
        <w:rPr>
          <w:sz w:val="22"/>
          <w:szCs w:val="22"/>
        </w:rPr>
        <w:lastRenderedPageBreak/>
        <w:t>Утвержден</w:t>
      </w:r>
      <w:proofErr w:type="gramEnd"/>
      <w:r w:rsidRPr="0037780F">
        <w:rPr>
          <w:sz w:val="22"/>
          <w:szCs w:val="22"/>
        </w:rPr>
        <w:t xml:space="preserve"> постановлением </w:t>
      </w:r>
    </w:p>
    <w:p w:rsidR="0037780F" w:rsidRPr="0037780F" w:rsidRDefault="0037780F" w:rsidP="00DE5A7E">
      <w:pPr>
        <w:ind w:left="6804"/>
        <w:rPr>
          <w:sz w:val="22"/>
          <w:szCs w:val="22"/>
        </w:rPr>
      </w:pPr>
      <w:r w:rsidRPr="0037780F">
        <w:rPr>
          <w:sz w:val="22"/>
          <w:szCs w:val="22"/>
        </w:rPr>
        <w:t>Администрации Аскизского района</w:t>
      </w:r>
    </w:p>
    <w:p w:rsidR="0037780F" w:rsidRPr="0037780F" w:rsidRDefault="0037780F" w:rsidP="00DE5A7E">
      <w:pPr>
        <w:ind w:left="6804"/>
        <w:rPr>
          <w:sz w:val="22"/>
          <w:szCs w:val="22"/>
        </w:rPr>
      </w:pPr>
      <w:r>
        <w:rPr>
          <w:sz w:val="22"/>
          <w:szCs w:val="22"/>
        </w:rPr>
        <w:t>Республики Хакасии</w:t>
      </w:r>
    </w:p>
    <w:p w:rsidR="0037780F" w:rsidRPr="0037780F" w:rsidRDefault="00942D9E" w:rsidP="00DE5A7E">
      <w:pPr>
        <w:ind w:left="6804"/>
        <w:rPr>
          <w:sz w:val="22"/>
          <w:szCs w:val="22"/>
        </w:rPr>
      </w:pPr>
      <w:r>
        <w:rPr>
          <w:sz w:val="22"/>
          <w:szCs w:val="22"/>
        </w:rPr>
        <w:t>о</w:t>
      </w:r>
      <w:r w:rsidR="0037780F" w:rsidRPr="0037780F">
        <w:rPr>
          <w:sz w:val="22"/>
          <w:szCs w:val="22"/>
        </w:rPr>
        <w:t>т</w:t>
      </w:r>
      <w:r w:rsidR="00824793">
        <w:rPr>
          <w:sz w:val="22"/>
          <w:szCs w:val="22"/>
        </w:rPr>
        <w:t xml:space="preserve"> </w:t>
      </w:r>
      <w:r w:rsidR="004D660C">
        <w:rPr>
          <w:sz w:val="22"/>
          <w:szCs w:val="22"/>
        </w:rPr>
        <w:t xml:space="preserve">04.03.2021 </w:t>
      </w:r>
      <w:r w:rsidR="0037780F" w:rsidRPr="0037780F">
        <w:rPr>
          <w:sz w:val="22"/>
          <w:szCs w:val="22"/>
        </w:rPr>
        <w:t>№</w:t>
      </w:r>
      <w:r w:rsidR="004D660C">
        <w:rPr>
          <w:sz w:val="22"/>
          <w:szCs w:val="22"/>
        </w:rPr>
        <w:t xml:space="preserve"> 145-п</w:t>
      </w:r>
      <w:r w:rsidR="0037780F" w:rsidRPr="0037780F">
        <w:rPr>
          <w:sz w:val="22"/>
          <w:szCs w:val="22"/>
        </w:rPr>
        <w:t xml:space="preserve">             </w:t>
      </w:r>
    </w:p>
    <w:p w:rsidR="00DE5A7E" w:rsidRDefault="00DE5A7E" w:rsidP="00692579">
      <w:pPr>
        <w:spacing w:line="276" w:lineRule="auto"/>
        <w:ind w:firstLine="567"/>
        <w:jc w:val="center"/>
        <w:rPr>
          <w:b/>
          <w:sz w:val="24"/>
          <w:szCs w:val="24"/>
        </w:rPr>
      </w:pPr>
    </w:p>
    <w:p w:rsidR="006373AA" w:rsidRPr="00692579" w:rsidRDefault="007F62FF" w:rsidP="0063114D">
      <w:pPr>
        <w:spacing w:line="276" w:lineRule="auto"/>
        <w:ind w:left="851" w:firstLine="567"/>
        <w:jc w:val="center"/>
        <w:rPr>
          <w:b/>
          <w:sz w:val="24"/>
          <w:szCs w:val="24"/>
        </w:rPr>
      </w:pPr>
      <w:r w:rsidRPr="00692579">
        <w:rPr>
          <w:b/>
          <w:sz w:val="24"/>
          <w:szCs w:val="24"/>
        </w:rPr>
        <w:t>ОТЧЕТ</w:t>
      </w:r>
    </w:p>
    <w:p w:rsidR="006373AA" w:rsidRPr="00824793" w:rsidRDefault="007F62FF" w:rsidP="0063114D">
      <w:pPr>
        <w:spacing w:line="276" w:lineRule="auto"/>
        <w:ind w:left="851" w:firstLine="567"/>
        <w:jc w:val="center"/>
        <w:rPr>
          <w:b/>
          <w:sz w:val="26"/>
          <w:szCs w:val="26"/>
        </w:rPr>
      </w:pPr>
      <w:r w:rsidRPr="00824793">
        <w:rPr>
          <w:b/>
          <w:sz w:val="26"/>
          <w:szCs w:val="26"/>
        </w:rPr>
        <w:t>о</w:t>
      </w:r>
      <w:r w:rsidR="006373AA" w:rsidRPr="00824793">
        <w:rPr>
          <w:b/>
          <w:sz w:val="26"/>
          <w:szCs w:val="26"/>
        </w:rPr>
        <w:t xml:space="preserve"> реализации Муниципальной программы</w:t>
      </w:r>
    </w:p>
    <w:p w:rsidR="006373AA" w:rsidRPr="00692579" w:rsidRDefault="005F2C5C" w:rsidP="0063114D">
      <w:pPr>
        <w:spacing w:line="276" w:lineRule="auto"/>
        <w:ind w:left="851" w:firstLine="567"/>
        <w:jc w:val="center"/>
        <w:rPr>
          <w:b/>
          <w:sz w:val="24"/>
          <w:szCs w:val="24"/>
        </w:rPr>
      </w:pPr>
      <w:r w:rsidRPr="00692579">
        <w:rPr>
          <w:b/>
          <w:sz w:val="26"/>
          <w:szCs w:val="26"/>
        </w:rPr>
        <w:t xml:space="preserve">«Совершенствование </w:t>
      </w:r>
      <w:r w:rsidR="0005424A" w:rsidRPr="00692579">
        <w:rPr>
          <w:b/>
          <w:sz w:val="26"/>
          <w:szCs w:val="26"/>
        </w:rPr>
        <w:t>и развитие автомобильных дорог м</w:t>
      </w:r>
      <w:r w:rsidRPr="00692579">
        <w:rPr>
          <w:b/>
          <w:sz w:val="26"/>
          <w:szCs w:val="26"/>
        </w:rPr>
        <w:t>униципального образова</w:t>
      </w:r>
      <w:r w:rsidR="00824793">
        <w:rPr>
          <w:b/>
          <w:sz w:val="26"/>
          <w:szCs w:val="26"/>
        </w:rPr>
        <w:t>ния Аскизский район на 2017-2020</w:t>
      </w:r>
      <w:r w:rsidRPr="00692579">
        <w:rPr>
          <w:b/>
          <w:sz w:val="26"/>
          <w:szCs w:val="26"/>
        </w:rPr>
        <w:t xml:space="preserve"> годы»</w:t>
      </w:r>
      <w:r w:rsidR="00824793">
        <w:rPr>
          <w:b/>
          <w:sz w:val="26"/>
          <w:szCs w:val="26"/>
        </w:rPr>
        <w:t xml:space="preserve"> за 2020 год</w:t>
      </w:r>
    </w:p>
    <w:p w:rsidR="006373AA" w:rsidRPr="00692579" w:rsidRDefault="006373AA" w:rsidP="0063114D">
      <w:pPr>
        <w:spacing w:line="276" w:lineRule="auto"/>
        <w:ind w:left="851" w:firstLine="567"/>
        <w:rPr>
          <w:sz w:val="24"/>
          <w:szCs w:val="24"/>
        </w:rPr>
      </w:pPr>
    </w:p>
    <w:p w:rsidR="00824793" w:rsidRPr="00604777" w:rsidRDefault="00824793" w:rsidP="0063114D">
      <w:pPr>
        <w:spacing w:line="276" w:lineRule="auto"/>
        <w:ind w:left="851" w:firstLine="567"/>
        <w:jc w:val="both"/>
        <w:rPr>
          <w:sz w:val="26"/>
          <w:szCs w:val="26"/>
        </w:rPr>
      </w:pPr>
      <w:r w:rsidRPr="00604777">
        <w:rPr>
          <w:sz w:val="26"/>
          <w:szCs w:val="26"/>
        </w:rPr>
        <w:t>Муниципальная программа «Совершенствование и развитие автомобильных дорог муниципального</w:t>
      </w:r>
      <w:r w:rsidR="0063114D">
        <w:rPr>
          <w:sz w:val="26"/>
          <w:szCs w:val="26"/>
        </w:rPr>
        <w:t xml:space="preserve"> образования Аскизский район на </w:t>
      </w:r>
      <w:r w:rsidRPr="00604777">
        <w:rPr>
          <w:sz w:val="26"/>
          <w:szCs w:val="26"/>
        </w:rPr>
        <w:t>2017-2020 годы» утверждена постановлением Администрации Аскизского района Республики Хакасия от 21.12.2016 г. № 1264-п.</w:t>
      </w:r>
      <w:r>
        <w:rPr>
          <w:sz w:val="26"/>
          <w:szCs w:val="26"/>
        </w:rPr>
        <w:t xml:space="preserve"> </w:t>
      </w:r>
      <w:r w:rsidRPr="00453C30">
        <w:rPr>
          <w:sz w:val="26"/>
          <w:szCs w:val="26"/>
        </w:rPr>
        <w:t>Внесены изменения постановлениями Администрации Аскизского района Республики Хакасия:</w:t>
      </w:r>
      <w:r>
        <w:rPr>
          <w:sz w:val="26"/>
          <w:szCs w:val="26"/>
        </w:rPr>
        <w:t xml:space="preserve"> от 13.11.2017 г. №1133-п, от 23.04.2018 г. №359-п, от 06.11.2018 г. №973-п, от 29.12.2018 г. №1148-п, от 27.03.2019 г. №163-п, от 11.09.2019 г. №604-п, от 17.09.2019 г. №621-п, от 30.10.2019 г. №752-п, от 30.12.2020 г. №1031-п.</w:t>
      </w:r>
    </w:p>
    <w:p w:rsidR="00824793" w:rsidRPr="00604777" w:rsidRDefault="00824793" w:rsidP="0063114D">
      <w:pPr>
        <w:spacing w:line="276" w:lineRule="auto"/>
        <w:ind w:left="851" w:firstLine="567"/>
        <w:jc w:val="both"/>
        <w:rPr>
          <w:sz w:val="26"/>
          <w:szCs w:val="26"/>
        </w:rPr>
      </w:pPr>
      <w:r w:rsidRPr="00604777">
        <w:rPr>
          <w:rFonts w:eastAsiaTheme="minorHAnsi"/>
          <w:bCs/>
          <w:sz w:val="26"/>
          <w:szCs w:val="26"/>
          <w:lang w:eastAsia="en-US"/>
        </w:rPr>
        <w:t>Выбор поставленной цели - 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Республика Хакасия.</w:t>
      </w:r>
    </w:p>
    <w:p w:rsidR="00824793" w:rsidRPr="00604777" w:rsidRDefault="00824793" w:rsidP="0063114D">
      <w:pPr>
        <w:spacing w:line="276" w:lineRule="auto"/>
        <w:ind w:left="851" w:firstLine="567"/>
        <w:jc w:val="both"/>
        <w:rPr>
          <w:rFonts w:eastAsiaTheme="minorHAnsi"/>
          <w:bCs/>
          <w:sz w:val="26"/>
          <w:szCs w:val="26"/>
          <w:lang w:eastAsia="en-US"/>
        </w:rPr>
      </w:pPr>
      <w:r w:rsidRPr="00604777">
        <w:rPr>
          <w:sz w:val="26"/>
          <w:szCs w:val="26"/>
        </w:rPr>
        <w:t>Задачи программы</w:t>
      </w:r>
      <w:r w:rsidRPr="00604777">
        <w:rPr>
          <w:rFonts w:eastAsiaTheme="minorHAnsi"/>
          <w:bCs/>
          <w:sz w:val="26"/>
          <w:szCs w:val="26"/>
          <w:lang w:eastAsia="en-US"/>
        </w:rPr>
        <w:t>:</w:t>
      </w:r>
    </w:p>
    <w:p w:rsidR="00824793" w:rsidRPr="00604777" w:rsidRDefault="00824793" w:rsidP="0063114D">
      <w:pPr>
        <w:autoSpaceDE w:val="0"/>
        <w:autoSpaceDN w:val="0"/>
        <w:adjustRightInd w:val="0"/>
        <w:spacing w:line="276" w:lineRule="auto"/>
        <w:ind w:left="851" w:firstLine="567"/>
        <w:jc w:val="both"/>
        <w:rPr>
          <w:rFonts w:eastAsiaTheme="minorHAnsi"/>
          <w:bCs/>
          <w:sz w:val="26"/>
          <w:szCs w:val="26"/>
          <w:lang w:eastAsia="en-US"/>
        </w:rPr>
      </w:pPr>
      <w:r w:rsidRPr="00604777">
        <w:rPr>
          <w:rFonts w:eastAsiaTheme="minorHAnsi"/>
          <w:bCs/>
          <w:sz w:val="26"/>
          <w:szCs w:val="26"/>
          <w:lang w:eastAsia="en-US"/>
        </w:rPr>
        <w:t>- содержание</w:t>
      </w:r>
      <w:r>
        <w:rPr>
          <w:rFonts w:eastAsiaTheme="minorHAnsi"/>
          <w:bCs/>
          <w:sz w:val="26"/>
          <w:szCs w:val="26"/>
          <w:lang w:eastAsia="en-US"/>
        </w:rPr>
        <w:t>, ремонт, реконструкция и строительство</w:t>
      </w:r>
      <w:r w:rsidRPr="00604777">
        <w:rPr>
          <w:rFonts w:eastAsiaTheme="minorHAnsi"/>
          <w:bCs/>
          <w:sz w:val="26"/>
          <w:szCs w:val="26"/>
          <w:lang w:eastAsia="en-US"/>
        </w:rPr>
        <w:t xml:space="preserve"> автомобильных дорог общего пользования местного значения муниципального образования Аскизский район;</w:t>
      </w:r>
    </w:p>
    <w:p w:rsidR="00824793" w:rsidRPr="00604777" w:rsidRDefault="00824793" w:rsidP="0063114D">
      <w:pPr>
        <w:autoSpaceDE w:val="0"/>
        <w:autoSpaceDN w:val="0"/>
        <w:adjustRightInd w:val="0"/>
        <w:spacing w:line="276" w:lineRule="auto"/>
        <w:ind w:left="851" w:firstLine="567"/>
        <w:jc w:val="both"/>
        <w:rPr>
          <w:rFonts w:eastAsiaTheme="minorHAnsi"/>
          <w:bCs/>
          <w:sz w:val="26"/>
          <w:szCs w:val="26"/>
          <w:lang w:eastAsia="en-US"/>
        </w:rPr>
      </w:pPr>
      <w:r w:rsidRPr="00604777">
        <w:rPr>
          <w:rFonts w:eastAsiaTheme="minorHAnsi"/>
          <w:bCs/>
          <w:sz w:val="26"/>
          <w:szCs w:val="26"/>
          <w:lang w:eastAsia="en-US"/>
        </w:rPr>
        <w:t xml:space="preserve">- улучшение транспортно – эксплуатационного состояния автомобильных дорог общего пользования местного значения и сооружений на них на территории </w:t>
      </w:r>
      <w:r>
        <w:rPr>
          <w:rFonts w:eastAsiaTheme="minorHAnsi"/>
          <w:bCs/>
          <w:sz w:val="26"/>
          <w:szCs w:val="26"/>
          <w:lang w:eastAsia="en-US"/>
        </w:rPr>
        <w:t xml:space="preserve">поселений </w:t>
      </w:r>
      <w:r w:rsidRPr="00604777">
        <w:rPr>
          <w:rFonts w:eastAsiaTheme="minorHAnsi"/>
          <w:bCs/>
          <w:sz w:val="26"/>
          <w:szCs w:val="26"/>
          <w:lang w:eastAsia="en-US"/>
        </w:rPr>
        <w:t>Аскизского района.</w:t>
      </w:r>
    </w:p>
    <w:p w:rsidR="00824793" w:rsidRDefault="00824793" w:rsidP="0063114D">
      <w:pPr>
        <w:spacing w:line="276" w:lineRule="auto"/>
        <w:ind w:left="851" w:firstLine="567"/>
        <w:jc w:val="both"/>
        <w:rPr>
          <w:sz w:val="24"/>
          <w:szCs w:val="24"/>
        </w:rPr>
      </w:pPr>
    </w:p>
    <w:p w:rsidR="00824793" w:rsidRPr="00473993" w:rsidRDefault="00824793" w:rsidP="0063114D">
      <w:pPr>
        <w:spacing w:line="276" w:lineRule="auto"/>
        <w:ind w:left="851" w:firstLine="567"/>
        <w:jc w:val="both"/>
        <w:rPr>
          <w:sz w:val="26"/>
          <w:szCs w:val="26"/>
        </w:rPr>
      </w:pPr>
      <w:r w:rsidRPr="00473993">
        <w:rPr>
          <w:sz w:val="26"/>
          <w:szCs w:val="26"/>
        </w:rPr>
        <w:t>В 2020 году с дорожного фонда выполнены и профинансированы мероприятия на сумму 21 887,5 тысяч рублей (при плане 22 655,1 тысяч рублей), из них:</w:t>
      </w:r>
    </w:p>
    <w:p w:rsidR="00824793" w:rsidRPr="00473993" w:rsidRDefault="00824793" w:rsidP="0063114D">
      <w:pPr>
        <w:spacing w:line="276" w:lineRule="auto"/>
        <w:ind w:left="851" w:firstLine="567"/>
        <w:jc w:val="both"/>
        <w:rPr>
          <w:sz w:val="26"/>
          <w:szCs w:val="26"/>
        </w:rPr>
      </w:pPr>
      <w:r>
        <w:rPr>
          <w:sz w:val="26"/>
          <w:szCs w:val="26"/>
        </w:rPr>
        <w:t>1</w:t>
      </w:r>
      <w:r w:rsidRPr="00473993">
        <w:rPr>
          <w:sz w:val="26"/>
          <w:szCs w:val="26"/>
        </w:rPr>
        <w:t xml:space="preserve">. Средства бюджета муниципального района – 1 785,5 тысяч рублей, при плане </w:t>
      </w:r>
      <w:r w:rsidR="00DE5A7E">
        <w:rPr>
          <w:sz w:val="26"/>
          <w:szCs w:val="26"/>
        </w:rPr>
        <w:t xml:space="preserve">                </w:t>
      </w:r>
      <w:r w:rsidRPr="00473993">
        <w:rPr>
          <w:sz w:val="26"/>
          <w:szCs w:val="26"/>
        </w:rPr>
        <w:t>2 452,1 тысяч рублей.</w:t>
      </w:r>
    </w:p>
    <w:p w:rsidR="00824793" w:rsidRPr="00473993" w:rsidRDefault="00824793" w:rsidP="0063114D">
      <w:pPr>
        <w:spacing w:line="276" w:lineRule="auto"/>
        <w:ind w:left="851" w:firstLine="567"/>
        <w:jc w:val="both"/>
        <w:rPr>
          <w:sz w:val="26"/>
          <w:szCs w:val="26"/>
        </w:rPr>
      </w:pPr>
      <w:r w:rsidRPr="00473993">
        <w:rPr>
          <w:sz w:val="26"/>
          <w:szCs w:val="26"/>
        </w:rPr>
        <w:t>1) Содержание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 – 727,7 тысяч рублей.</w:t>
      </w:r>
    </w:p>
    <w:p w:rsidR="00824793" w:rsidRPr="00473993" w:rsidRDefault="00824793" w:rsidP="0063114D">
      <w:pPr>
        <w:spacing w:line="276" w:lineRule="auto"/>
        <w:ind w:left="851" w:firstLine="567"/>
        <w:jc w:val="both"/>
        <w:rPr>
          <w:sz w:val="26"/>
          <w:szCs w:val="26"/>
        </w:rPr>
      </w:pPr>
      <w:r w:rsidRPr="00473993">
        <w:rPr>
          <w:sz w:val="26"/>
          <w:szCs w:val="26"/>
        </w:rPr>
        <w:t>2) Содержание в зимний период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 – 202,7 тысяч рублей.</w:t>
      </w:r>
    </w:p>
    <w:p w:rsidR="00824793" w:rsidRPr="00473993" w:rsidRDefault="00824793" w:rsidP="0063114D">
      <w:pPr>
        <w:spacing w:line="276" w:lineRule="auto"/>
        <w:ind w:left="851" w:firstLine="567"/>
        <w:jc w:val="both"/>
        <w:rPr>
          <w:sz w:val="26"/>
          <w:szCs w:val="26"/>
        </w:rPr>
      </w:pPr>
      <w:r w:rsidRPr="00473993">
        <w:rPr>
          <w:sz w:val="26"/>
          <w:szCs w:val="26"/>
        </w:rPr>
        <w:t>3) Содержание в зимний период автомобильной дороги общего пользования местного значения муниципального образования Аскизский район: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 112,5 тысяч рублей.</w:t>
      </w:r>
    </w:p>
    <w:p w:rsidR="00824793" w:rsidRPr="00473993" w:rsidRDefault="00824793" w:rsidP="0063114D">
      <w:pPr>
        <w:spacing w:line="276" w:lineRule="auto"/>
        <w:ind w:left="851" w:firstLine="567"/>
        <w:jc w:val="both"/>
        <w:rPr>
          <w:sz w:val="26"/>
          <w:szCs w:val="26"/>
        </w:rPr>
      </w:pPr>
      <w:r w:rsidRPr="00473993">
        <w:rPr>
          <w:sz w:val="26"/>
          <w:szCs w:val="26"/>
        </w:rPr>
        <w:t>4) Содержание в зимний период автомобильной дороги общего пользования местного значения муниципального образования Аскизский район: «Подъезд к п. Ясная Поляна» – 293,6 тысяч рублей.</w:t>
      </w:r>
    </w:p>
    <w:p w:rsidR="00824793" w:rsidRPr="00473993" w:rsidRDefault="00824793" w:rsidP="0063114D">
      <w:pPr>
        <w:spacing w:line="276" w:lineRule="auto"/>
        <w:ind w:left="851" w:firstLine="567"/>
        <w:jc w:val="both"/>
        <w:rPr>
          <w:sz w:val="26"/>
          <w:szCs w:val="26"/>
        </w:rPr>
      </w:pPr>
      <w:r w:rsidRPr="00473993">
        <w:rPr>
          <w:sz w:val="26"/>
          <w:szCs w:val="26"/>
        </w:rPr>
        <w:t>5) Реконструкция аварийного участка автомобильной дороги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- 449,0 тысяч рублей, из них:</w:t>
      </w:r>
    </w:p>
    <w:p w:rsidR="00824793" w:rsidRPr="00473993" w:rsidRDefault="00824793" w:rsidP="0063114D">
      <w:pPr>
        <w:spacing w:line="276" w:lineRule="auto"/>
        <w:ind w:left="851" w:firstLine="567"/>
        <w:jc w:val="both"/>
        <w:rPr>
          <w:sz w:val="26"/>
          <w:szCs w:val="26"/>
        </w:rPr>
      </w:pPr>
      <w:r w:rsidRPr="00473993">
        <w:rPr>
          <w:sz w:val="26"/>
          <w:szCs w:val="26"/>
        </w:rPr>
        <w:t>- межевание земельного участка – 83,2 тысяч рублей;</w:t>
      </w:r>
    </w:p>
    <w:p w:rsidR="00824793" w:rsidRPr="00473993" w:rsidRDefault="00824793" w:rsidP="0063114D">
      <w:pPr>
        <w:spacing w:line="276" w:lineRule="auto"/>
        <w:ind w:left="851" w:firstLine="567"/>
        <w:jc w:val="both"/>
        <w:rPr>
          <w:sz w:val="26"/>
          <w:szCs w:val="26"/>
        </w:rPr>
      </w:pPr>
      <w:r w:rsidRPr="00473993">
        <w:rPr>
          <w:sz w:val="26"/>
          <w:szCs w:val="26"/>
        </w:rPr>
        <w:t>- строительный контроль – 325,4 тысяч рублей;</w:t>
      </w:r>
    </w:p>
    <w:p w:rsidR="00824793" w:rsidRPr="00473993" w:rsidRDefault="00824793" w:rsidP="0063114D">
      <w:pPr>
        <w:spacing w:line="276" w:lineRule="auto"/>
        <w:ind w:left="851" w:firstLine="567"/>
        <w:jc w:val="both"/>
        <w:rPr>
          <w:sz w:val="26"/>
          <w:szCs w:val="26"/>
        </w:rPr>
      </w:pPr>
      <w:r w:rsidRPr="00473993">
        <w:rPr>
          <w:sz w:val="26"/>
          <w:szCs w:val="26"/>
        </w:rPr>
        <w:t>- авторский надзор – 40,4 тысяч рублей.</w:t>
      </w:r>
    </w:p>
    <w:p w:rsidR="00824793" w:rsidRPr="00473993" w:rsidRDefault="00824793" w:rsidP="0063114D">
      <w:pPr>
        <w:spacing w:line="276" w:lineRule="auto"/>
        <w:ind w:left="851" w:firstLine="567"/>
        <w:jc w:val="both"/>
        <w:rPr>
          <w:sz w:val="26"/>
          <w:szCs w:val="26"/>
        </w:rPr>
      </w:pPr>
      <w:r w:rsidRPr="00473993">
        <w:rPr>
          <w:sz w:val="26"/>
          <w:szCs w:val="26"/>
        </w:rPr>
        <w:t>6) Заключен Муниципальный контракт №29Е-20 от 07.10.2020 г. на выполнение работ по разработке Проекта организации дорожного движения на автомобильные дороги общего пользования местного значения муниципального образования Аскизский район на сумму 581,0 тысяча рублей, при плане 666,6 тысяч рублей (по итогам предоставленных коммерческих предложений). Муниципальный контракт расторгнут, в связи с тем, что заявленная протяженность дорог не соответствует фактической протяженности.</w:t>
      </w:r>
    </w:p>
    <w:p w:rsidR="00824793" w:rsidRPr="00473993" w:rsidRDefault="00824793" w:rsidP="0063114D">
      <w:pPr>
        <w:spacing w:line="276" w:lineRule="auto"/>
        <w:ind w:left="851" w:firstLine="567"/>
        <w:jc w:val="both"/>
        <w:rPr>
          <w:sz w:val="26"/>
          <w:szCs w:val="26"/>
        </w:rPr>
      </w:pPr>
    </w:p>
    <w:p w:rsidR="00824793" w:rsidRPr="00473993" w:rsidRDefault="00824793" w:rsidP="0063114D">
      <w:pPr>
        <w:spacing w:line="276" w:lineRule="auto"/>
        <w:ind w:left="851" w:firstLine="567"/>
        <w:jc w:val="both"/>
        <w:rPr>
          <w:sz w:val="26"/>
          <w:szCs w:val="26"/>
        </w:rPr>
      </w:pPr>
      <w:r>
        <w:rPr>
          <w:sz w:val="26"/>
          <w:szCs w:val="26"/>
        </w:rPr>
        <w:t>2</w:t>
      </w:r>
      <w:r w:rsidRPr="00473993">
        <w:rPr>
          <w:sz w:val="26"/>
          <w:szCs w:val="26"/>
        </w:rPr>
        <w:t>. Субсидии из республиканского бюджета Республики Хакасия на реконструкцию аварийного участка автомобильной дороги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профинансировано 19 900,97 тысяч рублей, при плане </w:t>
      </w:r>
      <w:r w:rsidR="0033779C">
        <w:rPr>
          <w:sz w:val="26"/>
          <w:szCs w:val="26"/>
        </w:rPr>
        <w:t xml:space="preserve"> </w:t>
      </w:r>
      <w:r w:rsidRPr="00473993">
        <w:rPr>
          <w:sz w:val="26"/>
          <w:szCs w:val="26"/>
        </w:rPr>
        <w:t>20 000,0 тысяч рублей (снижение по итогам торгов).</w:t>
      </w:r>
    </w:p>
    <w:p w:rsidR="00824793" w:rsidRPr="00473993" w:rsidRDefault="00824793" w:rsidP="0063114D">
      <w:pPr>
        <w:spacing w:line="276" w:lineRule="auto"/>
        <w:ind w:left="851" w:firstLine="567"/>
        <w:jc w:val="both"/>
        <w:rPr>
          <w:sz w:val="26"/>
          <w:szCs w:val="26"/>
        </w:rPr>
      </w:pPr>
      <w:proofErr w:type="spellStart"/>
      <w:r w:rsidRPr="00473993">
        <w:rPr>
          <w:sz w:val="26"/>
          <w:szCs w:val="26"/>
        </w:rPr>
        <w:t>Софинансирование</w:t>
      </w:r>
      <w:proofErr w:type="spellEnd"/>
      <w:r w:rsidRPr="00473993">
        <w:rPr>
          <w:sz w:val="26"/>
          <w:szCs w:val="26"/>
        </w:rPr>
        <w:t xml:space="preserve"> бюджет МО – 201,02 тысяч рублей, при плане 203,0 тысяч рублей (снижение по итогам торгов).</w:t>
      </w:r>
    </w:p>
    <w:p w:rsidR="00502E01" w:rsidRDefault="00824793" w:rsidP="0063114D">
      <w:pPr>
        <w:spacing w:line="276" w:lineRule="auto"/>
        <w:ind w:left="851" w:firstLine="567"/>
        <w:jc w:val="both"/>
        <w:rPr>
          <w:sz w:val="26"/>
          <w:szCs w:val="26"/>
        </w:rPr>
      </w:pPr>
      <w:r w:rsidRPr="00473993">
        <w:rPr>
          <w:sz w:val="26"/>
          <w:szCs w:val="26"/>
        </w:rPr>
        <w:t>Итого «Реконструкция аварийного участка автомобильной дороги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профинансировано на сумму 20 101,99, при плане – 20 203,0 тысяч рублей.</w:t>
      </w:r>
    </w:p>
    <w:p w:rsidR="00824793" w:rsidRDefault="00824793"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Default="0033779C" w:rsidP="0063114D">
      <w:pPr>
        <w:pStyle w:val="a3"/>
        <w:autoSpaceDE w:val="0"/>
        <w:autoSpaceDN w:val="0"/>
        <w:adjustRightInd w:val="0"/>
        <w:ind w:left="0"/>
        <w:rPr>
          <w:rFonts w:ascii="Times New Roman" w:hAnsi="Times New Roman" w:cs="Times New Roman"/>
          <w:b/>
          <w:sz w:val="26"/>
          <w:szCs w:val="26"/>
        </w:rPr>
      </w:pPr>
    </w:p>
    <w:p w:rsidR="00824793" w:rsidRDefault="00824793" w:rsidP="0063114D">
      <w:pPr>
        <w:pStyle w:val="a3"/>
        <w:autoSpaceDE w:val="0"/>
        <w:autoSpaceDN w:val="0"/>
        <w:adjustRightInd w:val="0"/>
        <w:ind w:left="851"/>
        <w:jc w:val="center"/>
        <w:rPr>
          <w:rFonts w:ascii="Times New Roman" w:hAnsi="Times New Roman" w:cs="Times New Roman"/>
          <w:b/>
          <w:sz w:val="26"/>
          <w:szCs w:val="26"/>
        </w:rPr>
      </w:pPr>
      <w:r w:rsidRPr="00AA7B15">
        <w:rPr>
          <w:rFonts w:ascii="Times New Roman" w:hAnsi="Times New Roman" w:cs="Times New Roman"/>
          <w:b/>
          <w:sz w:val="26"/>
          <w:szCs w:val="26"/>
        </w:rPr>
        <w:t>Отчет об оценке эффективности реализации Муниципальной программы</w:t>
      </w:r>
      <w:r>
        <w:rPr>
          <w:rFonts w:ascii="Times New Roman" w:hAnsi="Times New Roman" w:cs="Times New Roman"/>
          <w:b/>
          <w:sz w:val="26"/>
          <w:szCs w:val="26"/>
        </w:rPr>
        <w:t xml:space="preserve"> </w:t>
      </w:r>
      <w:r w:rsidRPr="00AA7B15">
        <w:rPr>
          <w:rFonts w:ascii="Times New Roman" w:hAnsi="Times New Roman" w:cs="Times New Roman"/>
          <w:b/>
          <w:sz w:val="26"/>
          <w:szCs w:val="26"/>
        </w:rPr>
        <w:t>«Совершенствование и развитие автомобильных дорог муниципального образования Аскизский район на 2017-2020 годы» по итогам 2020 года</w:t>
      </w:r>
    </w:p>
    <w:tbl>
      <w:tblPr>
        <w:tblW w:w="9497" w:type="dxa"/>
        <w:tblInd w:w="817" w:type="dxa"/>
        <w:tblLayout w:type="fixed"/>
        <w:tblLook w:val="04A0"/>
      </w:tblPr>
      <w:tblGrid>
        <w:gridCol w:w="513"/>
        <w:gridCol w:w="2607"/>
        <w:gridCol w:w="615"/>
        <w:gridCol w:w="1368"/>
        <w:gridCol w:w="1352"/>
        <w:gridCol w:w="1429"/>
        <w:gridCol w:w="1613"/>
      </w:tblGrid>
      <w:tr w:rsidR="0033779C" w:rsidRPr="0033779C" w:rsidTr="0063114D">
        <w:trPr>
          <w:trHeight w:val="1880"/>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proofErr w:type="spellStart"/>
            <w:proofErr w:type="gramStart"/>
            <w:r w:rsidRPr="0033779C">
              <w:rPr>
                <w:rFonts w:eastAsia="Times New Roman"/>
                <w:color w:val="052635"/>
                <w:sz w:val="22"/>
                <w:szCs w:val="22"/>
              </w:rPr>
              <w:t>п</w:t>
            </w:r>
            <w:proofErr w:type="spellEnd"/>
            <w:proofErr w:type="gramEnd"/>
            <w:r w:rsidRPr="0033779C">
              <w:rPr>
                <w:rFonts w:eastAsia="Times New Roman"/>
                <w:color w:val="052635"/>
                <w:sz w:val="22"/>
                <w:szCs w:val="22"/>
              </w:rPr>
              <w:t>/</w:t>
            </w:r>
            <w:proofErr w:type="spellStart"/>
            <w:r w:rsidRPr="0033779C">
              <w:rPr>
                <w:rFonts w:eastAsia="Times New Roman"/>
                <w:color w:val="052635"/>
                <w:sz w:val="22"/>
                <w:szCs w:val="22"/>
              </w:rPr>
              <w:t>п</w:t>
            </w:r>
            <w:proofErr w:type="spellEnd"/>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Наименование показателей</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xml:space="preserve">Ед. </w:t>
            </w:r>
            <w:proofErr w:type="spellStart"/>
            <w:r w:rsidRPr="0033779C">
              <w:rPr>
                <w:rFonts w:eastAsia="Times New Roman"/>
                <w:color w:val="052635"/>
                <w:sz w:val="22"/>
                <w:szCs w:val="22"/>
              </w:rPr>
              <w:t>изм</w:t>
            </w:r>
            <w:proofErr w:type="spellEnd"/>
            <w:r w:rsidRPr="0033779C">
              <w:rPr>
                <w:rFonts w:eastAsia="Times New Roman"/>
                <w:color w:val="052635"/>
                <w:sz w:val="22"/>
                <w:szCs w:val="22"/>
              </w:rPr>
              <w:t>.</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xml:space="preserve">Фактическое значение показателей за год, предшествующий </w:t>
            </w:r>
            <w:proofErr w:type="gramStart"/>
            <w:r w:rsidRPr="0033779C">
              <w:rPr>
                <w:rFonts w:eastAsia="Times New Roman"/>
                <w:color w:val="052635"/>
                <w:sz w:val="22"/>
                <w:szCs w:val="22"/>
              </w:rPr>
              <w:t>отчетному</w:t>
            </w:r>
            <w:proofErr w:type="gramEnd"/>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Плановое значение показателей на 2020 год</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Фактическое значение показателей за 2020 год</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xml:space="preserve">Причины отклонений фактических значений показателей </w:t>
            </w:r>
            <w:proofErr w:type="gramStart"/>
            <w:r w:rsidRPr="0033779C">
              <w:rPr>
                <w:rFonts w:eastAsia="Times New Roman"/>
                <w:color w:val="052635"/>
                <w:sz w:val="22"/>
                <w:szCs w:val="22"/>
              </w:rPr>
              <w:t>от</w:t>
            </w:r>
            <w:proofErr w:type="gramEnd"/>
            <w:r w:rsidRPr="0033779C">
              <w:rPr>
                <w:rFonts w:eastAsia="Times New Roman"/>
                <w:color w:val="052635"/>
                <w:sz w:val="22"/>
                <w:szCs w:val="22"/>
              </w:rPr>
              <w:t xml:space="preserve"> плановых</w:t>
            </w:r>
          </w:p>
        </w:tc>
      </w:tr>
      <w:tr w:rsidR="0033779C" w:rsidRPr="0033779C" w:rsidTr="0063114D">
        <w:trPr>
          <w:trHeight w:val="30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w:t>
            </w:r>
          </w:p>
        </w:tc>
        <w:tc>
          <w:tcPr>
            <w:tcW w:w="2607"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2</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3</w:t>
            </w:r>
          </w:p>
        </w:tc>
        <w:tc>
          <w:tcPr>
            <w:tcW w:w="1368"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4</w:t>
            </w:r>
          </w:p>
        </w:tc>
        <w:tc>
          <w:tcPr>
            <w:tcW w:w="1352"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5</w:t>
            </w:r>
          </w:p>
        </w:tc>
        <w:tc>
          <w:tcPr>
            <w:tcW w:w="1429"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6</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7</w:t>
            </w:r>
          </w:p>
        </w:tc>
      </w:tr>
      <w:tr w:rsidR="0033779C" w:rsidRPr="0033779C" w:rsidTr="0063114D">
        <w:trPr>
          <w:trHeight w:val="1721"/>
        </w:trPr>
        <w:tc>
          <w:tcPr>
            <w:tcW w:w="5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w:t>
            </w:r>
          </w:p>
        </w:tc>
        <w:tc>
          <w:tcPr>
            <w:tcW w:w="2607" w:type="dxa"/>
            <w:tcBorders>
              <w:top w:val="single" w:sz="4" w:space="0" w:color="auto"/>
              <w:left w:val="nil"/>
              <w:bottom w:val="single" w:sz="4" w:space="0" w:color="auto"/>
              <w:right w:val="nil"/>
            </w:tcBorders>
            <w:shd w:val="clear" w:color="auto" w:fill="auto"/>
            <w:vAlign w:val="center"/>
            <w:hideMark/>
          </w:tcPr>
          <w:p w:rsidR="0033779C" w:rsidRPr="0033779C" w:rsidRDefault="0033779C" w:rsidP="0033779C">
            <w:pPr>
              <w:jc w:val="center"/>
              <w:rPr>
                <w:rFonts w:eastAsia="Times New Roman"/>
                <w:color w:val="000000"/>
                <w:sz w:val="22"/>
                <w:szCs w:val="22"/>
              </w:rPr>
            </w:pPr>
            <w:r w:rsidRPr="0033779C">
              <w:rPr>
                <w:rFonts w:eastAsia="Times New Roman"/>
                <w:color w:val="000000"/>
                <w:sz w:val="22"/>
                <w:szCs w:val="22"/>
              </w:rPr>
              <w:t>Муниципальная программа «Совершенствование и развитие автомобильных дорог муниципального образования Аскизский район на 2017-2020 годы»</w:t>
            </w:r>
          </w:p>
        </w:tc>
        <w:tc>
          <w:tcPr>
            <w:tcW w:w="615" w:type="dxa"/>
            <w:tcBorders>
              <w:top w:val="nil"/>
              <w:left w:val="single" w:sz="4" w:space="0" w:color="auto"/>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c>
          <w:tcPr>
            <w:tcW w:w="1368"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c>
          <w:tcPr>
            <w:tcW w:w="1352"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c>
          <w:tcPr>
            <w:tcW w:w="1429"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33779C" w:rsidRPr="0033779C" w:rsidRDefault="0033779C" w:rsidP="0033779C">
            <w:pPr>
              <w:rPr>
                <w:rFonts w:eastAsia="Times New Roman"/>
                <w:color w:val="000000"/>
                <w:sz w:val="22"/>
                <w:szCs w:val="22"/>
              </w:rPr>
            </w:pPr>
            <w:r w:rsidRPr="0033779C">
              <w:rPr>
                <w:rFonts w:eastAsia="Times New Roman"/>
                <w:color w:val="000000"/>
                <w:sz w:val="22"/>
                <w:szCs w:val="22"/>
              </w:rPr>
              <w:t>объемы финансирования</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тыс.   руб.</w:t>
            </w:r>
          </w:p>
        </w:tc>
        <w:tc>
          <w:tcPr>
            <w:tcW w:w="1368"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2 704,41</w:t>
            </w:r>
          </w:p>
        </w:tc>
        <w:tc>
          <w:tcPr>
            <w:tcW w:w="1352"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22 655,10</w:t>
            </w:r>
          </w:p>
        </w:tc>
        <w:tc>
          <w:tcPr>
            <w:tcW w:w="1429"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21 887,50</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52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8984" w:type="dxa"/>
            <w:gridSpan w:val="6"/>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Задача № 1 "Содержание и ремонт  автомобильных дорог общего пользования местного значения муниципального образования Аскизский район"</w:t>
            </w:r>
          </w:p>
        </w:tc>
      </w:tr>
      <w:tr w:rsidR="0033779C" w:rsidRPr="0033779C" w:rsidTr="0063114D">
        <w:trPr>
          <w:trHeight w:val="577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Мероприятие 1. Содержание автомобильных дорог общего пользования местного значения муниципального образования Аскизский район</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тыс.   руб.</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848,72</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2 452,10</w:t>
            </w:r>
          </w:p>
        </w:tc>
        <w:tc>
          <w:tcPr>
            <w:tcW w:w="1429"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1 785,50</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Расторгнут Муниципальный контракт по разработке Проекта организации дорожного движения из-за несоответствия фактической протяженности дорог заявленной на сумму 581,0 тысяча рублей. После уточнения протяженности в 2021 г. заключится Муниципальный контракт на разработку ПОДД</w:t>
            </w:r>
          </w:p>
        </w:tc>
      </w:tr>
      <w:tr w:rsidR="0033779C" w:rsidRPr="0033779C" w:rsidTr="0063114D">
        <w:trPr>
          <w:trHeight w:val="81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Показатели результативности (целевые индикаторы)</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км</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83</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83</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83</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33779C" w:rsidRDefault="0033779C" w:rsidP="0033779C">
            <w:pPr>
              <w:rPr>
                <w:rFonts w:eastAsia="Times New Roman"/>
                <w:color w:val="052635"/>
                <w:sz w:val="22"/>
                <w:szCs w:val="22"/>
              </w:rPr>
            </w:pPr>
            <w:r w:rsidRPr="0033779C">
              <w:rPr>
                <w:rFonts w:eastAsia="Times New Roman"/>
                <w:color w:val="052635"/>
                <w:sz w:val="22"/>
                <w:szCs w:val="22"/>
              </w:rPr>
              <w:t> </w:t>
            </w:r>
          </w:p>
          <w:p w:rsidR="0033779C" w:rsidRDefault="0033779C" w:rsidP="0033779C">
            <w:pPr>
              <w:rPr>
                <w:rFonts w:eastAsia="Times New Roman"/>
                <w:color w:val="052635"/>
                <w:sz w:val="22"/>
                <w:szCs w:val="22"/>
              </w:rPr>
            </w:pPr>
          </w:p>
          <w:p w:rsidR="0033779C" w:rsidRPr="0033779C" w:rsidRDefault="0033779C" w:rsidP="0033779C">
            <w:pPr>
              <w:rPr>
                <w:rFonts w:eastAsia="Times New Roman"/>
                <w:color w:val="052635"/>
                <w:sz w:val="22"/>
                <w:szCs w:val="22"/>
              </w:rPr>
            </w:pPr>
          </w:p>
        </w:tc>
      </w:tr>
      <w:tr w:rsidR="0033779C" w:rsidRPr="0033779C" w:rsidTr="0063114D">
        <w:trPr>
          <w:trHeight w:val="43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км</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83</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83</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83</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13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Значение оценки эффективности реализации программы</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1,1</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1,36</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157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Мероприятие 2. Ремонт автомобильных дорог общего пользования местного значения муниципального образования Аскизский район</w:t>
            </w:r>
          </w:p>
        </w:tc>
        <w:tc>
          <w:tcPr>
            <w:tcW w:w="615"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тыс.   руб.</w:t>
            </w:r>
          </w:p>
        </w:tc>
        <w:tc>
          <w:tcPr>
            <w:tcW w:w="1368"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1 855,69</w:t>
            </w:r>
          </w:p>
        </w:tc>
        <w:tc>
          <w:tcPr>
            <w:tcW w:w="1352"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429"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63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Показатели результативности (целевые индикаторы)</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км</w:t>
            </w:r>
          </w:p>
        </w:tc>
        <w:tc>
          <w:tcPr>
            <w:tcW w:w="1368"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1,5</w:t>
            </w:r>
          </w:p>
        </w:tc>
        <w:tc>
          <w:tcPr>
            <w:tcW w:w="1352"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429"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301"/>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км</w:t>
            </w:r>
          </w:p>
        </w:tc>
        <w:tc>
          <w:tcPr>
            <w:tcW w:w="1368"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1,5</w:t>
            </w:r>
          </w:p>
        </w:tc>
        <w:tc>
          <w:tcPr>
            <w:tcW w:w="1352"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429"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73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Значение оценки эффективности реализации программы</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1,01</w:t>
            </w:r>
          </w:p>
        </w:tc>
        <w:tc>
          <w:tcPr>
            <w:tcW w:w="1352"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429"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217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Мероприятие 3. Реконструкция и строительство автомобильных дорог общего пользования местного значения муниципального образования Аскизский район</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368"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352"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20 203,0</w:t>
            </w:r>
          </w:p>
        </w:tc>
        <w:tc>
          <w:tcPr>
            <w:tcW w:w="1429"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20 101,99</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Снижение по итогам торгов</w:t>
            </w:r>
          </w:p>
        </w:tc>
      </w:tr>
      <w:tr w:rsidR="0033779C" w:rsidRPr="0033779C" w:rsidTr="0063114D">
        <w:trPr>
          <w:trHeight w:val="175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Показатели результативности (целевые индикаторы)</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км</w:t>
            </w:r>
          </w:p>
        </w:tc>
        <w:tc>
          <w:tcPr>
            <w:tcW w:w="1368"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352"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0,846</w:t>
            </w:r>
          </w:p>
        </w:tc>
        <w:tc>
          <w:tcPr>
            <w:tcW w:w="1429"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xml:space="preserve">Заключен Муниципальный контракт на 3 года (2020-2022 </w:t>
            </w:r>
            <w:proofErr w:type="spellStart"/>
            <w:proofErr w:type="gramStart"/>
            <w:r w:rsidRPr="0033779C">
              <w:rPr>
                <w:rFonts w:eastAsia="Times New Roman"/>
                <w:color w:val="052635"/>
                <w:sz w:val="22"/>
                <w:szCs w:val="22"/>
              </w:rPr>
              <w:t>гг</w:t>
            </w:r>
            <w:proofErr w:type="spellEnd"/>
            <w:proofErr w:type="gramEnd"/>
            <w:r w:rsidRPr="0033779C">
              <w:rPr>
                <w:rFonts w:eastAsia="Times New Roman"/>
                <w:color w:val="052635"/>
                <w:sz w:val="22"/>
                <w:szCs w:val="22"/>
              </w:rPr>
              <w:t>), ввод в эксплуатацию в 2022 г.</w:t>
            </w:r>
          </w:p>
        </w:tc>
      </w:tr>
      <w:tr w:rsidR="0033779C" w:rsidRPr="0033779C" w:rsidTr="0063114D">
        <w:trPr>
          <w:trHeight w:val="168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км</w:t>
            </w:r>
          </w:p>
        </w:tc>
        <w:tc>
          <w:tcPr>
            <w:tcW w:w="1368"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352"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0,846</w:t>
            </w:r>
          </w:p>
        </w:tc>
        <w:tc>
          <w:tcPr>
            <w:tcW w:w="1429"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xml:space="preserve">Заключен Муниципальный контракт на 3 года (2020-2022 </w:t>
            </w:r>
            <w:proofErr w:type="spellStart"/>
            <w:proofErr w:type="gramStart"/>
            <w:r w:rsidRPr="0033779C">
              <w:rPr>
                <w:rFonts w:eastAsia="Times New Roman"/>
                <w:color w:val="052635"/>
                <w:sz w:val="22"/>
                <w:szCs w:val="22"/>
              </w:rPr>
              <w:t>гг</w:t>
            </w:r>
            <w:proofErr w:type="spellEnd"/>
            <w:proofErr w:type="gramEnd"/>
            <w:r w:rsidRPr="0033779C">
              <w:rPr>
                <w:rFonts w:eastAsia="Times New Roman"/>
                <w:color w:val="052635"/>
                <w:sz w:val="22"/>
                <w:szCs w:val="22"/>
              </w:rPr>
              <w:t>), ввод в эксплуатацию в 2022 г.</w:t>
            </w:r>
          </w:p>
        </w:tc>
      </w:tr>
      <w:tr w:rsidR="0033779C" w:rsidRPr="0033779C" w:rsidTr="0063114D">
        <w:trPr>
          <w:trHeight w:val="9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Значение оценки эффективности реализации программы</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368"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352"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429" w:type="dxa"/>
            <w:tcBorders>
              <w:top w:val="single" w:sz="4" w:space="0" w:color="auto"/>
              <w:left w:val="nil"/>
              <w:bottom w:val="nil"/>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 </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61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8984" w:type="dxa"/>
            <w:gridSpan w:val="6"/>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Задача № 2. "Улучшение транспортно-эксплуатационного состояния автомобильных дорог общего пользования местного значения и сооружений на них на территории поселений Аскизского района"</w:t>
            </w:r>
          </w:p>
        </w:tc>
      </w:tr>
      <w:tr w:rsidR="0033779C" w:rsidRPr="0033779C" w:rsidTr="0063114D">
        <w:trPr>
          <w:trHeight w:val="104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xml:space="preserve">Мероприятие 1. Ремонт автомобильных дорог общего пользования местного значения </w:t>
            </w:r>
          </w:p>
        </w:tc>
        <w:tc>
          <w:tcPr>
            <w:tcW w:w="615"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тыс.   руб.</w:t>
            </w:r>
          </w:p>
        </w:tc>
        <w:tc>
          <w:tcPr>
            <w:tcW w:w="1368"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352"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429"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613" w:type="dxa"/>
            <w:tcBorders>
              <w:top w:val="nil"/>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1263"/>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Мероприятие 2. Ремонт автомобильных дорог общего пользования местного значения малых и отдаленных сел</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тыс.   руб.</w:t>
            </w:r>
          </w:p>
        </w:tc>
        <w:tc>
          <w:tcPr>
            <w:tcW w:w="1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r w:rsidR="0033779C" w:rsidRPr="0033779C" w:rsidTr="0063114D">
        <w:trPr>
          <w:trHeight w:val="106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779C" w:rsidRPr="0033779C" w:rsidRDefault="0033779C" w:rsidP="0033779C">
            <w:pPr>
              <w:rPr>
                <w:rFonts w:eastAsia="Times New Roman"/>
                <w:color w:val="052635"/>
                <w:sz w:val="22"/>
                <w:szCs w:val="22"/>
              </w:rPr>
            </w:pPr>
          </w:p>
        </w:tc>
        <w:tc>
          <w:tcPr>
            <w:tcW w:w="2607"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Мероприятие 3. Капитальный ремонт и ремонт искусственных сооружений</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тыс.   руб.</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jc w:val="center"/>
              <w:rPr>
                <w:rFonts w:eastAsia="Times New Roman"/>
                <w:color w:val="052635"/>
                <w:sz w:val="22"/>
                <w:szCs w:val="22"/>
              </w:rPr>
            </w:pPr>
            <w:r w:rsidRPr="0033779C">
              <w:rPr>
                <w:rFonts w:eastAsia="Times New Roman"/>
                <w:color w:val="052635"/>
                <w:sz w:val="22"/>
                <w:szCs w:val="22"/>
              </w:rPr>
              <w:t>0</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33779C" w:rsidRPr="0033779C" w:rsidRDefault="0033779C" w:rsidP="0033779C">
            <w:pPr>
              <w:rPr>
                <w:rFonts w:eastAsia="Times New Roman"/>
                <w:color w:val="052635"/>
                <w:sz w:val="22"/>
                <w:szCs w:val="22"/>
              </w:rPr>
            </w:pPr>
            <w:r w:rsidRPr="0033779C">
              <w:rPr>
                <w:rFonts w:eastAsia="Times New Roman"/>
                <w:color w:val="052635"/>
                <w:sz w:val="22"/>
                <w:szCs w:val="22"/>
              </w:rPr>
              <w:t> </w:t>
            </w:r>
          </w:p>
        </w:tc>
      </w:tr>
    </w:tbl>
    <w:p w:rsidR="0033779C" w:rsidRPr="00E00B93" w:rsidRDefault="0033779C" w:rsidP="00824793">
      <w:pPr>
        <w:pStyle w:val="a3"/>
        <w:autoSpaceDE w:val="0"/>
        <w:autoSpaceDN w:val="0"/>
        <w:adjustRightInd w:val="0"/>
        <w:ind w:left="0"/>
        <w:jc w:val="center"/>
        <w:rPr>
          <w:rFonts w:ascii="Times New Roman" w:hAnsi="Times New Roman" w:cs="Times New Roman"/>
          <w:b/>
          <w:sz w:val="26"/>
          <w:szCs w:val="26"/>
        </w:rPr>
      </w:pPr>
    </w:p>
    <w:p w:rsidR="0033779C" w:rsidRPr="00604777" w:rsidRDefault="0033779C" w:rsidP="0063114D">
      <w:pPr>
        <w:pStyle w:val="a3"/>
        <w:autoSpaceDE w:val="0"/>
        <w:autoSpaceDN w:val="0"/>
        <w:adjustRightInd w:val="0"/>
        <w:spacing w:after="0"/>
        <w:ind w:left="851" w:firstLine="567"/>
        <w:jc w:val="center"/>
        <w:rPr>
          <w:rFonts w:ascii="Times New Roman" w:hAnsi="Times New Roman" w:cs="Times New Roman"/>
          <w:b/>
          <w:sz w:val="26"/>
          <w:szCs w:val="26"/>
        </w:rPr>
      </w:pPr>
      <w:r>
        <w:rPr>
          <w:rFonts w:ascii="Times New Roman" w:hAnsi="Times New Roman" w:cs="Times New Roman"/>
          <w:b/>
          <w:sz w:val="26"/>
          <w:szCs w:val="26"/>
        </w:rPr>
        <w:t>Оценка</w:t>
      </w:r>
      <w:r w:rsidRPr="00604777">
        <w:rPr>
          <w:rFonts w:ascii="Times New Roman" w:hAnsi="Times New Roman" w:cs="Times New Roman"/>
          <w:b/>
          <w:sz w:val="26"/>
          <w:szCs w:val="26"/>
        </w:rPr>
        <w:t xml:space="preserve"> эффективности реализации Муниципальной программы «Совершенствование и развитие автомобильных дорог муниципального образования Аскизский район на 2017-2022 годы</w:t>
      </w:r>
      <w:r>
        <w:rPr>
          <w:rFonts w:ascii="Times New Roman" w:hAnsi="Times New Roman" w:cs="Times New Roman"/>
          <w:b/>
          <w:sz w:val="26"/>
          <w:szCs w:val="26"/>
        </w:rPr>
        <w:t>» за 2017 – 2020 годы</w:t>
      </w:r>
    </w:p>
    <w:p w:rsidR="0033779C" w:rsidRDefault="0033779C" w:rsidP="0063114D">
      <w:pPr>
        <w:pStyle w:val="a3"/>
        <w:autoSpaceDE w:val="0"/>
        <w:autoSpaceDN w:val="0"/>
        <w:adjustRightInd w:val="0"/>
        <w:spacing w:after="0"/>
        <w:ind w:left="851" w:firstLine="567"/>
        <w:jc w:val="both"/>
        <w:rPr>
          <w:rFonts w:ascii="Times New Roman" w:hAnsi="Times New Roman" w:cs="Times New Roman"/>
          <w:b/>
          <w:sz w:val="26"/>
          <w:szCs w:val="26"/>
        </w:rPr>
      </w:pPr>
    </w:p>
    <w:p w:rsidR="0033779C" w:rsidRPr="00B401D1" w:rsidRDefault="0033779C" w:rsidP="0063114D">
      <w:pPr>
        <w:ind w:left="851" w:firstLine="567"/>
        <w:rPr>
          <w:bCs/>
        </w:rPr>
      </w:pPr>
      <w:r w:rsidRPr="001715BE">
        <w:rPr>
          <w:sz w:val="26"/>
          <w:szCs w:val="26"/>
        </w:rPr>
        <w:t xml:space="preserve">Финансовая эффективность: </w:t>
      </w:r>
      <w:proofErr w:type="spellStart"/>
      <w:r w:rsidRPr="001715BE">
        <w:rPr>
          <w:b/>
          <w:sz w:val="26"/>
          <w:szCs w:val="26"/>
        </w:rPr>
        <w:t>И</w:t>
      </w:r>
      <w:r w:rsidRPr="001715BE">
        <w:rPr>
          <w:b/>
          <w:sz w:val="26"/>
          <w:szCs w:val="26"/>
          <w:vertAlign w:val="subscript"/>
        </w:rPr>
        <w:t>б</w:t>
      </w:r>
      <w:proofErr w:type="spellEnd"/>
      <w:r w:rsidRPr="001715BE">
        <w:rPr>
          <w:b/>
          <w:sz w:val="26"/>
          <w:szCs w:val="26"/>
        </w:rPr>
        <w:t xml:space="preserve"> = БФ/БП</w:t>
      </w:r>
      <w:r w:rsidRPr="001715BE">
        <w:rPr>
          <w:sz w:val="26"/>
          <w:szCs w:val="26"/>
        </w:rPr>
        <w:t xml:space="preserve">, </w:t>
      </w:r>
      <w:proofErr w:type="spellStart"/>
      <w:r w:rsidRPr="001715BE">
        <w:rPr>
          <w:sz w:val="26"/>
          <w:szCs w:val="26"/>
        </w:rPr>
        <w:t>И</w:t>
      </w:r>
      <w:r w:rsidRPr="001715BE">
        <w:rPr>
          <w:sz w:val="26"/>
          <w:szCs w:val="26"/>
          <w:vertAlign w:val="subscript"/>
        </w:rPr>
        <w:t>б</w:t>
      </w:r>
      <w:proofErr w:type="spellEnd"/>
      <w:r w:rsidRPr="001715BE">
        <w:rPr>
          <w:sz w:val="26"/>
          <w:szCs w:val="26"/>
        </w:rPr>
        <w:t xml:space="preserve"> =</w:t>
      </w:r>
      <w:r w:rsidRPr="001715BE">
        <w:rPr>
          <w:b/>
          <w:bCs/>
          <w:color w:val="000000"/>
        </w:rPr>
        <w:t xml:space="preserve"> </w:t>
      </w:r>
      <w:r>
        <w:rPr>
          <w:bCs/>
        </w:rPr>
        <w:t>21 887,5</w:t>
      </w:r>
      <w:r w:rsidRPr="00B401D1">
        <w:rPr>
          <w:rFonts w:eastAsia="Times New Roman"/>
          <w:bCs/>
          <w:color w:val="000000"/>
        </w:rPr>
        <w:t>/</w:t>
      </w:r>
      <w:r w:rsidRPr="00B401D1">
        <w:rPr>
          <w:bCs/>
          <w:color w:val="000000"/>
        </w:rPr>
        <w:t xml:space="preserve"> </w:t>
      </w:r>
      <w:r>
        <w:rPr>
          <w:bCs/>
        </w:rPr>
        <w:t>22 655,1</w:t>
      </w:r>
      <w:r>
        <w:rPr>
          <w:rFonts w:eastAsia="Times New Roman"/>
          <w:bCs/>
          <w:color w:val="000000"/>
        </w:rPr>
        <w:t>=0,97</w:t>
      </w:r>
      <w:r w:rsidRPr="00B401D1">
        <w:rPr>
          <w:rFonts w:eastAsia="Times New Roman"/>
          <w:bCs/>
          <w:color w:val="000000"/>
        </w:rPr>
        <w:t>;</w:t>
      </w:r>
    </w:p>
    <w:p w:rsidR="0033779C" w:rsidRDefault="0033779C" w:rsidP="0063114D">
      <w:pPr>
        <w:ind w:left="851" w:firstLine="567"/>
        <w:jc w:val="both"/>
        <w:rPr>
          <w:rFonts w:eastAsia="Times New Roman"/>
          <w:bCs/>
          <w:color w:val="000000"/>
          <w:sz w:val="26"/>
          <w:szCs w:val="26"/>
        </w:rPr>
      </w:pPr>
    </w:p>
    <w:p w:rsidR="0033779C" w:rsidRPr="001715BE" w:rsidRDefault="0033779C" w:rsidP="0063114D">
      <w:pPr>
        <w:ind w:left="851" w:firstLine="567"/>
        <w:jc w:val="both"/>
        <w:rPr>
          <w:rFonts w:eastAsia="Times New Roman"/>
          <w:bCs/>
          <w:color w:val="000000"/>
          <w:sz w:val="26"/>
          <w:szCs w:val="26"/>
        </w:rPr>
      </w:pPr>
      <w:r w:rsidRPr="001715BE">
        <w:rPr>
          <w:rFonts w:eastAsia="Times New Roman"/>
          <w:bCs/>
          <w:color w:val="000000"/>
          <w:sz w:val="26"/>
          <w:szCs w:val="26"/>
        </w:rPr>
        <w:t xml:space="preserve">Показатели эффективности: </w:t>
      </w:r>
      <w:r w:rsidRPr="001715BE">
        <w:rPr>
          <w:rFonts w:eastAsia="Times New Roman"/>
          <w:b/>
          <w:bCs/>
          <w:color w:val="000000"/>
          <w:sz w:val="26"/>
          <w:szCs w:val="26"/>
        </w:rPr>
        <w:t>О = Ф/</w:t>
      </w:r>
      <w:proofErr w:type="gramStart"/>
      <w:r w:rsidRPr="001715BE">
        <w:rPr>
          <w:rFonts w:eastAsia="Times New Roman"/>
          <w:b/>
          <w:bCs/>
          <w:color w:val="000000"/>
          <w:sz w:val="26"/>
          <w:szCs w:val="26"/>
        </w:rPr>
        <w:t>П</w:t>
      </w:r>
      <w:proofErr w:type="gramEnd"/>
      <w:r w:rsidRPr="001715BE">
        <w:rPr>
          <w:rFonts w:eastAsia="Times New Roman"/>
          <w:bCs/>
          <w:color w:val="000000"/>
          <w:sz w:val="26"/>
          <w:szCs w:val="26"/>
        </w:rPr>
        <w:t xml:space="preserve">, </w:t>
      </w:r>
      <w:r w:rsidRPr="00C512DB">
        <w:rPr>
          <w:rFonts w:eastAsia="Times New Roman"/>
          <w:bCs/>
          <w:color w:val="000000"/>
          <w:sz w:val="26"/>
          <w:szCs w:val="26"/>
        </w:rPr>
        <w:t>О</w:t>
      </w:r>
      <w:r w:rsidRPr="00C512DB">
        <w:rPr>
          <w:rFonts w:eastAsia="Times New Roman"/>
          <w:bCs/>
          <w:color w:val="000000"/>
          <w:sz w:val="26"/>
          <w:szCs w:val="26"/>
          <w:vertAlign w:val="superscript"/>
        </w:rPr>
        <w:t>1</w:t>
      </w:r>
      <w:r w:rsidRPr="00C512DB">
        <w:rPr>
          <w:rFonts w:eastAsia="Times New Roman"/>
          <w:bCs/>
          <w:color w:val="000000"/>
          <w:sz w:val="26"/>
          <w:szCs w:val="26"/>
        </w:rPr>
        <w:t xml:space="preserve"> =</w:t>
      </w:r>
      <w:r w:rsidRPr="00C512DB">
        <w:rPr>
          <w:color w:val="000000"/>
          <w:sz w:val="26"/>
          <w:szCs w:val="26"/>
        </w:rPr>
        <w:t xml:space="preserve"> </w:t>
      </w:r>
      <w:r w:rsidRPr="00C512DB">
        <w:rPr>
          <w:rFonts w:eastAsia="Times New Roman"/>
          <w:color w:val="000000"/>
          <w:sz w:val="26"/>
          <w:szCs w:val="26"/>
        </w:rPr>
        <w:t>83/</w:t>
      </w:r>
      <w:r w:rsidRPr="00C512DB">
        <w:rPr>
          <w:color w:val="000000"/>
          <w:sz w:val="26"/>
          <w:szCs w:val="26"/>
        </w:rPr>
        <w:t xml:space="preserve"> </w:t>
      </w:r>
      <w:r w:rsidRPr="00C512DB">
        <w:rPr>
          <w:rFonts w:eastAsia="Times New Roman"/>
          <w:color w:val="000000"/>
          <w:sz w:val="26"/>
          <w:szCs w:val="26"/>
        </w:rPr>
        <w:t>83=1</w:t>
      </w:r>
    </w:p>
    <w:p w:rsidR="0033779C" w:rsidRDefault="0033779C" w:rsidP="0063114D">
      <w:pPr>
        <w:ind w:left="851" w:firstLine="567"/>
        <w:jc w:val="both"/>
        <w:rPr>
          <w:rFonts w:eastAsia="Times New Roman"/>
          <w:bCs/>
          <w:color w:val="000000"/>
          <w:sz w:val="26"/>
          <w:szCs w:val="26"/>
        </w:rPr>
      </w:pPr>
    </w:p>
    <w:p w:rsidR="0033779C" w:rsidRPr="001715BE" w:rsidRDefault="0033779C" w:rsidP="0063114D">
      <w:pPr>
        <w:ind w:left="851" w:firstLine="567"/>
        <w:jc w:val="both"/>
        <w:rPr>
          <w:rFonts w:eastAsia="Times New Roman"/>
          <w:bCs/>
          <w:color w:val="000000"/>
          <w:sz w:val="26"/>
          <w:szCs w:val="26"/>
        </w:rPr>
      </w:pPr>
      <w:r w:rsidRPr="001715BE">
        <w:rPr>
          <w:rFonts w:eastAsia="Times New Roman"/>
          <w:bCs/>
          <w:color w:val="000000"/>
          <w:sz w:val="26"/>
          <w:szCs w:val="26"/>
        </w:rPr>
        <w:t xml:space="preserve">Уровень достигнутых значений: </w:t>
      </w:r>
      <w:proofErr w:type="spellStart"/>
      <w:r w:rsidRPr="001715BE">
        <w:rPr>
          <w:rFonts w:eastAsia="Times New Roman"/>
          <w:b/>
          <w:bCs/>
          <w:color w:val="000000"/>
          <w:sz w:val="26"/>
          <w:szCs w:val="26"/>
        </w:rPr>
        <w:t>У</w:t>
      </w:r>
      <w:r w:rsidRPr="001715BE">
        <w:rPr>
          <w:rFonts w:eastAsia="Times New Roman"/>
          <w:b/>
          <w:bCs/>
          <w:color w:val="000000"/>
          <w:sz w:val="26"/>
          <w:szCs w:val="26"/>
          <w:vertAlign w:val="subscript"/>
        </w:rPr>
        <w:t>о</w:t>
      </w:r>
      <w:proofErr w:type="spellEnd"/>
      <w:r w:rsidRPr="001715BE">
        <w:rPr>
          <w:rFonts w:eastAsia="Times New Roman"/>
          <w:b/>
          <w:bCs/>
          <w:color w:val="000000"/>
          <w:sz w:val="26"/>
          <w:szCs w:val="26"/>
        </w:rPr>
        <w:t xml:space="preserve"> = О</w:t>
      </w:r>
      <w:proofErr w:type="gramStart"/>
      <w:r w:rsidRPr="001715BE">
        <w:rPr>
          <w:rFonts w:eastAsia="Times New Roman"/>
          <w:b/>
          <w:bCs/>
          <w:color w:val="000000"/>
          <w:sz w:val="26"/>
          <w:szCs w:val="26"/>
          <w:vertAlign w:val="superscript"/>
        </w:rPr>
        <w:t>1</w:t>
      </w:r>
      <w:proofErr w:type="gramEnd"/>
      <w:r w:rsidRPr="001715BE">
        <w:rPr>
          <w:rFonts w:eastAsia="Times New Roman"/>
          <w:b/>
          <w:bCs/>
          <w:color w:val="000000"/>
          <w:sz w:val="26"/>
          <w:szCs w:val="26"/>
        </w:rPr>
        <w:t>/</w:t>
      </w:r>
      <w:r>
        <w:rPr>
          <w:rFonts w:eastAsia="Times New Roman"/>
          <w:b/>
          <w:bCs/>
          <w:color w:val="000000"/>
          <w:sz w:val="26"/>
          <w:szCs w:val="26"/>
        </w:rPr>
        <w:t>1</w:t>
      </w:r>
      <w:r w:rsidRPr="001715BE">
        <w:rPr>
          <w:rFonts w:eastAsia="Times New Roman"/>
          <w:bCs/>
          <w:color w:val="000000"/>
          <w:sz w:val="26"/>
          <w:szCs w:val="26"/>
        </w:rPr>
        <w:t xml:space="preserve">, </w:t>
      </w:r>
      <w:proofErr w:type="spellStart"/>
      <w:r w:rsidRPr="001715BE">
        <w:rPr>
          <w:rFonts w:eastAsia="Times New Roman"/>
          <w:bCs/>
          <w:color w:val="000000"/>
          <w:sz w:val="26"/>
          <w:szCs w:val="26"/>
        </w:rPr>
        <w:t>У</w:t>
      </w:r>
      <w:r w:rsidRPr="001715BE">
        <w:rPr>
          <w:rFonts w:eastAsia="Times New Roman"/>
          <w:bCs/>
          <w:color w:val="000000"/>
          <w:sz w:val="26"/>
          <w:szCs w:val="26"/>
          <w:vertAlign w:val="subscript"/>
        </w:rPr>
        <w:t>о</w:t>
      </w:r>
      <w:r>
        <w:rPr>
          <w:rFonts w:eastAsia="Times New Roman"/>
          <w:bCs/>
          <w:color w:val="000000"/>
          <w:sz w:val="26"/>
          <w:szCs w:val="26"/>
        </w:rPr>
        <w:t>=</w:t>
      </w:r>
      <w:proofErr w:type="spellEnd"/>
      <w:r>
        <w:rPr>
          <w:rFonts w:eastAsia="Times New Roman"/>
          <w:bCs/>
          <w:color w:val="000000"/>
          <w:sz w:val="26"/>
          <w:szCs w:val="26"/>
        </w:rPr>
        <w:t xml:space="preserve"> 1/1 = 1</w:t>
      </w:r>
    </w:p>
    <w:p w:rsidR="0033779C" w:rsidRDefault="0033779C" w:rsidP="0063114D">
      <w:pPr>
        <w:ind w:left="851" w:firstLine="567"/>
        <w:jc w:val="both"/>
        <w:rPr>
          <w:rFonts w:eastAsia="Times New Roman"/>
          <w:bCs/>
          <w:color w:val="000000"/>
          <w:sz w:val="26"/>
          <w:szCs w:val="26"/>
        </w:rPr>
      </w:pPr>
    </w:p>
    <w:p w:rsidR="0033779C" w:rsidRDefault="0033779C" w:rsidP="0063114D">
      <w:pPr>
        <w:ind w:left="851" w:firstLine="567"/>
        <w:jc w:val="both"/>
        <w:rPr>
          <w:rFonts w:eastAsia="Times New Roman"/>
          <w:b/>
          <w:bCs/>
          <w:color w:val="000000"/>
          <w:sz w:val="26"/>
          <w:szCs w:val="26"/>
          <w:u w:val="single"/>
        </w:rPr>
      </w:pPr>
      <w:r w:rsidRPr="001715BE">
        <w:rPr>
          <w:rFonts w:eastAsia="Times New Roman"/>
          <w:bCs/>
          <w:color w:val="000000"/>
          <w:sz w:val="26"/>
          <w:szCs w:val="26"/>
        </w:rPr>
        <w:t xml:space="preserve">Эффективность реализации программы: </w:t>
      </w:r>
      <w:proofErr w:type="spellStart"/>
      <w:r w:rsidRPr="001715BE">
        <w:rPr>
          <w:rFonts w:eastAsia="Times New Roman"/>
          <w:b/>
          <w:bCs/>
          <w:color w:val="000000"/>
          <w:sz w:val="26"/>
          <w:szCs w:val="26"/>
        </w:rPr>
        <w:t>Э</w:t>
      </w:r>
      <w:r w:rsidRPr="001715BE">
        <w:rPr>
          <w:rFonts w:eastAsia="Times New Roman"/>
          <w:b/>
          <w:bCs/>
          <w:color w:val="000000"/>
          <w:sz w:val="26"/>
          <w:szCs w:val="26"/>
          <w:vertAlign w:val="subscript"/>
        </w:rPr>
        <w:t>п</w:t>
      </w:r>
      <w:proofErr w:type="spellEnd"/>
      <w:r w:rsidRPr="001715BE">
        <w:rPr>
          <w:rFonts w:eastAsia="Times New Roman"/>
          <w:b/>
          <w:bCs/>
          <w:color w:val="000000"/>
          <w:sz w:val="26"/>
          <w:szCs w:val="26"/>
        </w:rPr>
        <w:t xml:space="preserve"> = </w:t>
      </w:r>
      <w:proofErr w:type="spellStart"/>
      <w:r w:rsidRPr="001715BE">
        <w:rPr>
          <w:rFonts w:eastAsia="Times New Roman"/>
          <w:b/>
          <w:bCs/>
          <w:color w:val="000000"/>
          <w:sz w:val="26"/>
          <w:szCs w:val="26"/>
        </w:rPr>
        <w:t>У</w:t>
      </w:r>
      <w:r w:rsidRPr="001715BE">
        <w:rPr>
          <w:rFonts w:eastAsia="Times New Roman"/>
          <w:b/>
          <w:bCs/>
          <w:color w:val="000000"/>
          <w:sz w:val="26"/>
          <w:szCs w:val="26"/>
          <w:vertAlign w:val="subscript"/>
        </w:rPr>
        <w:t>о</w:t>
      </w:r>
      <w:proofErr w:type="spellEnd"/>
      <w:r w:rsidRPr="001715BE">
        <w:rPr>
          <w:rFonts w:eastAsia="Times New Roman"/>
          <w:b/>
          <w:bCs/>
          <w:color w:val="000000"/>
          <w:sz w:val="26"/>
          <w:szCs w:val="26"/>
        </w:rPr>
        <w:t>/</w:t>
      </w:r>
      <w:r w:rsidRPr="001715BE">
        <w:rPr>
          <w:b/>
          <w:sz w:val="26"/>
          <w:szCs w:val="26"/>
        </w:rPr>
        <w:t xml:space="preserve"> </w:t>
      </w:r>
      <w:proofErr w:type="spellStart"/>
      <w:r w:rsidRPr="001715BE">
        <w:rPr>
          <w:b/>
          <w:sz w:val="26"/>
          <w:szCs w:val="26"/>
        </w:rPr>
        <w:t>И</w:t>
      </w:r>
      <w:r w:rsidRPr="001715BE">
        <w:rPr>
          <w:b/>
          <w:sz w:val="26"/>
          <w:szCs w:val="26"/>
          <w:vertAlign w:val="subscript"/>
        </w:rPr>
        <w:t>б</w:t>
      </w:r>
      <w:proofErr w:type="spellEnd"/>
      <w:r w:rsidRPr="001715BE">
        <w:rPr>
          <w:b/>
          <w:sz w:val="26"/>
          <w:szCs w:val="26"/>
        </w:rPr>
        <w:t xml:space="preserve">, </w:t>
      </w:r>
      <w:proofErr w:type="spellStart"/>
      <w:r w:rsidRPr="001715BE">
        <w:rPr>
          <w:rFonts w:eastAsia="Times New Roman"/>
          <w:bCs/>
          <w:color w:val="000000"/>
          <w:sz w:val="26"/>
          <w:szCs w:val="26"/>
        </w:rPr>
        <w:t>Э</w:t>
      </w:r>
      <w:r w:rsidRPr="001715BE">
        <w:rPr>
          <w:rFonts w:eastAsia="Times New Roman"/>
          <w:bCs/>
          <w:color w:val="000000"/>
          <w:sz w:val="26"/>
          <w:szCs w:val="26"/>
          <w:vertAlign w:val="subscript"/>
        </w:rPr>
        <w:t>п</w:t>
      </w:r>
      <w:proofErr w:type="spellEnd"/>
      <w:r>
        <w:rPr>
          <w:rFonts w:eastAsia="Times New Roman"/>
          <w:bCs/>
          <w:color w:val="000000"/>
          <w:sz w:val="26"/>
          <w:szCs w:val="26"/>
        </w:rPr>
        <w:t xml:space="preserve"> = 1/0,97</w:t>
      </w:r>
      <w:r w:rsidRPr="001715BE">
        <w:rPr>
          <w:rFonts w:eastAsia="Times New Roman"/>
          <w:bCs/>
          <w:color w:val="000000"/>
          <w:sz w:val="26"/>
          <w:szCs w:val="26"/>
        </w:rPr>
        <w:t xml:space="preserve"> = </w:t>
      </w:r>
      <w:r>
        <w:rPr>
          <w:rFonts w:eastAsia="Times New Roman"/>
          <w:b/>
          <w:bCs/>
          <w:color w:val="000000"/>
          <w:sz w:val="26"/>
          <w:szCs w:val="26"/>
          <w:u w:val="single"/>
        </w:rPr>
        <w:t>1,03</w:t>
      </w:r>
    </w:p>
    <w:p w:rsidR="0033779C" w:rsidRDefault="0033779C" w:rsidP="0063114D">
      <w:pPr>
        <w:ind w:left="851" w:firstLine="567"/>
        <w:jc w:val="both"/>
        <w:rPr>
          <w:rFonts w:eastAsia="Times New Roman"/>
          <w:b/>
          <w:bCs/>
          <w:color w:val="000000"/>
          <w:sz w:val="26"/>
          <w:szCs w:val="26"/>
          <w:u w:val="single"/>
        </w:rPr>
      </w:pPr>
    </w:p>
    <w:p w:rsidR="0033779C" w:rsidRPr="00361D11" w:rsidRDefault="0033779C" w:rsidP="0063114D">
      <w:pPr>
        <w:ind w:left="851" w:firstLine="567"/>
        <w:jc w:val="both"/>
        <w:rPr>
          <w:rFonts w:eastAsia="Times New Roman"/>
          <w:bCs/>
          <w:color w:val="000000"/>
          <w:sz w:val="26"/>
          <w:szCs w:val="26"/>
          <w:u w:val="single"/>
        </w:rPr>
      </w:pPr>
      <w:r w:rsidRPr="00361D11">
        <w:rPr>
          <w:rFonts w:eastAsia="Times New Roman"/>
          <w:bCs/>
          <w:color w:val="000000"/>
          <w:sz w:val="26"/>
          <w:szCs w:val="26"/>
          <w:u w:val="single"/>
        </w:rPr>
        <w:t>Программа считается эффективной, так как показатель эффективности высокий 1,03.</w:t>
      </w:r>
    </w:p>
    <w:p w:rsidR="0033779C" w:rsidRPr="00361D11" w:rsidRDefault="0033779C" w:rsidP="0063114D">
      <w:pPr>
        <w:ind w:left="851" w:firstLine="567"/>
        <w:jc w:val="both"/>
        <w:rPr>
          <w:rFonts w:eastAsia="Times New Roman"/>
          <w:bCs/>
          <w:color w:val="000000"/>
          <w:sz w:val="26"/>
          <w:szCs w:val="26"/>
        </w:rPr>
      </w:pPr>
    </w:p>
    <w:p w:rsidR="0033779C" w:rsidRDefault="0033779C" w:rsidP="0063114D">
      <w:pPr>
        <w:ind w:left="851" w:firstLine="567"/>
        <w:jc w:val="center"/>
        <w:rPr>
          <w:rFonts w:eastAsia="Times New Roman"/>
          <w:bCs/>
          <w:color w:val="000000"/>
          <w:sz w:val="26"/>
          <w:szCs w:val="26"/>
        </w:rPr>
      </w:pPr>
      <w:r w:rsidRPr="00361D11">
        <w:rPr>
          <w:rFonts w:eastAsia="Times New Roman"/>
          <w:bCs/>
          <w:color w:val="000000"/>
          <w:sz w:val="26"/>
          <w:szCs w:val="26"/>
        </w:rPr>
        <w:t>Дальнейшая реализация Муниципальной программы</w:t>
      </w:r>
    </w:p>
    <w:p w:rsidR="0033779C" w:rsidRPr="00361D11" w:rsidRDefault="0033779C" w:rsidP="0063114D">
      <w:pPr>
        <w:ind w:left="851" w:firstLine="567"/>
        <w:jc w:val="center"/>
        <w:rPr>
          <w:rFonts w:eastAsia="Times New Roman"/>
          <w:bCs/>
          <w:color w:val="000000"/>
          <w:sz w:val="26"/>
          <w:szCs w:val="26"/>
        </w:rPr>
      </w:pPr>
    </w:p>
    <w:p w:rsidR="0033779C" w:rsidRPr="00361D11" w:rsidRDefault="0033779C" w:rsidP="0063114D">
      <w:pPr>
        <w:ind w:left="851" w:firstLine="567"/>
        <w:jc w:val="both"/>
        <w:rPr>
          <w:rFonts w:eastAsia="Times New Roman"/>
          <w:bCs/>
          <w:color w:val="000000"/>
          <w:sz w:val="26"/>
          <w:szCs w:val="26"/>
        </w:rPr>
      </w:pPr>
      <w:r w:rsidRPr="00361D11">
        <w:rPr>
          <w:rFonts w:eastAsia="Times New Roman"/>
          <w:bCs/>
          <w:color w:val="000000"/>
          <w:sz w:val="26"/>
          <w:szCs w:val="26"/>
        </w:rPr>
        <w:t xml:space="preserve">На основании анализа эффективности реализации Муниципальной программы будут и впредь выполняться программные мероприятия, направленные </w:t>
      </w:r>
      <w:proofErr w:type="gramStart"/>
      <w:r w:rsidRPr="00361D11">
        <w:rPr>
          <w:rFonts w:eastAsia="Times New Roman"/>
          <w:bCs/>
          <w:color w:val="000000"/>
          <w:sz w:val="26"/>
          <w:szCs w:val="26"/>
        </w:rPr>
        <w:t>на</w:t>
      </w:r>
      <w:proofErr w:type="gramEnd"/>
      <w:r w:rsidRPr="00361D11">
        <w:rPr>
          <w:rFonts w:eastAsia="Times New Roman"/>
          <w:bCs/>
          <w:color w:val="000000"/>
          <w:sz w:val="26"/>
          <w:szCs w:val="26"/>
        </w:rPr>
        <w:t>:</w:t>
      </w:r>
    </w:p>
    <w:p w:rsidR="0033779C" w:rsidRDefault="0033779C" w:rsidP="0063114D">
      <w:pPr>
        <w:ind w:left="851" w:firstLine="567"/>
        <w:jc w:val="both"/>
        <w:rPr>
          <w:rFonts w:eastAsia="Times New Roman"/>
          <w:bCs/>
          <w:color w:val="000000"/>
          <w:sz w:val="26"/>
          <w:szCs w:val="26"/>
        </w:rPr>
      </w:pPr>
      <w:r w:rsidRPr="00361D11">
        <w:rPr>
          <w:rFonts w:eastAsia="Times New Roman"/>
          <w:bCs/>
          <w:color w:val="000000"/>
          <w:sz w:val="26"/>
          <w:szCs w:val="26"/>
        </w:rPr>
        <w:t xml:space="preserve">- </w:t>
      </w:r>
      <w:r w:rsidRPr="00604777">
        <w:rPr>
          <w:rFonts w:eastAsiaTheme="minorHAnsi"/>
          <w:bCs/>
          <w:sz w:val="26"/>
          <w:szCs w:val="26"/>
          <w:lang w:eastAsia="en-US"/>
        </w:rPr>
        <w:t>содержание</w:t>
      </w:r>
      <w:r>
        <w:rPr>
          <w:rFonts w:eastAsiaTheme="minorHAnsi"/>
          <w:bCs/>
          <w:sz w:val="26"/>
          <w:szCs w:val="26"/>
          <w:lang w:eastAsia="en-US"/>
        </w:rPr>
        <w:t>, ремонт, реконструкцию и строительство</w:t>
      </w:r>
      <w:r w:rsidRPr="00604777">
        <w:rPr>
          <w:rFonts w:eastAsiaTheme="minorHAnsi"/>
          <w:bCs/>
          <w:sz w:val="26"/>
          <w:szCs w:val="26"/>
          <w:lang w:eastAsia="en-US"/>
        </w:rPr>
        <w:t xml:space="preserve"> автомобильных дорог общего пользования местного значения муниципального образования Аскизский район</w:t>
      </w:r>
      <w:r>
        <w:rPr>
          <w:rFonts w:eastAsiaTheme="minorHAnsi"/>
          <w:bCs/>
          <w:sz w:val="26"/>
          <w:szCs w:val="26"/>
          <w:lang w:eastAsia="en-US"/>
        </w:rPr>
        <w:t>.</w:t>
      </w:r>
    </w:p>
    <w:p w:rsidR="0033779C" w:rsidRDefault="0033779C" w:rsidP="0063114D">
      <w:pPr>
        <w:ind w:left="851" w:firstLine="567"/>
        <w:jc w:val="both"/>
        <w:rPr>
          <w:rFonts w:eastAsia="Times New Roman"/>
          <w:bCs/>
          <w:color w:val="000000"/>
          <w:sz w:val="26"/>
          <w:szCs w:val="26"/>
        </w:rPr>
      </w:pPr>
    </w:p>
    <w:p w:rsidR="0033779C" w:rsidRDefault="0033779C" w:rsidP="0063114D">
      <w:pPr>
        <w:ind w:left="851" w:firstLine="567"/>
        <w:jc w:val="both"/>
        <w:rPr>
          <w:rFonts w:eastAsia="Times New Roman"/>
          <w:bCs/>
          <w:color w:val="000000"/>
          <w:sz w:val="26"/>
          <w:szCs w:val="26"/>
        </w:rPr>
      </w:pPr>
    </w:p>
    <w:p w:rsidR="0033779C" w:rsidRDefault="0033779C" w:rsidP="0063114D">
      <w:pPr>
        <w:ind w:left="851" w:firstLine="567"/>
        <w:jc w:val="both"/>
        <w:rPr>
          <w:rFonts w:eastAsia="Times New Roman"/>
          <w:bCs/>
          <w:color w:val="000000"/>
          <w:sz w:val="26"/>
          <w:szCs w:val="26"/>
        </w:rPr>
      </w:pPr>
    </w:p>
    <w:p w:rsidR="0033779C" w:rsidRPr="001715BE" w:rsidRDefault="0033779C" w:rsidP="0063114D">
      <w:pPr>
        <w:ind w:left="851" w:firstLine="567"/>
        <w:jc w:val="both"/>
        <w:rPr>
          <w:rFonts w:eastAsia="Times New Roman"/>
          <w:bCs/>
          <w:color w:val="000000"/>
          <w:sz w:val="26"/>
          <w:szCs w:val="26"/>
        </w:rPr>
      </w:pPr>
    </w:p>
    <w:p w:rsidR="0033779C" w:rsidRPr="0063114D" w:rsidRDefault="0033779C" w:rsidP="0063114D">
      <w:pPr>
        <w:autoSpaceDE w:val="0"/>
        <w:autoSpaceDN w:val="0"/>
        <w:adjustRightInd w:val="0"/>
        <w:ind w:left="851"/>
        <w:jc w:val="both"/>
        <w:rPr>
          <w:sz w:val="26"/>
          <w:szCs w:val="26"/>
        </w:rPr>
      </w:pPr>
      <w:proofErr w:type="gramStart"/>
      <w:r w:rsidRPr="0063114D">
        <w:rPr>
          <w:sz w:val="26"/>
          <w:szCs w:val="26"/>
        </w:rPr>
        <w:t>Исполняющий</w:t>
      </w:r>
      <w:proofErr w:type="gramEnd"/>
      <w:r w:rsidRPr="0063114D">
        <w:rPr>
          <w:sz w:val="26"/>
          <w:szCs w:val="26"/>
        </w:rPr>
        <w:t xml:space="preserve"> обязанности начальника</w:t>
      </w:r>
    </w:p>
    <w:p w:rsidR="0033779C" w:rsidRPr="0063114D" w:rsidRDefault="0033779C" w:rsidP="0063114D">
      <w:pPr>
        <w:autoSpaceDE w:val="0"/>
        <w:autoSpaceDN w:val="0"/>
        <w:adjustRightInd w:val="0"/>
        <w:ind w:left="851"/>
        <w:jc w:val="both"/>
        <w:rPr>
          <w:sz w:val="26"/>
          <w:szCs w:val="26"/>
        </w:rPr>
      </w:pPr>
      <w:r w:rsidRPr="0063114D">
        <w:rPr>
          <w:sz w:val="26"/>
          <w:szCs w:val="26"/>
        </w:rPr>
        <w:t xml:space="preserve">МКУ «Управление по </w:t>
      </w:r>
      <w:proofErr w:type="gramStart"/>
      <w:r w:rsidRPr="0063114D">
        <w:rPr>
          <w:sz w:val="26"/>
          <w:szCs w:val="26"/>
        </w:rPr>
        <w:t>градостроительной</w:t>
      </w:r>
      <w:proofErr w:type="gramEnd"/>
      <w:r w:rsidRPr="0063114D">
        <w:rPr>
          <w:sz w:val="26"/>
          <w:szCs w:val="26"/>
        </w:rPr>
        <w:t xml:space="preserve"> и </w:t>
      </w:r>
    </w:p>
    <w:p w:rsidR="0033779C" w:rsidRPr="0063114D" w:rsidRDefault="0033779C" w:rsidP="0063114D">
      <w:pPr>
        <w:autoSpaceDE w:val="0"/>
        <w:autoSpaceDN w:val="0"/>
        <w:adjustRightInd w:val="0"/>
        <w:ind w:left="851"/>
        <w:jc w:val="both"/>
        <w:rPr>
          <w:sz w:val="26"/>
          <w:szCs w:val="26"/>
        </w:rPr>
      </w:pPr>
      <w:r w:rsidRPr="0063114D">
        <w:rPr>
          <w:sz w:val="26"/>
          <w:szCs w:val="26"/>
        </w:rPr>
        <w:t>жилищной политике Админис</w:t>
      </w:r>
      <w:r w:rsidR="0063114D" w:rsidRPr="0063114D">
        <w:rPr>
          <w:sz w:val="26"/>
          <w:szCs w:val="26"/>
        </w:rPr>
        <w:t xml:space="preserve">трации Аскизского района»       </w:t>
      </w:r>
      <w:r w:rsidR="0063114D">
        <w:rPr>
          <w:sz w:val="26"/>
          <w:szCs w:val="26"/>
        </w:rPr>
        <w:t xml:space="preserve">        </w:t>
      </w:r>
      <w:r w:rsidR="00F0744B">
        <w:rPr>
          <w:sz w:val="26"/>
          <w:szCs w:val="26"/>
        </w:rPr>
        <w:t xml:space="preserve">       </w:t>
      </w:r>
      <w:r w:rsidRPr="0063114D">
        <w:rPr>
          <w:sz w:val="26"/>
          <w:szCs w:val="26"/>
        </w:rPr>
        <w:t>Р.П. Куянова</w:t>
      </w:r>
    </w:p>
    <w:p w:rsidR="00824793" w:rsidRPr="00824793" w:rsidRDefault="00824793" w:rsidP="00824793">
      <w:pPr>
        <w:spacing w:line="276" w:lineRule="auto"/>
        <w:ind w:firstLine="567"/>
        <w:jc w:val="both"/>
        <w:rPr>
          <w:sz w:val="24"/>
          <w:szCs w:val="24"/>
        </w:rPr>
      </w:pPr>
    </w:p>
    <w:p w:rsidR="00993F7D" w:rsidRDefault="00993F7D" w:rsidP="008F1037">
      <w:pPr>
        <w:shd w:val="clear" w:color="auto" w:fill="FFFFFF"/>
        <w:rPr>
          <w:rFonts w:eastAsia="Times New Roman"/>
          <w:color w:val="052635"/>
          <w:sz w:val="24"/>
          <w:szCs w:val="24"/>
        </w:rPr>
      </w:pPr>
    </w:p>
    <w:p w:rsidR="00993F7D" w:rsidRDefault="00993F7D" w:rsidP="008F1037">
      <w:pPr>
        <w:shd w:val="clear" w:color="auto" w:fill="FFFFFF"/>
        <w:rPr>
          <w:rFonts w:eastAsia="Times New Roman"/>
          <w:color w:val="052635"/>
          <w:sz w:val="24"/>
          <w:szCs w:val="24"/>
        </w:rPr>
      </w:pPr>
    </w:p>
    <w:p w:rsidR="00993F7D" w:rsidRDefault="00993F7D" w:rsidP="008F1037">
      <w:pPr>
        <w:shd w:val="clear" w:color="auto" w:fill="FFFFFF"/>
        <w:rPr>
          <w:rFonts w:eastAsia="Times New Roman"/>
          <w:color w:val="052635"/>
          <w:sz w:val="24"/>
          <w:szCs w:val="24"/>
        </w:rPr>
      </w:pPr>
    </w:p>
    <w:sectPr w:rsidR="00993F7D" w:rsidSect="0033779C">
      <w:pgSz w:w="11906" w:h="16838"/>
      <w:pgMar w:top="851" w:right="707"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467D"/>
    <w:multiLevelType w:val="hybridMultilevel"/>
    <w:tmpl w:val="73DE8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2B7"/>
    <w:multiLevelType w:val="hybridMultilevel"/>
    <w:tmpl w:val="D5F4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C2A6A"/>
    <w:multiLevelType w:val="hybridMultilevel"/>
    <w:tmpl w:val="1804A95C"/>
    <w:lvl w:ilvl="0" w:tplc="A7D29068">
      <w:start w:val="1"/>
      <w:numFmt w:val="decimal"/>
      <w:lvlText w:val="%1."/>
      <w:lvlJc w:val="left"/>
      <w:pPr>
        <w:ind w:left="1200" w:hanging="360"/>
      </w:pPr>
      <w:rPr>
        <w:rFonts w:ascii="Times New Roman" w:hAnsi="Times New Roman"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CBC2A20"/>
    <w:multiLevelType w:val="hybridMultilevel"/>
    <w:tmpl w:val="87068A64"/>
    <w:lvl w:ilvl="0" w:tplc="606803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B57A43"/>
    <w:multiLevelType w:val="hybridMultilevel"/>
    <w:tmpl w:val="B70265F4"/>
    <w:lvl w:ilvl="0" w:tplc="39585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4E353F"/>
    <w:multiLevelType w:val="hybridMultilevel"/>
    <w:tmpl w:val="809ED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EB7745"/>
    <w:multiLevelType w:val="hybridMultilevel"/>
    <w:tmpl w:val="87068A64"/>
    <w:lvl w:ilvl="0" w:tplc="606803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BE67A5"/>
    <w:multiLevelType w:val="hybridMultilevel"/>
    <w:tmpl w:val="CC36EB68"/>
    <w:lvl w:ilvl="0" w:tplc="EA10FA3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compat/>
  <w:rsids>
    <w:rsidRoot w:val="006373AA"/>
    <w:rsid w:val="000142E2"/>
    <w:rsid w:val="000463C9"/>
    <w:rsid w:val="00051D54"/>
    <w:rsid w:val="0005424A"/>
    <w:rsid w:val="00062187"/>
    <w:rsid w:val="00086CB7"/>
    <w:rsid w:val="000E5C70"/>
    <w:rsid w:val="0010384C"/>
    <w:rsid w:val="00126B4B"/>
    <w:rsid w:val="00136F89"/>
    <w:rsid w:val="001442D1"/>
    <w:rsid w:val="00191464"/>
    <w:rsid w:val="00197530"/>
    <w:rsid w:val="001B4625"/>
    <w:rsid w:val="001C3E7C"/>
    <w:rsid w:val="001F2690"/>
    <w:rsid w:val="001F3728"/>
    <w:rsid w:val="0021292B"/>
    <w:rsid w:val="002573C8"/>
    <w:rsid w:val="00296D1C"/>
    <w:rsid w:val="002E08B7"/>
    <w:rsid w:val="002F4028"/>
    <w:rsid w:val="003100D8"/>
    <w:rsid w:val="00323C8C"/>
    <w:rsid w:val="0033779C"/>
    <w:rsid w:val="0037780F"/>
    <w:rsid w:val="00385F85"/>
    <w:rsid w:val="00395FB5"/>
    <w:rsid w:val="003A5EE0"/>
    <w:rsid w:val="003A6F54"/>
    <w:rsid w:val="00453468"/>
    <w:rsid w:val="00481BA2"/>
    <w:rsid w:val="00482F79"/>
    <w:rsid w:val="004C1E87"/>
    <w:rsid w:val="004C2948"/>
    <w:rsid w:val="004D660C"/>
    <w:rsid w:val="00502E01"/>
    <w:rsid w:val="005C6788"/>
    <w:rsid w:val="005F2C5C"/>
    <w:rsid w:val="00603168"/>
    <w:rsid w:val="006126A8"/>
    <w:rsid w:val="00617B50"/>
    <w:rsid w:val="0063114D"/>
    <w:rsid w:val="00637164"/>
    <w:rsid w:val="006373AA"/>
    <w:rsid w:val="00685043"/>
    <w:rsid w:val="00692579"/>
    <w:rsid w:val="006971EF"/>
    <w:rsid w:val="006B1157"/>
    <w:rsid w:val="0070033A"/>
    <w:rsid w:val="00721587"/>
    <w:rsid w:val="007512B6"/>
    <w:rsid w:val="007B7EB5"/>
    <w:rsid w:val="007F62FF"/>
    <w:rsid w:val="00800AA8"/>
    <w:rsid w:val="0081058D"/>
    <w:rsid w:val="00824793"/>
    <w:rsid w:val="008D0683"/>
    <w:rsid w:val="008F1037"/>
    <w:rsid w:val="00906150"/>
    <w:rsid w:val="00913B47"/>
    <w:rsid w:val="00914A2B"/>
    <w:rsid w:val="00942D9E"/>
    <w:rsid w:val="009771EC"/>
    <w:rsid w:val="00993F7D"/>
    <w:rsid w:val="009C7119"/>
    <w:rsid w:val="009D1855"/>
    <w:rsid w:val="00B433E5"/>
    <w:rsid w:val="00B520DB"/>
    <w:rsid w:val="00B66BD1"/>
    <w:rsid w:val="00BC1071"/>
    <w:rsid w:val="00C004FC"/>
    <w:rsid w:val="00C55E59"/>
    <w:rsid w:val="00D55FA5"/>
    <w:rsid w:val="00D5749B"/>
    <w:rsid w:val="00D66D80"/>
    <w:rsid w:val="00DE1AC7"/>
    <w:rsid w:val="00DE5A7E"/>
    <w:rsid w:val="00DE7C8F"/>
    <w:rsid w:val="00DF56FB"/>
    <w:rsid w:val="00E15429"/>
    <w:rsid w:val="00E30158"/>
    <w:rsid w:val="00E80779"/>
    <w:rsid w:val="00E85C2D"/>
    <w:rsid w:val="00E91792"/>
    <w:rsid w:val="00EB2954"/>
    <w:rsid w:val="00EC2487"/>
    <w:rsid w:val="00EE184B"/>
    <w:rsid w:val="00F0744B"/>
    <w:rsid w:val="00F3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AA"/>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37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373A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5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Rabochi</dc:creator>
  <cp:lastModifiedBy>liza308</cp:lastModifiedBy>
  <cp:revision>2</cp:revision>
  <cp:lastPrinted>2021-03-04T09:17:00Z</cp:lastPrinted>
  <dcterms:created xsi:type="dcterms:W3CDTF">2021-03-05T00:58:00Z</dcterms:created>
  <dcterms:modified xsi:type="dcterms:W3CDTF">2021-03-05T00:58:00Z</dcterms:modified>
</cp:coreProperties>
</file>