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</w:t>
      </w:r>
      <w:proofErr w:type="gramEnd"/>
      <w:r>
        <w:tab/>
      </w:r>
      <w:r>
        <w:rPr>
          <w:rFonts w:ascii="Times New Roman" w:hAnsi="Times New Roman" w:cs="Times New Roman"/>
        </w:rPr>
        <w:t xml:space="preserve">                                           Утвержден на заседании координационного </w:t>
      </w:r>
    </w:p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  координационного                                  Совета по развитию территориального</w:t>
      </w:r>
    </w:p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по развитию   ТОС   на                                          общественного самоуправления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территории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</w:t>
      </w:r>
      <w:proofErr w:type="spellStart"/>
      <w:r>
        <w:rPr>
          <w:rFonts w:ascii="Times New Roman" w:hAnsi="Times New Roman" w:cs="Times New Roman"/>
        </w:rPr>
        <w:t>А.С.Челтыгмашев</w:t>
      </w:r>
      <w:proofErr w:type="spellEnd"/>
      <w:r>
        <w:rPr>
          <w:rFonts w:ascii="Times New Roman" w:hAnsi="Times New Roman" w:cs="Times New Roman"/>
        </w:rPr>
        <w:t xml:space="preserve">                        от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№ </w:t>
      </w:r>
    </w:p>
    <w:p w:rsidR="00535B19" w:rsidRDefault="00535B19" w:rsidP="00535B19">
      <w:pPr>
        <w:tabs>
          <w:tab w:val="left" w:pos="2839"/>
        </w:tabs>
        <w:spacing w:after="0"/>
      </w:pPr>
    </w:p>
    <w:p w:rsidR="00535B19" w:rsidRDefault="00535B19" w:rsidP="00535B19">
      <w:pPr>
        <w:tabs>
          <w:tab w:val="left" w:pos="2839"/>
        </w:tabs>
        <w:spacing w:after="0"/>
      </w:pPr>
    </w:p>
    <w:p w:rsidR="00535B19" w:rsidRDefault="00535B19" w:rsidP="00535B19">
      <w:pPr>
        <w:tabs>
          <w:tab w:val="left" w:pos="28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мероприятий по развитию</w:t>
      </w:r>
    </w:p>
    <w:p w:rsidR="00535B19" w:rsidRDefault="00535B19" w:rsidP="00535B19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год</w:t>
      </w:r>
    </w:p>
    <w:tbl>
      <w:tblPr>
        <w:tblpPr w:leftFromText="180" w:rightFromText="180" w:bottomFromText="200" w:vertAnchor="text" w:horzAnchor="margin" w:tblpY="164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2"/>
        <w:gridCol w:w="4531"/>
        <w:gridCol w:w="234"/>
        <w:gridCol w:w="1430"/>
        <w:gridCol w:w="196"/>
        <w:gridCol w:w="21"/>
        <w:gridCol w:w="2464"/>
      </w:tblGrid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35B19" w:rsidTr="00535B19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1.Повышение эффективности взаимного сотрудничества органов местного самоуправления.</w:t>
            </w:r>
          </w:p>
        </w:tc>
      </w:tr>
      <w:tr w:rsidR="00535B19" w:rsidTr="00535B19">
        <w:trPr>
          <w:trHeight w:val="239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и консультативной помощи органам МСУ поселений по вопросам организации и деятельности органов ТОС.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отдел по работе с поселениями и общественностью Администрации района, администрации поселений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администрации поселений методических рекомендаций, регламентирующих организацию и деятельность органов ТОС, информации о деятельности органов ТОС других регионов для использования в работе.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района.</w:t>
            </w:r>
          </w:p>
        </w:tc>
      </w:tr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представителей ТОС в составы советов, комиссий, рабочих групп, создаваемых в органах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самоуправления, в целях вовлечения населения в принятие управленческих решений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района;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Общественная палата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(по согласованию), органы ТОС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регулярных </w:t>
            </w:r>
            <w:proofErr w:type="gramStart"/>
            <w:r>
              <w:rPr>
                <w:rFonts w:ascii="Times New Roman" w:hAnsi="Times New Roman" w:cs="Times New Roman"/>
              </w:rPr>
              <w:t>встреч должностных лиц органов местного самоуправления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гражданами по месту жительства, ведение личного приема граждан на территории ТОС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ТОС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мероприятий органов местного самоуправления и органов ТОС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ТОС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рассмотрения предложений и поддержка инициативы населения по вопросам, представляющим общественный интерес.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ТОС (по согласованию) </w:t>
            </w:r>
          </w:p>
        </w:tc>
      </w:tr>
      <w:tr w:rsidR="00535B19" w:rsidTr="00535B19">
        <w:trPr>
          <w:trHeight w:val="69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семинаров и участие в республиканских семинарах для представителей органов ТОС (информирование о новых формах работы ТОС, об опыте работы ТОС поселений и др.)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ТОС (по согласованию)</w:t>
            </w:r>
          </w:p>
        </w:tc>
      </w:tr>
      <w:tr w:rsidR="00535B19" w:rsidTr="00535B19">
        <w:trPr>
          <w:trHeight w:val="316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лидеров и активистов ТОС,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 главой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поселениями и общественностью Администрации района, Общественная палата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(по согласованию), руководители ТОС (по согласованию)</w:t>
            </w:r>
          </w:p>
        </w:tc>
      </w:tr>
      <w:tr w:rsidR="00535B19" w:rsidTr="00535B19">
        <w:trPr>
          <w:trHeight w:val="112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рабочих совещаний по вопросам организации и создания органов ТОС на территориях поселений  </w:t>
            </w:r>
            <w:proofErr w:type="spellStart"/>
            <w:r>
              <w:rPr>
                <w:rFonts w:ascii="Times New Roman" w:hAnsi="Times New Roman" w:cs="Times New Roman"/>
              </w:rPr>
              <w:t>Кызласского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и </w:t>
            </w:r>
            <w:proofErr w:type="spellStart"/>
            <w:r>
              <w:rPr>
                <w:rFonts w:ascii="Times New Roman" w:hAnsi="Times New Roman" w:cs="Times New Roman"/>
              </w:rPr>
              <w:t>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апрель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Администрации поселений (по согласованию).</w:t>
            </w:r>
          </w:p>
        </w:tc>
      </w:tr>
      <w:tr w:rsidR="00535B19" w:rsidTr="00535B19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Организационное обеспечение деятельности территориального общественного самоуправления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текущего и перспективного планирования работы органов ТОС.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35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кварталы 2022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ТОС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и консультативной поддержки по вопросам организации и работы органов ТОС.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отраслевые подразделения Администрации района, администрации поселений (по согласованию), органы ТО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 координационного Совета по развитию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в том числе  подготовка докладов: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района,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поселениями и общественностью Администрации района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6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1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28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29.12.2020 № 1021-п «О ходе </w:t>
            </w:r>
            <w:proofErr w:type="gramStart"/>
            <w:r>
              <w:rPr>
                <w:rFonts w:ascii="Times New Roman" w:hAnsi="Times New Roman" w:cs="Times New Roman"/>
              </w:rPr>
              <w:t>выполнения Перечня основных вопросов предвыборной Программы главы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А.В.Челтыгмашева</w:t>
            </w:r>
            <w:proofErr w:type="spellEnd"/>
            <w:r>
              <w:rPr>
                <w:rFonts w:ascii="Times New Roman" w:hAnsi="Times New Roman" w:cs="Times New Roman"/>
              </w:rPr>
              <w:t>, подлежащих реализации в 2021-2024 годах с учетом частичного исполнения в 2019-2020 годах, и задачах по ее дальнейшей реализации.»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Т.М., заведующий отделом по  работе с поселениями и общественностью Администрации района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19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подготовке  и проведении районного конкурса «Лучший социально-значимый проект органа территориального общественного самоуправления муниципального образования (поселения)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в 2022 году.</w:t>
            </w: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ведущий специалист  отдела по  работе с поселениями и общественностью Администрации района</w:t>
            </w:r>
          </w:p>
        </w:tc>
      </w:tr>
      <w:tr w:rsidR="00535B19" w:rsidTr="00535B19">
        <w:trPr>
          <w:trHeight w:val="13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использовании потенциала органов  ТОС в целях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сельсовет.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Чистыгашева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Е.И.., 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(по согласованию) 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1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взаимодействии органов территориального общественного самоуправления с органами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МСУ </w:t>
            </w:r>
            <w:proofErr w:type="spellStart"/>
            <w:r>
              <w:rPr>
                <w:rFonts w:ascii="Times New Roman" w:hAnsi="Times New Roman" w:cs="Times New Roman"/>
              </w:rPr>
              <w:t>Вершино-Тейского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поссовета.</w:t>
            </w:r>
          </w:p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Елистратова. Г.Н., глава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Вершино-Тейского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поссовета (по согласованию)</w:t>
            </w:r>
          </w:p>
        </w:tc>
      </w:tr>
      <w:tr w:rsidR="00535B19" w:rsidTr="00535B19">
        <w:trPr>
          <w:trHeight w:val="24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муниципальных  СМИ в развитии территориального общественного самоуправления поселений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Ю.П., начальник пресс-службы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 А.В., директор АУ СМИ «</w:t>
            </w:r>
            <w:proofErr w:type="spellStart"/>
            <w:r>
              <w:rPr>
                <w:rFonts w:ascii="Times New Roman" w:hAnsi="Times New Roman" w:cs="Times New Roman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5B19" w:rsidTr="00535B19">
        <w:trPr>
          <w:trHeight w:val="7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18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решений  координационного Совета по развитию территориального 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принятых в марте 2022 года.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Т.М., заведующий отделом по  работе с поселениями и общественностью Администрации района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18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резолюции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районного Форума органов территориального общественного самоуправления и иных некоммерческих организаций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Республики Хакасия.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Т.М., заведующий отделом по  работе с поселениями и общественностью Администрации района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18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</w:rPr>
              <w:t>Усть-Чульского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по становлению и развитию органов ТОС на территории поселения.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 , 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Усть-Чульского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(по согласованию) </w:t>
            </w:r>
          </w:p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5B19" w:rsidTr="00535B19">
        <w:trPr>
          <w:trHeight w:val="7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развитии ТОС в </w:t>
            </w:r>
            <w:proofErr w:type="spellStart"/>
            <w:r>
              <w:rPr>
                <w:rFonts w:ascii="Times New Roman" w:hAnsi="Times New Roman" w:cs="Times New Roman"/>
              </w:rPr>
              <w:t>Базинском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Кызласском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сельсоветах, проблемах и перспективах.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9" w:rsidRDefault="0053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Майнагашева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(по согласованию), </w:t>
            </w:r>
            <w:proofErr w:type="spellStart"/>
            <w:r>
              <w:rPr>
                <w:rFonts w:ascii="Times New Roman" w:hAnsi="Times New Roman" w:cs="Times New Roman"/>
              </w:rPr>
              <w:t>Пакачаков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Г.М., 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Кызласского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Информационное обеспечение деятельности территориального общественного самоуправления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информационных материалов по вопросам деятельности ТОС (подготовка статей, новостных материалов и т.д.) </w:t>
            </w:r>
            <w:proofErr w:type="spellStart"/>
            <w:r>
              <w:rPr>
                <w:rFonts w:ascii="Times New Roman" w:hAnsi="Times New Roman" w:cs="Times New Roman"/>
              </w:rPr>
              <w:t>Аскизским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телевидением, радио «Сердце Хакасии», газетой «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труженик»,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(askiz.org),  на сайте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аскиз-пресса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 сайтах поселений, на сайте Ассоциации Совета муниципальных образований РХ. Работа в социальных сетях.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Администрации района, администрации поселений (по согласованию),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 ведущий специалист Администрации района, Ковригин А.В., директор АУ СМИ «</w:t>
            </w:r>
            <w:proofErr w:type="spellStart"/>
            <w:r>
              <w:rPr>
                <w:rFonts w:ascii="Times New Roman" w:hAnsi="Times New Roman" w:cs="Times New Roman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</w:rPr>
              <w:t>», Никифоров А.К. , заместитель главного редактора газеты «</w:t>
            </w:r>
            <w:proofErr w:type="spellStart"/>
            <w:r>
              <w:rPr>
                <w:rFonts w:ascii="Times New Roman" w:hAnsi="Times New Roman" w:cs="Times New Roman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труженик». 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страницы «В помощь ТОС»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поселениями и общественностью  Администрации района, </w:t>
            </w:r>
            <w:proofErr w:type="spellStart"/>
            <w:r>
              <w:rPr>
                <w:rFonts w:ascii="Times New Roman" w:hAnsi="Times New Roman" w:cs="Times New Roman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35B19" w:rsidTr="00535B19">
        <w:trPr>
          <w:trHeight w:val="40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Общерайонные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ТОС в проведении  праздничных мероприятий.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 Администрации района, отраслевые подразделения Администрации района, администрации поселений (по согласованию)</w:t>
            </w:r>
          </w:p>
        </w:tc>
      </w:tr>
      <w:tr w:rsidR="00535B19" w:rsidTr="00535B19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-го районного конкурса «Лучший социально значимый проект органа ТОС муниципального образования (поселения) 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(по согласованию),  </w:t>
            </w:r>
            <w:proofErr w:type="spellStart"/>
            <w:r>
              <w:rPr>
                <w:rFonts w:ascii="Times New Roman" w:hAnsi="Times New Roman" w:cs="Times New Roman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заместитель главы Администрации района, </w:t>
            </w:r>
          </w:p>
          <w:p w:rsidR="00535B19" w:rsidRDefault="00535B19">
            <w:pPr>
              <w:tabs>
                <w:tab w:val="left" w:pos="283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поселениями и общественностью  Администрации района, отраслевые подразделения Администрации района, администрации поселений (по согласованию), органы ТОС (по согласованию)</w:t>
            </w:r>
          </w:p>
        </w:tc>
      </w:tr>
    </w:tbl>
    <w:p w:rsidR="00535B19" w:rsidRDefault="00535B19" w:rsidP="00535B19">
      <w:pPr>
        <w:tabs>
          <w:tab w:val="left" w:pos="28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535B19" w:rsidRDefault="00535B19" w:rsidP="00535B19"/>
    <w:p w:rsidR="00535B19" w:rsidRDefault="00535B19" w:rsidP="00535B19"/>
    <w:p w:rsidR="00C86EC0" w:rsidRDefault="00C86EC0"/>
    <w:sectPr w:rsidR="00C8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4F"/>
    <w:rsid w:val="0050129F"/>
    <w:rsid w:val="00535B19"/>
    <w:rsid w:val="00A74F4F"/>
    <w:rsid w:val="00C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2022-11-24T09:04:00Z</dcterms:created>
  <dcterms:modified xsi:type="dcterms:W3CDTF">2022-11-24T09:19:00Z</dcterms:modified>
</cp:coreProperties>
</file>