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9" w:rsidRPr="00B43909" w:rsidRDefault="00B43909" w:rsidP="00B43909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bookmarkStart w:id="0" w:name="_GoBack"/>
      <w:r w:rsidRPr="00B43909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ЗАКОН РЕСПУБЛИКИ ХАКАСИЯ </w:t>
      </w:r>
      <w:proofErr w:type="gramStart"/>
      <w:r w:rsidRPr="00B43909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О ВОЗНАГРАЖДЕНИИ ГРАЖДАН ЗА ПРЕДОСТАВЛЕНИЕ ИНФОРМАЦИИ О НАРУШЕНИЯХ В ОБЛАСТИ НАЛОГООБЛОЖЕНИЯ ПРИ ОПЛАТЕ</w:t>
      </w:r>
      <w:proofErr w:type="gramEnd"/>
      <w:r w:rsidRPr="00B43909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ТРУДА</w:t>
      </w:r>
      <w:bookmarkEnd w:id="0"/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Документ предоставлен </w:t>
      </w:r>
      <w:proofErr w:type="spellStart"/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fldChar w:fldCharType="begin"/>
      </w: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instrText xml:space="preserve"> HYPERLINK "http://www.consultant.ru/" </w:instrText>
      </w: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fldChar w:fldCharType="separate"/>
      </w:r>
      <w:r w:rsidRPr="00B43909">
        <w:rPr>
          <w:rFonts w:ascii="Verdana" w:eastAsia="Times New Roman" w:hAnsi="Verdana" w:cs="Times New Roman"/>
          <w:color w:val="0000FF"/>
          <w:sz w:val="17"/>
          <w:szCs w:val="17"/>
        </w:rPr>
        <w:t>КонсультантПлюс</w:t>
      </w:r>
      <w:proofErr w:type="spellEnd"/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fldChar w:fldCharType="end"/>
      </w: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br/>
      </w: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br/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43909" w:rsidRPr="00B43909" w:rsidTr="00B439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3909" w:rsidRPr="00B43909" w:rsidRDefault="00B43909" w:rsidP="00B4390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390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7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43909" w:rsidRPr="00B43909" w:rsidRDefault="00B43909" w:rsidP="00B4390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 w:rsidRPr="00B43909"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  <w:t>N 83-ЗРХ</w:t>
            </w:r>
          </w:p>
        </w:tc>
      </w:tr>
    </w:tbl>
    <w:p w:rsidR="00B43909" w:rsidRPr="00B43909" w:rsidRDefault="00B43909" w:rsidP="00B43909">
      <w:pPr>
        <w:shd w:val="clear" w:color="auto" w:fill="FFFFFF"/>
        <w:spacing w:before="100" w:after="10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2"/>
          <w:szCs w:val="2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ЗАКОН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РЕСПУБЛИКИ ХАКАСИЯ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О ВОЗНАГРАЖДЕНИИ ГРАЖДАН ЗА ПРЕДОСТАВЛЕНИЕ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ИНФОРМАЦИИ О НАРУШЕНИЯХ В ОБЛАСТИ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НАЛОГООБЛОЖЕНИЯ ПРИ ОПЛАТЕ ТРУДА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Принят</w:t>
      </w:r>
      <w:proofErr w:type="gramEnd"/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Верховным Советом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Республики Хакасия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29 октября 2014 года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Настоящий Закон принят в целях вознаграждения граждан, повышения ответственности работодателей и обеспечения законности в области налогообложения при оплате труда.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Статья 1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1. Граждане, предоставившие достоверную письменную информацию о фактах нарушения в области налогообложения при оплате труда (далее - факты нарушения), имеют право на получение денежного вознаграждения.</w:t>
      </w:r>
    </w:p>
    <w:p w:rsidR="00B43909" w:rsidRPr="00B43909" w:rsidRDefault="00B43909" w:rsidP="00B43909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2. Основанием для выплаты гражданам денежного вознаграждения является доначисление и поступление налогов в республиканский бюджет Республики Хакасия по фактам нарушения, о которых была предоставлена информация гражданами, при признании фактов нарушения работодателем или установления таковых налоговым органом или судом.</w:t>
      </w:r>
    </w:p>
    <w:p w:rsidR="00B43909" w:rsidRPr="00B43909" w:rsidRDefault="00B43909" w:rsidP="00B43909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3. Выплата денежного вознаграждения осуществляется за счет средств республиканского бюджета Республики Хакасия.</w:t>
      </w:r>
    </w:p>
    <w:p w:rsidR="00B43909" w:rsidRPr="00B43909" w:rsidRDefault="00B43909" w:rsidP="00B43909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bookmarkStart w:id="1" w:name="P23"/>
      <w:bookmarkEnd w:id="1"/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4. Денежное вознаграждение выплачивается гражданам в размере 10 процентов от сумм налогов, поступивших в республиканский бюджет Республики Хакасия в связи с предоставлением данной информации.</w:t>
      </w:r>
    </w:p>
    <w:p w:rsidR="00B43909" w:rsidRPr="00B43909" w:rsidRDefault="00B43909" w:rsidP="00B43909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5. При предоставлении информации о нарушениях по одному и тому же факту нарушения несколькими гражданами выплата денежного вознаграждения, которое не может превышать размер, указанный в </w:t>
      </w:r>
      <w:hyperlink r:id="rId5" w:anchor="P23" w:history="1">
        <w:r w:rsidRPr="00B43909">
          <w:rPr>
            <w:rFonts w:ascii="Verdana" w:eastAsia="Times New Roman" w:hAnsi="Verdana" w:cs="Times New Roman"/>
            <w:color w:val="0000FF"/>
            <w:sz w:val="17"/>
            <w:szCs w:val="17"/>
          </w:rPr>
          <w:t>части 4</w:t>
        </w:r>
      </w:hyperlink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настоящей статьи, осуществляется в порядке, установленном Правительством Республики Хакасия.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Статья 2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1. Правительством Республики Хакасия определяются исполнительный орган государственной власти Республики Хакасия, уполномоченный на осуществление деятельности, связанной с реализацией настоящего Закона (далее - уполномоченный орган), порядок и условия предоставления информации о фактах нарушения, выплаты денежного вознаграждения, порядок взаимодействия уполномоченного органа и налогового органа, а также иные положения, направленные на реализацию настоящего Закона.</w:t>
      </w:r>
    </w:p>
    <w:p w:rsidR="00B43909" w:rsidRPr="00B43909" w:rsidRDefault="00B43909" w:rsidP="00B43909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2. Сведения о гражданине, предоставившем информацию о фактах нарушения, являются конфиденциальными и подлежат защите в соответствии с законодательством о персональных данных.</w:t>
      </w:r>
    </w:p>
    <w:p w:rsidR="00B43909" w:rsidRPr="00B43909" w:rsidRDefault="00B43909" w:rsidP="00B43909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3. Информация о фактах нарушения, предоставленная гражданами, не подлежит разглашению и использованию в целях, не предусмотренных настоящим Законом.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Статья 3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Настоящий Закон вступает в силу по истечении десяти дней после дня его официального опубликования.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Глава Республики Хакасия -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Правительства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Республики Хакасия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В.М.ЗИМИН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г. Абакан</w:t>
      </w:r>
    </w:p>
    <w:p w:rsidR="00B43909" w:rsidRPr="00B43909" w:rsidRDefault="00B43909" w:rsidP="00B43909">
      <w:pPr>
        <w:shd w:val="clear" w:color="auto" w:fill="FFFFFF"/>
        <w:spacing w:before="220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07 ноября 2014 года</w:t>
      </w:r>
    </w:p>
    <w:p w:rsidR="00B43909" w:rsidRPr="00B43909" w:rsidRDefault="00B43909" w:rsidP="00B43909">
      <w:pPr>
        <w:shd w:val="clear" w:color="auto" w:fill="FFFFFF"/>
        <w:spacing w:before="220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N 83-ЗРХ</w:t>
      </w:r>
    </w:p>
    <w:p w:rsidR="00B43909" w:rsidRPr="00B43909" w:rsidRDefault="00B43909" w:rsidP="00B439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43909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09"/>
    <w:rsid w:val="009A0D2A"/>
    <w:rsid w:val="00B4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page">
    <w:name w:val="consplustitlepage"/>
    <w:basedOn w:val="a"/>
    <w:rsid w:val="00B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43909"/>
    <w:rPr>
      <w:color w:val="0000FF"/>
      <w:u w:val="single"/>
    </w:rPr>
  </w:style>
  <w:style w:type="paragraph" w:customStyle="1" w:styleId="consplusnormal">
    <w:name w:val="consplusnormal"/>
    <w:basedOn w:val="a"/>
    <w:rsid w:val="00B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page">
    <w:name w:val="consplustitlepage"/>
    <w:basedOn w:val="a"/>
    <w:rsid w:val="00B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43909"/>
    <w:rPr>
      <w:color w:val="0000FF"/>
      <w:u w:val="single"/>
    </w:rPr>
  </w:style>
  <w:style w:type="paragraph" w:customStyle="1" w:styleId="consplusnormal">
    <w:name w:val="consplusnormal"/>
    <w:basedOn w:val="a"/>
    <w:rsid w:val="00B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36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%D0%97%D0%B0%D0%B3%D1%80%D1%83%D0%B7%D0%BA%D0%B8\%D0%B7%D0%B0%D0%BA%D0%BE%D0%BD%20%D0%A0%D0%B5%D1%81%D0%BF%D1%83%D0%B1%D0%BB%D0%B8%D0%BA%D0%B8%20%D0%A5%D0%B0%D0%BA%D0%B0%D1%81%D0%B8%D1%8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2020-08-21T04:49:00Z</dcterms:created>
  <dcterms:modified xsi:type="dcterms:W3CDTF">2020-08-21T04:50:00Z</dcterms:modified>
</cp:coreProperties>
</file>