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BF6DCC" w:rsidRPr="00BF6DCC" w14:paraId="4CD4E557" w14:textId="77777777" w:rsidTr="00BF6DCC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D3FF2" w14:textId="77777777" w:rsidR="00BF6DCC" w:rsidRPr="00BF6DCC" w:rsidRDefault="00BF6DCC" w:rsidP="00BF6DCC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РЕСПУБЛИКА ХАКАСИЯ</w:t>
            </w:r>
          </w:p>
          <w:p w14:paraId="11DB0853" w14:textId="77777777" w:rsidR="00BF6DCC" w:rsidRPr="00BF6DCC" w:rsidRDefault="00BF6DCC" w:rsidP="00BF6DCC">
            <w:pPr>
              <w:spacing w:before="100" w:beforeAutospacing="1" w:after="6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ТЕРРИТОРИАЛЬНАЯ</w:t>
            </w:r>
            <w:r w:rsidRPr="00BF6DC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br/>
              <w:t>ИЗБИРАТЕЛЬНАЯ КОМИССИЯ</w:t>
            </w:r>
          </w:p>
          <w:p w14:paraId="1ADB10BA" w14:textId="77777777" w:rsidR="00BF6DCC" w:rsidRPr="00BF6DCC" w:rsidRDefault="00BF6DCC" w:rsidP="00BF6DCC">
            <w:pPr>
              <w:spacing w:before="100" w:beforeAutospacing="1" w:after="6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D685D" w14:textId="77777777" w:rsidR="00BF6DCC" w:rsidRPr="00BF6DCC" w:rsidRDefault="00BF6DCC" w:rsidP="00BF6DCC">
            <w:p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9ABD9" w14:textId="77777777" w:rsidR="00BF6DCC" w:rsidRPr="00BF6DCC" w:rsidRDefault="00BF6DCC" w:rsidP="00BF6DCC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</w:t>
            </w:r>
          </w:p>
          <w:p w14:paraId="7F828B87" w14:textId="77777777" w:rsidR="00BF6DCC" w:rsidRPr="00BF6DCC" w:rsidRDefault="00BF6DCC" w:rsidP="00BF6DCC">
            <w:pPr>
              <w:pBdr>
                <w:bottom w:val="single" w:sz="6" w:space="9" w:color="E4E7E9"/>
              </w:pBdr>
              <w:spacing w:before="15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АСХЫС АЙМАOЫНЫA </w:t>
            </w:r>
          </w:p>
          <w:p w14:paraId="4E2FC93B" w14:textId="77777777" w:rsidR="00BF6DCC" w:rsidRPr="00BF6DCC" w:rsidRDefault="00BF6DCC" w:rsidP="00BF6DCC">
            <w:pPr>
              <w:pBdr>
                <w:bottom w:val="single" w:sz="6" w:space="9" w:color="E4E7E9"/>
              </w:pBdr>
              <w:spacing w:before="15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ОРЫНДАOЫ</w:t>
            </w:r>
          </w:p>
          <w:p w14:paraId="1A47BAC5" w14:textId="77777777" w:rsidR="00BF6DCC" w:rsidRPr="00BF6DCC" w:rsidRDefault="00BF6DCC" w:rsidP="00BF6DCC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ТАБЫO  КОМИССИЯЗЫ</w:t>
            </w:r>
          </w:p>
        </w:tc>
      </w:tr>
      <w:tr w:rsidR="00BF6DCC" w:rsidRPr="00BF6DCC" w14:paraId="78A8C1FC" w14:textId="77777777" w:rsidTr="00BF6DCC">
        <w:trPr>
          <w:trHeight w:val="563"/>
          <w:tblCellSpacing w:w="0" w:type="dxa"/>
        </w:trPr>
        <w:tc>
          <w:tcPr>
            <w:tcW w:w="923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F2947" w14:textId="77777777" w:rsidR="00BF6DCC" w:rsidRPr="00BF6DCC" w:rsidRDefault="00BF6DCC" w:rsidP="00BF6DCC">
            <w:pPr>
              <w:spacing w:after="75" w:line="240" w:lineRule="auto"/>
              <w:ind w:firstLine="7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14:paraId="298F4723" w14:textId="77777777" w:rsidR="00BF6DCC" w:rsidRPr="00BF6DCC" w:rsidRDefault="00BF6DCC" w:rsidP="00BF6DCC">
            <w:pPr>
              <w:spacing w:after="75" w:line="240" w:lineRule="auto"/>
              <w:ind w:firstLine="7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</w:t>
            </w:r>
          </w:p>
        </w:tc>
      </w:tr>
      <w:tr w:rsidR="00BF6DCC" w:rsidRPr="00BF6DCC" w14:paraId="619B05F8" w14:textId="77777777" w:rsidTr="00BF6DCC">
        <w:trPr>
          <w:trHeight w:val="563"/>
          <w:tblCellSpacing w:w="0" w:type="dxa"/>
        </w:trPr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6CA31" w14:textId="77777777" w:rsidR="00BF6DCC" w:rsidRPr="00BF6DCC" w:rsidRDefault="00BF6DCC" w:rsidP="00BF6DCC">
            <w:pPr>
              <w:spacing w:before="60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от 20 марта  2019  года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7BE7F" w14:textId="77777777" w:rsidR="00BF6DCC" w:rsidRPr="00BF6DCC" w:rsidRDefault="00BF6DCC" w:rsidP="00BF6DCC">
            <w:pPr>
              <w:spacing w:before="60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4025B" w14:textId="77777777" w:rsidR="00BF6DCC" w:rsidRPr="00BF6DCC" w:rsidRDefault="00BF6DCC" w:rsidP="00BF6DCC">
            <w:pPr>
              <w:spacing w:before="60" w:after="100" w:afterAutospacing="1" w:line="240" w:lineRule="auto"/>
              <w:ind w:firstLine="56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№  174/909-4</w:t>
            </w:r>
          </w:p>
        </w:tc>
      </w:tr>
      <w:tr w:rsidR="00BF6DCC" w:rsidRPr="00BF6DCC" w14:paraId="3A385ADB" w14:textId="77777777" w:rsidTr="00BF6DCC">
        <w:trPr>
          <w:trHeight w:val="695"/>
          <w:tblCellSpacing w:w="0" w:type="dxa"/>
        </w:trPr>
        <w:tc>
          <w:tcPr>
            <w:tcW w:w="923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0DBAE" w14:textId="77777777" w:rsidR="00BF6DCC" w:rsidRPr="00BF6DCC" w:rsidRDefault="00BF6DCC" w:rsidP="00BF6DCC">
            <w:pPr>
              <w:spacing w:before="60" w:after="100" w:afterAutospacing="1" w:line="240" w:lineRule="auto"/>
              <w:ind w:firstLine="5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F6DC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1F0269B0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распределении обязанностей членов территориальной избирательной комиссии Аскизского района с правом решающего голоса по направлениям ее деятельности</w:t>
      </w:r>
    </w:p>
    <w:p w14:paraId="3A9D4E8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FDA0607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 основании статьи 26, 27 Федерального закона «Об основных гарантиях избирательных прав и права на участие в референдуме граждан Российской Федерации» территориальной избирательной комиссии Аскизского района </w:t>
      </w:r>
      <w:r w:rsidRPr="00BF6DCC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постановила:</w:t>
      </w:r>
    </w:p>
    <w:p w14:paraId="2A261FD9" w14:textId="77777777" w:rsidR="00BF6DCC" w:rsidRPr="00BF6DCC" w:rsidRDefault="00BF6DCC" w:rsidP="00BF6DCC">
      <w:pPr>
        <w:pBdr>
          <w:bottom w:val="single" w:sz="6" w:space="9" w:color="E4E7E9"/>
        </w:pBdr>
        <w:shd w:val="clear" w:color="auto" w:fill="FFFFFF"/>
        <w:spacing w:before="150" w:after="150" w:line="363" w:lineRule="atLeast"/>
        <w:ind w:firstLine="540"/>
        <w:jc w:val="both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t>1. Распределить обязанности членов территориальной избирательной комиссии Аскизского района с правом решающего голоса (далее – ТИК Аскизского района) по направлениям ее деятельности согласно приложению.</w:t>
      </w:r>
    </w:p>
    <w:p w14:paraId="13A0917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Опубликовать настоящее постановление на Интернет-сайте территориальной избирательной комиссии Аскизского района.</w:t>
      </w:r>
    </w:p>
    <w:p w14:paraId="11FA311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BF6DCC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463A208A" w14:textId="77777777" w:rsidR="00BF6DCC" w:rsidRPr="00BF6DCC" w:rsidRDefault="00BF6DCC" w:rsidP="00BF6DCC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21"/>
          <w:szCs w:val="21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lang w:eastAsia="ru-RU"/>
        </w:rPr>
        <w:t>Председатель  Комиссии                                                               З.К. Покачакова </w:t>
      </w:r>
    </w:p>
    <w:p w14:paraId="3EFF182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           С.В. Толмашов</w:t>
      </w:r>
    </w:p>
    <w:p w14:paraId="5B4EC86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86B7D72" w14:textId="77777777" w:rsidR="00BF6DCC" w:rsidRPr="00BF6DCC" w:rsidRDefault="00BF6DCC" w:rsidP="00BF6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4EB870A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к постановлению</w:t>
      </w:r>
    </w:p>
    <w:p w14:paraId="14C79D34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территориальной</w:t>
      </w:r>
    </w:p>
    <w:p w14:paraId="48E68D2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избирательной комиссии</w:t>
      </w:r>
    </w:p>
    <w:p w14:paraId="4FC148D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Аскизского района</w:t>
      </w:r>
    </w:p>
    <w:p w14:paraId="4515154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от 20.03.2019 №</w:t>
      </w:r>
    </w:p>
    <w:p w14:paraId="54DD700C" w14:textId="77777777" w:rsidR="00BF6DCC" w:rsidRPr="00BF6DCC" w:rsidRDefault="00BF6DCC" w:rsidP="00BF6DCC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lastRenderedPageBreak/>
        <w:t> </w:t>
      </w:r>
    </w:p>
    <w:p w14:paraId="4E206BDA" w14:textId="77777777" w:rsidR="00BF6DCC" w:rsidRPr="00BF6DCC" w:rsidRDefault="00BF6DCC" w:rsidP="00BF6DCC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540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t>Должностная инструкция</w:t>
      </w:r>
    </w:p>
    <w:p w14:paraId="4CD66ED3" w14:textId="77777777" w:rsidR="00BF6DCC" w:rsidRPr="00BF6DCC" w:rsidRDefault="00BF6DCC" w:rsidP="00BF6DCC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540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t>председателя, заместителя председателя, секретаря, членов с правом решающего голоса территориальной избирательной комиссии</w:t>
      </w:r>
    </w:p>
    <w:p w14:paraId="59666C51" w14:textId="77777777" w:rsidR="00BF6DCC" w:rsidRPr="00BF6DCC" w:rsidRDefault="00BF6DCC" w:rsidP="00BF6DCC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540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t> Аскизского района.</w:t>
      </w:r>
    </w:p>
    <w:p w14:paraId="49564D32" w14:textId="77777777" w:rsidR="00BF6DCC" w:rsidRPr="00BF6DCC" w:rsidRDefault="00BF6DCC" w:rsidP="00BF6DCC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lang w:eastAsia="ru-RU"/>
        </w:rPr>
        <w:t> </w:t>
      </w:r>
    </w:p>
    <w:p w14:paraId="0EDC54FA" w14:textId="77777777" w:rsidR="00BF6DCC" w:rsidRPr="00BF6DCC" w:rsidRDefault="00BF6DCC" w:rsidP="00BF6DCC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ind w:firstLine="540"/>
        <w:jc w:val="both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t>Должностная инструкция председателя, заместителя председателя, секретаря, членов территориальной избирательной комиссии Аскизского района разработана в соответствии с Федеральным законом «Об основных гарантиях избирательных прав и права на участие в референдуме граждан Российской Федерации», а также Законом Республики Хакасия «Об избирательных комиссиях, комиссиях референдума в Республике Хакасия».</w:t>
      </w:r>
    </w:p>
    <w:p w14:paraId="35B4BE2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штатном расписании территориальной избирательной комиссии Аскизского района (далее - Комиссия) предусмотрены должности: председатель Комиссии (работает на постоянной основе) и системный администратор.</w:t>
      </w:r>
    </w:p>
    <w:p w14:paraId="71F0CFD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E63335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Распределение обязанностей между членами с правом решающего голоса территориальной избирательной комиссии Аскизского района</w:t>
      </w:r>
    </w:p>
    <w:p w14:paraId="7EB66E24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7AC68D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lang w:eastAsia="ru-RU"/>
        </w:rPr>
        <w:t>Покачакова З.К.  – председатель Комиссии</w:t>
      </w:r>
    </w:p>
    <w:p w14:paraId="6C3EF36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60D3E9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1.Осуществляет общее руководство работой Комиссии.</w:t>
      </w:r>
    </w:p>
    <w:p w14:paraId="0527F8DC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Созывает заседания Комиссии и председательствует на них.</w:t>
      </w:r>
    </w:p>
    <w:p w14:paraId="6982D20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Осуществляет контроль за реализацией постановлений Комиссии, мероприятия региональных целевых программ, принятых вышестоящими комиссиями и работой Комиссии.</w:t>
      </w:r>
    </w:p>
    <w:p w14:paraId="5ABF788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Подписывает решения Комиссии и протоколы ее заседаний, а также иные документы, предусмотренные Регламентом Комиссии.</w:t>
      </w:r>
    </w:p>
    <w:p w14:paraId="7E7EEEA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Издает распоряжения по вопросам, отнесенным к его компетенции.</w:t>
      </w:r>
    </w:p>
    <w:p w14:paraId="6695D421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Дает поручения заместителю председателя, секретарю Комиссии и членам территориальной избирательной комиссии по вопросам организации и проведения выборов, референдумов и других избирательных действий.</w:t>
      </w:r>
    </w:p>
    <w:p w14:paraId="1CF7EC01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Является распорядителем финансовых средств, получаемых Комиссией из федерального бюджета, республиканского бюджета Республики Хакасия и местного бюджета. Заключает гражданско-правовые договоры по привлечению граждан к выполнению работ, связанных с подготовкой и проведением выборов.</w:t>
      </w:r>
    </w:p>
    <w:p w14:paraId="6E25990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8. Обобщает итоги выборов, референдума, голосования по отзыву, проводимых на территории района.</w:t>
      </w:r>
    </w:p>
    <w:p w14:paraId="336DC53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9. Организовывает учебу председателей, заместителей председателей, секретарей нижестоящих избирательных комиссий, комиссий референдума, других организаторов выборов, референдума.</w:t>
      </w:r>
    </w:p>
    <w:p w14:paraId="1533B70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10. Работает в период избирательной кампании с политическими партиями, избирательным объединениями, общественными объединениями.</w:t>
      </w:r>
    </w:p>
    <w:p w14:paraId="7C02796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11. Поддерживает связь со средствами массовой информации.</w:t>
      </w:r>
    </w:p>
    <w:p w14:paraId="05F7BAF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12. Оказывает помощь органам и службам, образованным при территориальной избирательной комиссии.</w:t>
      </w:r>
    </w:p>
    <w:p w14:paraId="0BCD1E4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13. Контролирует выполнение  мероприятий по материально-техническому обеспечению деятельности нижестоящих избирательных комиссий, комиссий референдума при подготовке и проведении выборов в федеральные и республиканские органы государственной власти, в органы местного самоуправления, референдума.</w:t>
      </w:r>
    </w:p>
    <w:p w14:paraId="5710581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14. Осуществляет контроль за обеспечением нижестоящих избирательных комиссий печатной продукцией (бланками протоколов, актов, приглашений на выборы, избирательных бюллетеней, бюллетеней референдума, информационными листовками кандидатов и т.д.).</w:t>
      </w:r>
    </w:p>
    <w:p w14:paraId="29118989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15. Координирует деятельность по обеспечению функционирования, развития и использования ГАС «Выборы».</w:t>
      </w:r>
    </w:p>
    <w:p w14:paraId="20D6124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16. Осуществляет контроль за работой системного администратора.</w:t>
      </w:r>
    </w:p>
    <w:p w14:paraId="4F890364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17. Взаимодействует с администрацией муниципального образования по регистрации (учету) избирателей.</w:t>
      </w:r>
    </w:p>
    <w:p w14:paraId="5653F0F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18. Осуществляет контроль за образованием избирательных участков, участков референдума на территории района при проведении выборов любых уровней, референдума, голосования по отзыву.</w:t>
      </w:r>
    </w:p>
    <w:p w14:paraId="6D50F5B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19. Осуществляет текущий контроль за исполнением решений Комиссии, документов поступающих из Избирательной комиссии Республики Хакасия.</w:t>
      </w:r>
    </w:p>
    <w:p w14:paraId="55EE9B0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20. Осуществляет иные действия, предусмотренные федеральными законами и законами Республики Хакасия.</w:t>
      </w:r>
    </w:p>
    <w:p w14:paraId="3DBF6FC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430239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Тохтобина Л.В. – заместитель председателя Комиссии</w:t>
      </w:r>
    </w:p>
    <w:p w14:paraId="75D36E0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B31696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Разрабатывает и представляет на рассмотрение Комиссии планы работы территориальной избирательной комиссии, календарные планы.</w:t>
      </w:r>
    </w:p>
    <w:p w14:paraId="41A539F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Осуществляет контроль за выполнением планов работы Комиссии.</w:t>
      </w:r>
    </w:p>
    <w:p w14:paraId="7AAD45E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Организовывает проведение семинаров, «круглых столов» с кандидатами, доверенными лицами, членами избирательных комиссий с правом совещательного голоса.</w:t>
      </w:r>
    </w:p>
    <w:p w14:paraId="6460210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Руководит Рабочей группой по рассмотрению жалоб, заявлений предложений граждан, политических партий, общественных объединений, связанных с избирательным процессом.</w:t>
      </w:r>
    </w:p>
    <w:p w14:paraId="56DF456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Обобщает итоги работы с жалобами, заявлениями и предложениями.</w:t>
      </w:r>
    </w:p>
    <w:p w14:paraId="4E7788E4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Осуществляет контроль за формированием нижестоящих избирательных комиссий при организации и проведении выборов в федеральные и республиканские органы государственной власти, органы местного самоуправления.</w:t>
      </w:r>
    </w:p>
    <w:p w14:paraId="5ACB7D4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7. Осуществляет полномочия председателя Комиссии в случаях его отсутствия или невозможности выполнения им своих обязанностей.</w:t>
      </w:r>
    </w:p>
    <w:p w14:paraId="4B92D11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 Осуществляет иные действия, предусмотренные федеральными законами и законами Республики Хакасия.</w:t>
      </w:r>
    </w:p>
    <w:p w14:paraId="5A6BF1D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9. Руководит Контрольно-ревизионной комиссией при ТИК Аскизского района.</w:t>
      </w:r>
    </w:p>
    <w:p w14:paraId="7A2A7FF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10. Отвечает за организацию работы по информированию избирателей, в том числе за актуализацию материалов на информационных стендах.</w:t>
      </w:r>
    </w:p>
    <w:p w14:paraId="4B7B973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11. Организует работу по повышению правовой культуры избирателей и обучению организаторов выборов.</w:t>
      </w:r>
    </w:p>
    <w:p w14:paraId="5F65289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12. Обеспечивает контроль за надлежащим содержанием специальных мест, выделенных органами местного самоуправления для размещения печатных агитационных материалов на территории избирательных участков.</w:t>
      </w:r>
    </w:p>
    <w:p w14:paraId="46D4171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13. Обеспечивает контроль за соблюдением на территории Аскизского района порядка проведения предвыборной агитации.</w:t>
      </w:r>
    </w:p>
    <w:p w14:paraId="51873B41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14. Обеспечивает заполнение увеличенных форм протоколов участковых избирательных участков в период сдачи протоколов в ТИК Аскизского района.</w:t>
      </w:r>
    </w:p>
    <w:p w14:paraId="4BF8FB4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15. Осуществляет контроль за работой ГАС «Выборы» в период избирательной кампании.</w:t>
      </w:r>
    </w:p>
    <w:p w14:paraId="29CD151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BAEA03E" w14:textId="77777777" w:rsidR="00BF6DCC" w:rsidRPr="00BF6DCC" w:rsidRDefault="00BF6DCC" w:rsidP="00BF6DCC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t>Толмашов С.В.  – секретарь Комиссии</w:t>
      </w:r>
    </w:p>
    <w:p w14:paraId="35464DA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51DE56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Осуществляет контроль за ведением делопроизводства в территориальной избирательной комиссии Аскизского района.</w:t>
      </w:r>
    </w:p>
    <w:p w14:paraId="46F72D5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Разрабатывает и представляет на рассмотрение Комиссии Календарные планы мероприятий по подготовке и проведению выборов, референдумов, голосования по отзыву и осуществляет контроль за их выполнением.</w:t>
      </w:r>
    </w:p>
    <w:p w14:paraId="13931290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Готовит проект решения территориальной избирательной комиссии по определению схемы избирательных округов по выборам депутатов Совета депутатов муниципального образования Аскизский район.</w:t>
      </w:r>
    </w:p>
    <w:p w14:paraId="0C3BDB6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Обеспечивает контроль за подготовкой избирательной документации для сдачи в архив.</w:t>
      </w:r>
    </w:p>
    <w:p w14:paraId="6F5BF380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Готовит проект повестки дня заседания территориальной избирательной комиссии Аскизского района.</w:t>
      </w:r>
    </w:p>
    <w:p w14:paraId="3599587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Оповещает членов избирательной комиссии о дате проведения заседания избирательной комиссии.</w:t>
      </w:r>
    </w:p>
    <w:p w14:paraId="56E43E9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Подписывает решения и протоколы заседаний Комиссии.</w:t>
      </w:r>
    </w:p>
    <w:p w14:paraId="0D4169B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 Осуществляет контроль за выполнением решений Комиссии, докладывает председателю Комиссии и доводит до сведения членов Комиссии.</w:t>
      </w:r>
    </w:p>
    <w:p w14:paraId="218162E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9. Контролирует от нижестоящих избирательных комиссий выполнения избирательного законодательства Российской Федерации, Республики Хакасия, предоставления информации о ходе подготовки, проведения, итогов голосования на выборах, референдума.</w:t>
      </w:r>
    </w:p>
    <w:p w14:paraId="7BBD08F1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10. Проверяет выполнение порядка хранения избирательной документации в нижестоящих избирательных комиссиях.</w:t>
      </w:r>
    </w:p>
    <w:p w14:paraId="1E0D0681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11. Руководит Рабочей группой по приему и проверке документов от кандидатов, организаций, учреждений, политических партий.</w:t>
      </w:r>
    </w:p>
    <w:p w14:paraId="74BF4D90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12. Ведет учет рабочего времени членов ТИК Аскизского района.</w:t>
      </w:r>
    </w:p>
    <w:p w14:paraId="6A0F912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13. Оказывает методическую и практическую помощь нижестоящим комиссиям по ведению делопроизводства.</w:t>
      </w:r>
    </w:p>
    <w:p w14:paraId="7241AC49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14. Организует проведение обучающих мероприятий с членами участковых комиссий.</w:t>
      </w:r>
    </w:p>
    <w:p w14:paraId="5C7B622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15. Готовит все необходимые избирательные документы для сдачи в Избирательную комиссию Республики Хакасия.</w:t>
      </w:r>
    </w:p>
    <w:p w14:paraId="0471794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045EC4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Ачитаев А.А. – член Комиссии</w:t>
      </w:r>
    </w:p>
    <w:p w14:paraId="65868A67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78821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Присутствует на всех заседаниях Комиссии.</w:t>
      </w:r>
    </w:p>
    <w:p w14:paraId="2B244D3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Участвует в подготовке вопросов на заседании Комиссии по поручению председателя, заместителя председателя или секретаря Комиссии.</w:t>
      </w:r>
    </w:p>
    <w:p w14:paraId="2AB2A66C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Принимает участие в обсуждении вопросов, вынесенных на заседание Комиссии.</w:t>
      </w:r>
    </w:p>
    <w:p w14:paraId="22A7519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Выполняет поручения председателя, заместителя председателя и секретаря Комиссии.</w:t>
      </w:r>
    </w:p>
    <w:p w14:paraId="07F26F0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5.Отвечает за использованием ГАС «Выборы» территориальной избирательной комиссии Аскизского района</w:t>
      </w:r>
    </w:p>
    <w:p w14:paraId="7A99BFC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Принимает участие в  работе Рабочей группы по контролю за работой ГАС «Выборы» в период избирательной кампании.</w:t>
      </w:r>
    </w:p>
    <w:p w14:paraId="775EE82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Курирует работу комиссий на территории муниципальных образований Бирикчульский сельсовет, Бискамжинский поссовет.</w:t>
      </w:r>
    </w:p>
    <w:p w14:paraId="0EFDA05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 Участвует в работе Контрольно-ревизионной службы при ТИК Аскизского района.</w:t>
      </w:r>
    </w:p>
    <w:p w14:paraId="32FD515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9. Участвует в работе по рассмотрению жалоб.</w:t>
      </w:r>
    </w:p>
    <w:p w14:paraId="3B27779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42399A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Войцицкая Л.П.  – член Комиссии</w:t>
      </w:r>
    </w:p>
    <w:p w14:paraId="14CB2FB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1F1EC8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Присутствует на всех заседаниях Комиссии.</w:t>
      </w:r>
    </w:p>
    <w:p w14:paraId="490BAC3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Участвует в подготовке вопросов на заседании Комиссии по поручению председателя, заместителя председателя или секретаря Комиссии.</w:t>
      </w:r>
    </w:p>
    <w:p w14:paraId="5FDB9F0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Принимает участие в обсуждении вопросов, вынесенных на заседание Комиссии.</w:t>
      </w:r>
    </w:p>
    <w:p w14:paraId="077023C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Выполняет поручения председателя, заместителя председателя и секретаря Комиссии.</w:t>
      </w:r>
    </w:p>
    <w:p w14:paraId="7419ACDC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5.Участвует в работе Рабочей группы по приему и проверке избирательных документов от кандидатов, организаций, учреждений, политических партий.</w:t>
      </w:r>
    </w:p>
    <w:p w14:paraId="180961C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6. Организует работу по повышению правовой культуры избирателей и обучения организаторов выборов и референдумов на территории муниципального образования Пуланкольский сельсовет, Усть-Камыштинский сельсовет.</w:t>
      </w:r>
    </w:p>
    <w:p w14:paraId="3AF8812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Курирует участковые избирательные комиссии на территории муниципальных образований Пуланкольский сельсовет, Усть-Камыштинский сельсовет.</w:t>
      </w:r>
    </w:p>
    <w:p w14:paraId="6A7EC287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Мамышев Э.А. – член Комиссии</w:t>
      </w:r>
    </w:p>
    <w:p w14:paraId="1BF9925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06F7FD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Присутствует на всех заседаниях Комиссии.</w:t>
      </w:r>
    </w:p>
    <w:p w14:paraId="60879D4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Участвует в подготовке вопросов на заседании Комиссии по поручению председателя, заместителя председателя или секретаря Комиссии.</w:t>
      </w:r>
    </w:p>
    <w:p w14:paraId="4DA9FF57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Принимает участие в обсуждении вопросов, вынесенных на заседание Комиссии.</w:t>
      </w:r>
    </w:p>
    <w:p w14:paraId="0DB5962F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Выполняет поручения председателя, заместителя председателя и секретаря Комиссии.</w:t>
      </w:r>
    </w:p>
    <w:p w14:paraId="0A4F39E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Курирует участковые избирательные комиссии на территории муниципальных образований  Бельтирский сельсовет, Есинский сельсовет.</w:t>
      </w:r>
    </w:p>
    <w:p w14:paraId="1C6E236C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Участвует в работе Контрольно-ревизионной службы при ТИК Аскизского района.</w:t>
      </w:r>
    </w:p>
    <w:p w14:paraId="4851B66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1CF9B4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Тогочакова Г.А. – член Комиссии</w:t>
      </w:r>
    </w:p>
    <w:p w14:paraId="148406E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80969D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Присутствует на всех заседаниях Комиссии.</w:t>
      </w:r>
    </w:p>
    <w:p w14:paraId="0C2D539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Участвует в подготовке вопросов на заседании Комиссии по поручению председателя, заместителя председателя или секретаря Комиссии.</w:t>
      </w:r>
    </w:p>
    <w:p w14:paraId="41ED7BF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Принимает участие в обсуждении вопросов, вынесенных на заседание Комиссии.</w:t>
      </w:r>
    </w:p>
    <w:p w14:paraId="4EB9629C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Выполняет поручения председателя, заместителя председателя и секретаря Комиссии.</w:t>
      </w:r>
    </w:p>
    <w:p w14:paraId="3908D72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Участвует в работе Рабочей группы по предварительному рассмотрению жалоб на решения и действие (бездействие) нарушающих избирательные права.</w:t>
      </w:r>
    </w:p>
    <w:p w14:paraId="233212B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6.Курирует избирательные комиссии муниципальных образований Аскизский сельсовета, Базинский сельсовета.</w:t>
      </w:r>
    </w:p>
    <w:p w14:paraId="530598E7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Организует работу по реализации республиканской программы «Растим юного гражданина».</w:t>
      </w:r>
    </w:p>
    <w:p w14:paraId="18C7B14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FE7F490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Самрина Н.А. – член Комиссии</w:t>
      </w:r>
    </w:p>
    <w:p w14:paraId="409E0C0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A3F7E7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Присутствует на всех заседаниях Комиссии.</w:t>
      </w:r>
    </w:p>
    <w:p w14:paraId="40E2AD7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Участвует в подготовке вопросов на заседании Комиссии по поручению председателя, заместителя председателя или секретаря Комиссии.</w:t>
      </w:r>
    </w:p>
    <w:p w14:paraId="53255DBC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Принимает участие в обсуждении вопросов, вынесенных на заседание Комиссии.</w:t>
      </w:r>
    </w:p>
    <w:p w14:paraId="5B89D547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4. Выполняет поручения председателя, заместителя председателя и секретаря Комиссии.</w:t>
      </w:r>
    </w:p>
    <w:p w14:paraId="51C7F8C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Участвует в работе рабочей группы по приему и проверке документов от кандидатов, организаций, учреждений, политических партий.</w:t>
      </w:r>
    </w:p>
    <w:p w14:paraId="7F9FF163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Организует работу по повышению правовой культуры избирателей и обучения организаторов выборов и референдумов в библиотечной системе Аскизского района.</w:t>
      </w:r>
    </w:p>
    <w:p w14:paraId="35FC4FE9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Курирует избирательные комиссии на территории муниципальных образований Аскизский поссовет, Усть-Чульский сельсовет.</w:t>
      </w:r>
    </w:p>
    <w:p w14:paraId="2B927BA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D9F9A7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Топоева Э.В. – член Комиссии</w:t>
      </w:r>
    </w:p>
    <w:p w14:paraId="5EF6131C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147FC61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Присутствует на всех заседаниях Комиссии.</w:t>
      </w:r>
    </w:p>
    <w:p w14:paraId="61A9DB98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Участвует в подготовке вопросов на заседании Комиссии по поручению председателя, заместителя председателя или секретаря Комиссии.</w:t>
      </w:r>
    </w:p>
    <w:p w14:paraId="4C5A4590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Принимает участие в обсуждении вопросов, вынесенных на заседание Комиссии.</w:t>
      </w:r>
    </w:p>
    <w:p w14:paraId="3E2B7C01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Выполняет поручения председателя, заместителя председателя и секретаря Комиссии.</w:t>
      </w:r>
    </w:p>
    <w:p w14:paraId="2541124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Участвует в работе рабочей группы по предварительному рассмотрению жалоб.</w:t>
      </w:r>
    </w:p>
    <w:p w14:paraId="4C66CE16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Организует работу по повышению правовой культуры избирателей и обучения организаторов выборов и референдумов в Аскизском районе.</w:t>
      </w:r>
    </w:p>
    <w:p w14:paraId="1EFD06D9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Курирует избирательные комиссии на территории муниципальных образований Кызласский сельсовета, Верх-Аскизский сельсовет.</w:t>
      </w:r>
    </w:p>
    <w:p w14:paraId="6BFC790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FBC560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Хмельницкая Г.А. – член Комиссии</w:t>
      </w:r>
    </w:p>
    <w:p w14:paraId="073D9C9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1AC45D5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Присутствует на всех заседаниях Комиссии.</w:t>
      </w:r>
    </w:p>
    <w:p w14:paraId="28FFF072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Участвует в подготовке вопросов на заседании Комиссии по поручению председателя, заместителя председателя или секретаря Комиссии.</w:t>
      </w:r>
    </w:p>
    <w:p w14:paraId="7DB806C0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Принимает участие в обсуждении вопросов, вынесенных на заседание Комиссии.</w:t>
      </w:r>
    </w:p>
    <w:p w14:paraId="17E7DC94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Выполняет поручения председателя, заместителя председателя и секретаря Комиссии.</w:t>
      </w:r>
    </w:p>
    <w:p w14:paraId="3505D1BD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Участвует в работе Рабочей группы по приему и проверке избирательных документов, представляемых в ТИК Аскизского района при проведении выборов в органы государственной власти и органов местного самоуправления.</w:t>
      </w:r>
    </w:p>
    <w:p w14:paraId="3B4C0D70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Организует работу по реализации республиканской программы «Растим юного гражданина».</w:t>
      </w:r>
    </w:p>
    <w:p w14:paraId="6FAC49FE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 Курирует избирательные комиссии на территории муниципальных образований Балыксинский сельсовет, Вершино-Тейский поссовет.</w:t>
      </w:r>
    </w:p>
    <w:p w14:paraId="3F9F79F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4174A74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Бурнакова Ф.Н.  – член Комиссии</w:t>
      </w:r>
    </w:p>
    <w:p w14:paraId="6C902DC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72397C91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Присутствует на всех заседаниях Комиссии.</w:t>
      </w:r>
    </w:p>
    <w:p w14:paraId="226CACF4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Участвует в подготовке вопросов на заседании Комиссии по поручению председателя, заместителя председателя или секретаря Комиссии.</w:t>
      </w:r>
    </w:p>
    <w:p w14:paraId="3E33E43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Принимает участие в обсуждении вопросов, вынесенных на заседание Комиссии.</w:t>
      </w:r>
    </w:p>
    <w:p w14:paraId="67C7923C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Выполняет поручения председателя, заместителя председателя и секретаря Комиссии.</w:t>
      </w:r>
    </w:p>
    <w:p w14:paraId="6E41E9BA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Участвует в работе Рабочей группы по предварительному рассмотрению жалоб на решения и действие (бездействие) нарушающих избирательные права.</w:t>
      </w:r>
    </w:p>
    <w:p w14:paraId="71B06DEB" w14:textId="77777777" w:rsidR="00BF6DCC" w:rsidRPr="00BF6DCC" w:rsidRDefault="00BF6DCC" w:rsidP="00BF6D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F6DC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Организует работу по повышению правовой культуры по программе «Растим юного избирателя».</w:t>
      </w:r>
    </w:p>
    <w:p w14:paraId="4D9F2AC4" w14:textId="77777777" w:rsidR="003707BB" w:rsidRDefault="003707BB"/>
    <w:sectPr w:rsidR="00370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BB"/>
    <w:rsid w:val="003707BB"/>
    <w:rsid w:val="00BF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BA028-D641-4BE5-9E33-D7621CC9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6D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F6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F6D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BF6DC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BF6DC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link w:val="70"/>
    <w:uiPriority w:val="9"/>
    <w:qFormat/>
    <w:rsid w:val="00BF6DCC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D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F6D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6D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F6D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F6DC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F6D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BF6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BF6D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BF6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BF6D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BF6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F6D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8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2234</Words>
  <Characters>12740</Characters>
  <Application>Microsoft Office Word</Application>
  <DocSecurity>0</DocSecurity>
  <Lines>106</Lines>
  <Paragraphs>29</Paragraphs>
  <ScaleCrop>false</ScaleCrop>
  <Company/>
  <LinksUpToDate>false</LinksUpToDate>
  <CharactersWithSpaces>14945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2020-08-19T16:28:00Z</dcterms:created>
  <dcterms:modified xsi:type="dcterms:W3CDTF">2020-08-19T16:28:00Z</dcterms:modified>
</cp:coreProperties>
</file>