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841"/>
        <w:gridCol w:w="1581"/>
        <w:gridCol w:w="795"/>
        <w:gridCol w:w="3078"/>
      </w:tblGrid>
      <w:tr w:rsidR="00C857CC" w:rsidRPr="00C857CC" w14:paraId="2A58E884" w14:textId="77777777" w:rsidTr="00C857CC">
        <w:trPr>
          <w:trHeight w:val="797"/>
          <w:tblCellSpacing w:w="0" w:type="dxa"/>
        </w:trPr>
        <w:tc>
          <w:tcPr>
            <w:tcW w:w="40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56B59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  ФЕДЕРАЦИЯ</w:t>
            </w:r>
          </w:p>
          <w:p w14:paraId="6024020F" w14:textId="77777777" w:rsidR="00C857CC" w:rsidRPr="00C857CC" w:rsidRDefault="00C857CC" w:rsidP="00C857C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606FD349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98F8E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513FA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  ФЕДЕРАЦИЯЗЫ ХАКАС РЕСПУБЛИКАЗЫНЫН</w:t>
            </w:r>
          </w:p>
          <w:p w14:paraId="336C2C0C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  АЙМА</w:t>
            </w: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57E2941C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C857CC" w:rsidRPr="00C857CC" w14:paraId="6A003230" w14:textId="77777777" w:rsidTr="00C857CC">
        <w:trPr>
          <w:trHeight w:val="755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CA79" w14:textId="77777777" w:rsidR="00C857CC" w:rsidRPr="00C857CC" w:rsidRDefault="00C857CC" w:rsidP="00C857C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587A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95F15F6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6FC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C857CC" w:rsidRPr="00C857CC" w14:paraId="41E22613" w14:textId="77777777" w:rsidTr="00C857CC">
        <w:trPr>
          <w:trHeight w:val="878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3B0C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 12.03.2020 </w:t>
            </w:r>
          </w:p>
          <w:p w14:paraId="18F00C82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A63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DD9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  №  188-п</w:t>
            </w:r>
          </w:p>
        </w:tc>
      </w:tr>
      <w:tr w:rsidR="00C857CC" w:rsidRPr="00C857CC" w14:paraId="45A995DD" w14:textId="77777777" w:rsidTr="00C857CC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B8B89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4CF13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8F09C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348F1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22F34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5E70D10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 итогах реализации Муниципальной</w:t>
      </w:r>
    </w:p>
    <w:p w14:paraId="5BECE71E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программы «Жилище на 2017-2020 годы»</w:t>
      </w:r>
    </w:p>
    <w:p w14:paraId="2A6B4E9B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за 2019 год</w:t>
      </w:r>
    </w:p>
    <w:p w14:paraId="71B34894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5F43F6B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Заслушав представленную информацию об итогах реализации Муниципальной программы «Жилище на 2017-2020 годы» за 2019 год, руководствуясь ст.ст. 35, 40 Устава муниципального образования Аскизский район, </w:t>
      </w: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0631A3D9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Утвердить отчет о реализации Муниципальной  программы «Жилище на 2017-2020 годы» за 2019 год.</w:t>
      </w:r>
    </w:p>
    <w:p w14:paraId="3967633F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Продолжить работу по</w:t>
      </w:r>
      <w:r w:rsidRPr="00C857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реализации</w:t>
      </w:r>
      <w:r w:rsidRPr="00C857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Муниципальной  программы «Жилище на 2017-2020 годы».</w:t>
      </w:r>
    </w:p>
    <w:p w14:paraId="4E573031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разделе «Муниципальные программы».</w:t>
      </w:r>
    </w:p>
    <w:p w14:paraId="01E0AC82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346AF80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9C784C9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263E0836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4CDB664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2DAEBB3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39115E8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00243FD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51F73187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333E21C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ОТЧЕТ</w:t>
      </w:r>
    </w:p>
    <w:p w14:paraId="48760C63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реализации Муниципальной программы</w:t>
      </w:r>
    </w:p>
    <w:p w14:paraId="73C5FEFD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«Жилище на 2017-2020 годы» за 2019 год</w:t>
      </w:r>
    </w:p>
    <w:p w14:paraId="0DD425A0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1EB42C64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В целях реализации государственной политики, направленной на оказание государственной поддержки </w:t>
      </w: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 в решении жилищной проблемы молодых семей, в первую очередь многодетных,</w:t>
      </w: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постановлением Правительства Республики Хакасия от 27.10.2010г. №555 утверждена государственная программа Республики Хакасия «Жилище (2016-2020 годы)».</w:t>
      </w:r>
    </w:p>
    <w:p w14:paraId="0117B3D3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 Администрацией Аскизского района Республики Хакасия утверждена Муниципальная программа «Жилище на 2017-2020 годы» (постановление от 29.12.2016г. № 1312-п).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857CC" w:rsidRPr="00C857CC" w14:paraId="4714DDEB" w14:textId="77777777" w:rsidTr="00C857CC">
        <w:trPr>
          <w:tblCellSpacing w:w="0" w:type="dxa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61AC" w14:textId="77777777" w:rsidR="00C857CC" w:rsidRPr="00C857CC" w:rsidRDefault="00C857CC" w:rsidP="00C857C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 Целью программы  является обеспечение жителей Аскизского района, в том числе молодых семей доступным жильем и благоустройство территорий населенных пунктов.</w:t>
            </w:r>
          </w:p>
          <w:p w14:paraId="7761C9EA" w14:textId="77777777" w:rsidR="00C857CC" w:rsidRPr="00C857CC" w:rsidRDefault="00C857CC" w:rsidP="00C857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      Цель достигается при выполнении следующих мероприятий:</w:t>
            </w:r>
          </w:p>
          <w:p w14:paraId="7D8C17D0" w14:textId="77777777" w:rsidR="00C857CC" w:rsidRPr="00C857CC" w:rsidRDefault="00C857CC" w:rsidP="00C857C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экономкласса;</w:t>
            </w:r>
          </w:p>
          <w:p w14:paraId="027A869E" w14:textId="77777777" w:rsidR="00C857CC" w:rsidRPr="00C857CC" w:rsidRDefault="00C857CC" w:rsidP="00C857C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района;</w:t>
            </w:r>
          </w:p>
          <w:p w14:paraId="318B1F36" w14:textId="77777777" w:rsidR="00C857CC" w:rsidRPr="00C857CC" w:rsidRDefault="00C857CC" w:rsidP="00C857C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предоставление земельных участков</w:t>
            </w:r>
            <w:r w:rsidRPr="00C857C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  <w:r w:rsidRPr="00C85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льготной категории граждан, в том числе</w:t>
            </w: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молодых семей, молодых специалистов» для индивидуального жилищного строительства;</w:t>
            </w:r>
          </w:p>
          <w:p w14:paraId="41391CDB" w14:textId="77777777" w:rsidR="00C857CC" w:rsidRPr="00C857CC" w:rsidRDefault="00C857CC" w:rsidP="00C857C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  благоустройство дворовых территорий многоквартирных домов, территорий общего пользования и мест массового отдыха городских и сельских поселений.</w:t>
            </w:r>
          </w:p>
        </w:tc>
      </w:tr>
    </w:tbl>
    <w:p w14:paraId="06924A7B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В 2019 году</w:t>
      </w:r>
      <w:r w:rsidRPr="00C857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 федерального бюджета, бюджета Республики Хакасия и бюджета МО Аскизский район РХ профинансированы мероприятия на  </w:t>
      </w: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6 528,13</w:t>
      </w:r>
      <w:r w:rsidRPr="00C857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тыс.рублей (при плане 6538,5 тыс.рублей).</w:t>
      </w:r>
    </w:p>
    <w:p w14:paraId="353FF673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              В 2019 году на мероприятия подпрограммы «Обеспечение жильем  молодых семей»   предусмотрены субсидии из федерального бюджета и республиканского </w:t>
      </w: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бюджета Республики Хакасия в размере 611,49 тыс.рублей (фактическое освоение – 611,34 тыс.рублей), в бюджете Аскизского района предусмотрено финансирование в размере  250,0 тыс.рублей  (фактическое освоение – 249,94 тыс. рублей).</w:t>
      </w:r>
    </w:p>
    <w:p w14:paraId="71DE623B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В 2019 году на мероприятия подпрограммы «Свой дом» предусмотрены субсидии из федерального бюджета и республиканского бюджета Республики Хакасия в размере 927,0 тыс.рублей (фактическое освоение – 917,1 тыс.рублей),  в бюджете Аскизского района предусмотрено финансирование в размере  4 740,0 тыс.рублей  (фактическое освоение – 4 749,75 тыс. рублей).</w:t>
      </w:r>
    </w:p>
    <w:p w14:paraId="7B6B6412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В 2019 году на мероприятия подпрограммы «Обеспечение льготной категории граждан, в том числе молодых семей, молодых специалистов  земельными участками» в бюджете Аскизского района финансирование не предусмотрено, предоставлено 13 земельных участков</w:t>
      </w:r>
      <w:r w:rsidRPr="00C857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C857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льготной категории граждан.</w:t>
      </w:r>
    </w:p>
    <w:p w14:paraId="61EB0371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 В 2019 году на мероприятия подпрограммы «Формирование современной комфортной городской среды»  финансирование не предусмотрено.</w:t>
      </w:r>
    </w:p>
    <w:p w14:paraId="0FEFFE77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510" w:type="dxa"/>
        <w:tblCellSpacing w:w="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615"/>
        <w:gridCol w:w="2266"/>
        <w:gridCol w:w="2264"/>
      </w:tblGrid>
      <w:tr w:rsidR="00C857CC" w:rsidRPr="00C857CC" w14:paraId="3ACC4CE9" w14:textId="77777777" w:rsidTr="00C857CC">
        <w:trPr>
          <w:trHeight w:val="555"/>
          <w:tblCellSpacing w:w="0" w:type="dxa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1CABD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B6E48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средств субсидии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8DC9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софинансирования за счет районного бюджета (тыс.руб.)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61265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 из республиканского бюджета (тыс.руб.)</w:t>
            </w:r>
          </w:p>
        </w:tc>
      </w:tr>
      <w:tr w:rsidR="00C857CC" w:rsidRPr="00C857CC" w14:paraId="1F213055" w14:textId="77777777" w:rsidTr="00C857CC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F6488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07FBC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0867D56E" w14:textId="77777777" w:rsidTr="00C857CC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7E8F8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165D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 молодым семьям на приобретение жилья экономкласса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D74C0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4BCB2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611,34</w:t>
            </w:r>
          </w:p>
        </w:tc>
      </w:tr>
      <w:tr w:rsidR="00C857CC" w:rsidRPr="00C857CC" w14:paraId="307416E9" w14:textId="77777777" w:rsidTr="00C857CC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38B7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B32E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2.1.Описание границ  населенных пунктов и внесение соответствующих сведений в ЕГРН</w:t>
            </w:r>
          </w:p>
          <w:p w14:paraId="299C580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Выполнение инженерных изысканий, проектных работ для строительства , реконструкции и ремонта объектов муниципальной собственности МО Аскизский район РХ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9E07A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4 749 ,75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5A3A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917, 10</w:t>
            </w:r>
          </w:p>
        </w:tc>
      </w:tr>
      <w:tr w:rsidR="00C857CC" w:rsidRPr="00C857CC" w14:paraId="218982FF" w14:textId="77777777" w:rsidTr="00C857CC">
        <w:trPr>
          <w:trHeight w:val="249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FA8EE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0ACD2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2BF9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4 999, 69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CF2C1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1 528,44</w:t>
            </w:r>
          </w:p>
        </w:tc>
      </w:tr>
    </w:tbl>
    <w:p w14:paraId="337342E9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67DAA90D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4A9451B5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370F5B81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Согласно методике проведения оценки эффективности реализации Муниципальной программы «Жилище на 2017-2020годы»</w:t>
      </w:r>
    </w:p>
    <w:p w14:paraId="63363A07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25D1A67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1.</w:t>
      </w:r>
      <w:r w:rsidRPr="00C857CC">
        <w:rPr>
          <w:rFonts w:ascii="Times New Roman" w:eastAsia="Times New Roman" w:hAnsi="Times New Roman" w:cs="Times New Roman"/>
          <w:b/>
          <w:bCs/>
          <w:color w:val="052635"/>
          <w:sz w:val="14"/>
          <w:szCs w:val="14"/>
          <w:lang w:eastAsia="ru-RU"/>
        </w:rPr>
        <w:t>      </w:t>
      </w: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Подпрограмма «</w:t>
      </w: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Обеспечение жильем  молодых семей»:</w:t>
      </w:r>
    </w:p>
    <w:p w14:paraId="38CA9E8F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1:</w:t>
      </w:r>
    </w:p>
    <w:p w14:paraId="5031B62E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 =</w:t>
      </w:r>
      <w:r w:rsidRPr="00C857CC">
        <w:rPr>
          <w:rFonts w:ascii="Calibri" w:eastAsia="Times New Roman" w:hAnsi="Calibri" w:cs="Calibri"/>
          <w:color w:val="052635"/>
          <w:lang w:eastAsia="ru-RU"/>
        </w:rPr>
        <w:t> </w:t>
      </w: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=1   </w:t>
      </w:r>
    </w:p>
    <w:p w14:paraId="1E26E193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Уровень достигнутых значений целевых индикаторов по подпрограмме:</w:t>
      </w:r>
    </w:p>
    <w:p w14:paraId="54A8763B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Уо =  = 1</w:t>
      </w:r>
    </w:p>
    <w:p w14:paraId="5DCC8741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Коэффициент  Финансового обеспечения подпрограммы:</w:t>
      </w:r>
    </w:p>
    <w:p w14:paraId="0A6DAFF1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Иб =  = 0,99</w:t>
      </w:r>
    </w:p>
    <w:p w14:paraId="2D037689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  эффективности реализации подпрограммы</w:t>
      </w: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14:paraId="78E73245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Эп =  = 1,01</w:t>
      </w:r>
    </w:p>
    <w:p w14:paraId="58806C5D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2.Подпрограмма «</w:t>
      </w:r>
      <w:r w:rsidRPr="00C857C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Свой дом»:</w:t>
      </w:r>
    </w:p>
    <w:p w14:paraId="51CA09D2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1:</w:t>
      </w:r>
    </w:p>
    <w:p w14:paraId="4EE7958E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 =</w:t>
      </w:r>
      <w:r w:rsidRPr="00C857CC">
        <w:rPr>
          <w:rFonts w:ascii="Calibri" w:eastAsia="Times New Roman" w:hAnsi="Calibri" w:cs="Calibri"/>
          <w:color w:val="052635"/>
          <w:lang w:eastAsia="ru-RU"/>
        </w:rPr>
        <w:t> </w:t>
      </w: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=1   </w:t>
      </w:r>
    </w:p>
    <w:p w14:paraId="25614161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Уровень достигнутых значений целевых индикаторов по подпрограмме:</w:t>
      </w:r>
    </w:p>
    <w:p w14:paraId="1F15E315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Уо =  = 1</w:t>
      </w:r>
    </w:p>
    <w:p w14:paraId="25B562FD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Коэффициент  Финансового обеспечения подпрограммы:</w:t>
      </w:r>
    </w:p>
    <w:p w14:paraId="3AA34CE4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Иб =  = 0,99</w:t>
      </w:r>
    </w:p>
    <w:p w14:paraId="25C99D86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  эффективности реализации подпрограммы</w:t>
      </w: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14:paraId="42ACD73A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Эп =  = 1,01</w:t>
      </w:r>
    </w:p>
    <w:p w14:paraId="7BC992B9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7F0ECE6C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Эффективность реализации программы  высокая.</w:t>
      </w:r>
    </w:p>
    <w:p w14:paraId="7611F1F4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14:paraId="297C0D10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14:paraId="170DD630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08DEABD5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6172CD4A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0C3A7198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924824D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 </w:t>
      </w:r>
    </w:p>
    <w:p w14:paraId="48A792A6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5FB1B981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4026637A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1BC32274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280D7B88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2848DD82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</w:t>
      </w:r>
    </w:p>
    <w:p w14:paraId="0E669A8C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оценке эффективности реализации  Муниципальной программы</w:t>
      </w:r>
    </w:p>
    <w:p w14:paraId="1143A9EE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«Жилище на 2017-2020 годы»</w:t>
      </w:r>
    </w:p>
    <w:p w14:paraId="6BDAC45C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за  2019 год</w:t>
      </w:r>
    </w:p>
    <w:p w14:paraId="42ABE067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505"/>
        <w:gridCol w:w="987"/>
        <w:gridCol w:w="1520"/>
        <w:gridCol w:w="1398"/>
        <w:gridCol w:w="1137"/>
        <w:gridCol w:w="1536"/>
      </w:tblGrid>
      <w:tr w:rsidR="00C857CC" w:rsidRPr="00C857CC" w14:paraId="1B2E7EDC" w14:textId="77777777" w:rsidTr="00C857CC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CA74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B5E0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26A89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DF49E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E2C2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Плановое значение показателей на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0134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07F75" w14:textId="77777777" w:rsidR="00C857CC" w:rsidRPr="00C857CC" w:rsidRDefault="00C857CC" w:rsidP="00C857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14:paraId="3AF67E4D" w14:textId="77777777" w:rsidR="00C857CC" w:rsidRPr="00C857CC" w:rsidRDefault="00C857CC" w:rsidP="00C857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отклонений фактических</w:t>
            </w:r>
          </w:p>
          <w:p w14:paraId="1D581ECD" w14:textId="77777777" w:rsidR="00C857CC" w:rsidRPr="00C857CC" w:rsidRDefault="00C857CC" w:rsidP="00C857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14:paraId="58A2553E" w14:textId="77777777" w:rsidR="00C857CC" w:rsidRPr="00C857CC" w:rsidRDefault="00C857CC" w:rsidP="00C857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показателей</w:t>
            </w:r>
          </w:p>
          <w:p w14:paraId="66AD2342" w14:textId="77777777" w:rsidR="00C857CC" w:rsidRPr="00C857CC" w:rsidRDefault="00C857CC" w:rsidP="00C857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от плановых</w:t>
            </w:r>
          </w:p>
        </w:tc>
      </w:tr>
      <w:tr w:rsidR="00C857CC" w:rsidRPr="00C857CC" w14:paraId="75A9F2B7" w14:textId="77777777" w:rsidTr="00C857C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5764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6FF51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DC6DA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27FED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25BC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78902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FCF8C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C857CC" w:rsidRPr="00C857CC" w14:paraId="0F41CCEB" w14:textId="77777777" w:rsidTr="00C857CC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153EA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CEE2E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A4111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EE14C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15 220,59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5FC5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6 538,50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DBC3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6 528,13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A6F6E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C857CC" w:rsidRPr="00C857CC" w14:paraId="392A5BB8" w14:textId="77777777" w:rsidTr="00C857CC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F13E2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AAE00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21B3A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B691F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C9710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C219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67829E4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03CD4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1DB66CFF" w14:textId="77777777" w:rsidTr="00C857CC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D7F5B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93EA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620E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9B7F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1 408,0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2EAA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0C86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613E7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77A9880F" w14:textId="77777777" w:rsidTr="00C857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03193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AC46C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 1</w:t>
            </w:r>
          </w:p>
          <w:p w14:paraId="094E2BFE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Предоставление молодым семьям-участникам подпрограммы социальных выплат на приобетение жилья экономкласса или строительство жилого дома экономкласса,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A7110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D038B9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F1CD6BD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7001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7ADD00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7D2BC1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1 408,0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4746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F1DBAC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8529ED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65E2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763411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B8315C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A97AB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364C2FBF" w14:textId="77777777" w:rsidTr="00C857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59AEA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4D966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  <w:p w14:paraId="3D35087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lastRenderedPageBreak/>
              <w:t>Количество молодых семей,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2148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lastRenderedPageBreak/>
              <w:t> мол. семья,  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3AA8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137E2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9C035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F6256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469766A9" w14:textId="77777777" w:rsidTr="00C857CC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07633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344C4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r w:rsidRPr="00C857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r w:rsidRPr="00C857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столбцы</w:t>
            </w: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1DC90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72D1E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AC991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38849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00C5E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6DBFE6C4" w14:textId="77777777" w:rsidTr="00C857CC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A4C8B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7409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«Свой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5E7B9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7A29D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624FE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61ACF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F5EAD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3B733825" w14:textId="77777777" w:rsidTr="00C857CC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4D7D3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8A5C6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C7AF7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62DF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1 033,76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F686E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600CE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5666,85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9A532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44AA2B79" w14:textId="77777777" w:rsidTr="00C857CC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3DBA22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A8A43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Мероприятие  1</w:t>
            </w:r>
          </w:p>
          <w:p w14:paraId="6236F2FF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Обеспечение МО поселений документами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5057D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078F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1 033,76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E16A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85DA8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5666,85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DF76F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72A003E8" w14:textId="77777777" w:rsidTr="00C857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2AC1B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157E8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  <w:p w14:paraId="15B63FC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Обеспеченность МО поселений Аскизского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A006D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F197B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17340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F49ED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3BD40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857CC" w:rsidRPr="00C857CC" w14:paraId="12D0CB86" w14:textId="77777777" w:rsidTr="00C857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C2DC4E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A9471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r w:rsidRPr="00C857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и </w:t>
            </w:r>
            <w:r w:rsidRPr="00C857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столбцы</w:t>
            </w: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DB9D8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F8AFB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38E3B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45F7A" w14:textId="77777777" w:rsidR="00C857CC" w:rsidRPr="00C857CC" w:rsidRDefault="00C857CC" w:rsidP="00C857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857C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F9055" w14:textId="77777777" w:rsidR="00C857CC" w:rsidRPr="00C857CC" w:rsidRDefault="00C857CC" w:rsidP="00C857C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F1C8175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339F6508" w14:textId="77777777" w:rsidR="00C857CC" w:rsidRPr="00C857CC" w:rsidRDefault="00C857CC" w:rsidP="00C857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4F3C3BE" w14:textId="77777777" w:rsidR="00C857CC" w:rsidRPr="00C857CC" w:rsidRDefault="00C857CC" w:rsidP="00C857C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857C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Предложения по дальнейшей реализации программы: продлить срок  действия Муниципальной программе «Жилище на 2017-2020 годы» на 2021- 2022 годы.</w:t>
      </w:r>
    </w:p>
    <w:p w14:paraId="57129DD3" w14:textId="77777777" w:rsidR="003D53C2" w:rsidRDefault="003D53C2"/>
    <w:sectPr w:rsidR="003D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2"/>
    <w:rsid w:val="003D53C2"/>
    <w:rsid w:val="00C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EED7-2E2E-4C31-B548-00F0317D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2020-08-20T21:20:00Z</dcterms:created>
  <dcterms:modified xsi:type="dcterms:W3CDTF">2020-08-20T21:20:00Z</dcterms:modified>
</cp:coreProperties>
</file>