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884"/>
        <w:gridCol w:w="1641"/>
        <w:gridCol w:w="2107"/>
        <w:gridCol w:w="4684"/>
      </w:tblGrid>
      <w:tr w:rsidR="003108FD" w:rsidRPr="003108FD" w14:paraId="21BE3DBB" w14:textId="77777777" w:rsidTr="003108FD">
        <w:trPr>
          <w:tblCellSpacing w:w="0" w:type="dxa"/>
        </w:trPr>
        <w:tc>
          <w:tcPr>
            <w:tcW w:w="3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EDB2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58ED83B4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2AE27984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4D5C90B9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E5E4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501F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70F66523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3792F28B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1B6F8E99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3108FD" w:rsidRPr="003108FD" w14:paraId="54112ADC" w14:textId="77777777" w:rsidTr="003108FD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E09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AAEB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color w:val="052635"/>
                <w:lang w:val="en-US" w:eastAsia="ru-RU"/>
              </w:rPr>
              <w:t> </w:t>
            </w: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ПОСТАНОВЛЕН</w:t>
            </w: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sz w:val="30"/>
                <w:szCs w:val="30"/>
                <w:lang w:eastAsia="ru-RU"/>
              </w:rPr>
              <w:t>ИЕ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E8F0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 </w:t>
            </w:r>
          </w:p>
        </w:tc>
      </w:tr>
      <w:tr w:rsidR="003108FD" w:rsidRPr="003108FD" w14:paraId="47C1CEB1" w14:textId="77777777" w:rsidTr="003108FD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A61470" w14:textId="77777777" w:rsidR="003108FD" w:rsidRPr="003108FD" w:rsidRDefault="003108FD" w:rsidP="003108F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AD059" w14:textId="77777777" w:rsidR="003108FD" w:rsidRPr="003108FD" w:rsidRDefault="003108FD" w:rsidP="003108F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7C0FE" w14:textId="77777777" w:rsidR="003108FD" w:rsidRPr="003108FD" w:rsidRDefault="003108FD" w:rsidP="003108F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43C83C" w14:textId="77777777" w:rsidR="003108FD" w:rsidRPr="003108FD" w:rsidRDefault="003108FD" w:rsidP="003108F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57838" w14:textId="77777777" w:rsidR="003108FD" w:rsidRPr="003108FD" w:rsidRDefault="003108FD" w:rsidP="003108F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12327AD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6CB60DB5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от 13.07.2018                                                       с. Аскиз                                           № 622-п</w:t>
      </w:r>
    </w:p>
    <w:p w14:paraId="1F38CE52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108FD" w:rsidRPr="003108FD" w14:paraId="678F2423" w14:textId="77777777" w:rsidTr="003108FD">
        <w:trPr>
          <w:trHeight w:val="754"/>
          <w:tblCellSpacing w:w="0" w:type="dxa"/>
        </w:trPr>
        <w:tc>
          <w:tcPr>
            <w:tcW w:w="9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D31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О внесении изменений в Муниципальную</w:t>
            </w:r>
          </w:p>
          <w:p w14:paraId="4E62E9A2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программу «Дети Аскизского района на</w:t>
            </w:r>
          </w:p>
          <w:p w14:paraId="43A9CD7C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2017-2020 годы», утвержденную</w:t>
            </w:r>
          </w:p>
          <w:p w14:paraId="643CDB8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постановлением Администрации Аскизского</w:t>
            </w:r>
          </w:p>
          <w:p w14:paraId="0DBE767B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района Республики Хакасия от 30.09.2016</w:t>
            </w:r>
          </w:p>
          <w:p w14:paraId="5ED3F52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№ 930-п.</w:t>
            </w:r>
          </w:p>
          <w:p w14:paraId="0470699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796A3697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Руководствуясь ст.ст.35, 40 Устава муниципального образования Аскизский район от 20.12.2005 года, </w:t>
      </w:r>
      <w:r w:rsidRPr="003108F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7ABD43ED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Внести в Муниципальную программу «Дети Аскизского района на 2017-2020 годы», утвержденную постановлением Администрации Аскизского района Республики Хакасия от 30.09.2016 № 930-п,</w:t>
      </w:r>
      <w:r w:rsidRPr="003108F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следующие изменения</w:t>
      </w:r>
      <w:r w:rsidRPr="003108F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49E3CBB7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1.1.Пункт таблицы «Объемы и источники финансирования» Паспорта Муниципальной программы Дети Аскизского района на 2017-2020 годы изложить в следующей редакции: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813"/>
      </w:tblGrid>
      <w:tr w:rsidR="003108FD" w:rsidRPr="003108FD" w14:paraId="34262DDF" w14:textId="77777777" w:rsidTr="003108FD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059F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и источники финансирования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6BF2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10026,3 тыс. руб</w:t>
            </w: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 за счет средств  муниципального бюджета, в том числе по годам:</w:t>
            </w:r>
          </w:p>
          <w:p w14:paraId="67B0EBD1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       2017 год –   4960,6 тыс. рублей;</w:t>
            </w:r>
          </w:p>
          <w:p w14:paraId="0953A704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       2018 год –   3523,7 тыс. рублей;</w:t>
            </w:r>
          </w:p>
          <w:p w14:paraId="693B021E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       2019 год –   771,0 тыс. рублей;</w:t>
            </w:r>
          </w:p>
          <w:p w14:paraId="17CD258C" w14:textId="77777777" w:rsidR="003108FD" w:rsidRPr="003108FD" w:rsidRDefault="003108FD" w:rsidP="003108FD">
            <w:pPr>
              <w:spacing w:after="240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        2020 год –   771,0 тыс. рублей</w:t>
            </w:r>
          </w:p>
        </w:tc>
      </w:tr>
    </w:tbl>
    <w:p w14:paraId="37BA9ED3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0D6BE430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1.2.</w:t>
      </w:r>
      <w:r w:rsidRPr="003108F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Пункт таблицы «Объемы бюджетных ассигнований» Паспорта подпрограммы «Организация отдыха и оздоровления детей в Аскизском районе на 2017-2020 годы» изложить в следующей редакции: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813"/>
      </w:tblGrid>
      <w:tr w:rsidR="003108FD" w:rsidRPr="003108FD" w14:paraId="79BA7D43" w14:textId="77777777" w:rsidTr="003108FD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CF9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бюджетных ассигнований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B37F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10026,3 тыс. руб</w:t>
            </w: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 за счет средств  муниципального бюджета, в том числе по годам:</w:t>
            </w:r>
          </w:p>
          <w:p w14:paraId="239CD38C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       2017 год –   4960,6 тыс. рублей;</w:t>
            </w:r>
          </w:p>
          <w:p w14:paraId="526C757B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       2018 год –   3523,7 тыс. рублей;</w:t>
            </w:r>
          </w:p>
          <w:p w14:paraId="25E3BE6F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       2019 год –   771,0 тыс. рублей;</w:t>
            </w:r>
          </w:p>
          <w:p w14:paraId="2D0D7E7E" w14:textId="77777777" w:rsidR="003108FD" w:rsidRPr="003108FD" w:rsidRDefault="003108FD" w:rsidP="003108FD">
            <w:pPr>
              <w:spacing w:after="240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       2020 год –   771,0 тыс. рублей</w:t>
            </w:r>
          </w:p>
        </w:tc>
      </w:tr>
    </w:tbl>
    <w:p w14:paraId="02647D36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4243C7C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1.3. Таблицу Раздела 4 перечень мероприятий </w:t>
      </w:r>
      <w:r w:rsidRPr="003108F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подпрограммы «Организация отдыха и оздоровления детей в Аскизском районе на 2017-2020 годы» изложить в следующей редакции:</w:t>
      </w:r>
    </w:p>
    <w:tbl>
      <w:tblPr>
        <w:tblW w:w="9390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39"/>
        <w:gridCol w:w="985"/>
        <w:gridCol w:w="1002"/>
        <w:gridCol w:w="851"/>
        <w:gridCol w:w="721"/>
        <w:gridCol w:w="726"/>
      </w:tblGrid>
      <w:tr w:rsidR="003108FD" w:rsidRPr="003108FD" w14:paraId="5A1DF62B" w14:textId="77777777" w:rsidTr="003108FD">
        <w:trPr>
          <w:trHeight w:val="526"/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13FE8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N №</w:t>
            </w: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D967A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Наименование </w:t>
            </w: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br/>
              <w:t>  мероприятий</w:t>
            </w:r>
          </w:p>
        </w:tc>
        <w:tc>
          <w:tcPr>
            <w:tcW w:w="4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28F14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 финансирования из     </w:t>
            </w: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br/>
              <w:t>муниципального  бюджета, тыс. рублей</w:t>
            </w:r>
          </w:p>
          <w:p w14:paraId="66A7B40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AB342FE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3108FD" w:rsidRPr="003108FD" w14:paraId="13D907F1" w14:textId="77777777" w:rsidTr="003108FD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9BF0A" w14:textId="77777777" w:rsidR="003108FD" w:rsidRPr="003108FD" w:rsidRDefault="003108FD" w:rsidP="003108F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2C04B" w14:textId="77777777" w:rsidR="003108FD" w:rsidRPr="003108FD" w:rsidRDefault="003108FD" w:rsidP="003108F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7D908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DF54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86C4E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FC44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0AA140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2020</w:t>
            </w:r>
          </w:p>
        </w:tc>
      </w:tr>
      <w:tr w:rsidR="003108FD" w:rsidRPr="003108FD" w14:paraId="5844655A" w14:textId="77777777" w:rsidTr="003108FD">
        <w:trPr>
          <w:trHeight w:val="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26D6A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C2C36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8F000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5   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C2EC8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B6F0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EEDC8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8   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4E43A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</w:t>
            </w:r>
          </w:p>
        </w:tc>
      </w:tr>
      <w:tr w:rsidR="003108FD" w:rsidRPr="003108FD" w14:paraId="0F74B555" w14:textId="77777777" w:rsidTr="003108FD">
        <w:trPr>
          <w:trHeight w:val="548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11732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1 </w:t>
            </w:r>
          </w:p>
          <w:p w14:paraId="0613A96B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70F97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Подготовка  лагерей с дневным пребыванием детей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DE3A8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237,0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368AA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32A49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9F4E8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53F94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</w:p>
        </w:tc>
      </w:tr>
      <w:tr w:rsidR="003108FD" w:rsidRPr="003108FD" w14:paraId="4291695E" w14:textId="77777777" w:rsidTr="003108FD">
        <w:trPr>
          <w:trHeight w:val="365"/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D49EF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  <w:p w14:paraId="14EA1751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D287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Подготовка загородного оздоровительного  лагеря «Орленок»:</w:t>
            </w:r>
          </w:p>
          <w:p w14:paraId="09560CE3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 текущий ремонт</w:t>
            </w:r>
          </w:p>
          <w:p w14:paraId="4539280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 оплата услуг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13390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  <w:p w14:paraId="5AE3FCCB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6678,5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5DDA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  <w:p w14:paraId="19F50458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3168,2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4721E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  <w:p w14:paraId="108AD40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1968,3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5A07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  <w:p w14:paraId="42198903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771,0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A1021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  <w:p w14:paraId="5F39AC3C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771,0</w:t>
            </w:r>
          </w:p>
        </w:tc>
      </w:tr>
      <w:tr w:rsidR="003108FD" w:rsidRPr="003108FD" w14:paraId="2FAD396B" w14:textId="77777777" w:rsidTr="003108FD">
        <w:trPr>
          <w:trHeight w:val="3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40061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F832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Проведение ремонта загородного детского оздоровительного лагеря «Орленок»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7109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1555,4</w:t>
            </w:r>
          </w:p>
          <w:p w14:paraId="01B424C9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РБ-3080</w:t>
            </w:r>
          </w:p>
          <w:p w14:paraId="76F3E1D9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МБ-30,8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C2FD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1555,4</w:t>
            </w:r>
          </w:p>
          <w:p w14:paraId="0B33BB73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1540,0</w:t>
            </w:r>
          </w:p>
          <w:p w14:paraId="5AAADFA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3D2D3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1555,4</w:t>
            </w:r>
          </w:p>
          <w:p w14:paraId="72CBE6D4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1540,0</w:t>
            </w:r>
          </w:p>
          <w:p w14:paraId="13634EBA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FE4D9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B4A46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</w:p>
        </w:tc>
      </w:tr>
      <w:tr w:rsidR="003108FD" w:rsidRPr="003108FD" w14:paraId="0704CC6B" w14:textId="77777777" w:rsidTr="003108FD">
        <w:trPr>
          <w:trHeight w:val="527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09D7B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648D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Всего: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4E25B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-7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10026,3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C81C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4960,6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B2BB2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3523,7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8304B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771,0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184E9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771,0</w:t>
            </w:r>
          </w:p>
        </w:tc>
      </w:tr>
    </w:tbl>
    <w:p w14:paraId="5E22DC64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A6DD904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1.4. Таблицу Раздела 5 обоснование ресурсного обеспечения </w:t>
      </w:r>
      <w:r w:rsidRPr="003108F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подпрограммы «Организация отдыха и оздоровления детей в Аскизском районе на 2017-2020 годы» изложить в следующей редакции:</w:t>
      </w:r>
    </w:p>
    <w:tbl>
      <w:tblPr>
        <w:tblW w:w="8640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1275"/>
        <w:gridCol w:w="1417"/>
        <w:gridCol w:w="1274"/>
        <w:gridCol w:w="1275"/>
      </w:tblGrid>
      <w:tr w:rsidR="003108FD" w:rsidRPr="003108FD" w14:paraId="73D6223C" w14:textId="77777777" w:rsidTr="003108FD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B75D9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Всего</w:t>
            </w:r>
          </w:p>
          <w:p w14:paraId="1554E85E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(тыс.руб.)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30C27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В том числе по годам</w:t>
            </w:r>
          </w:p>
        </w:tc>
      </w:tr>
      <w:tr w:rsidR="003108FD" w:rsidRPr="003108FD" w14:paraId="685C1A9F" w14:textId="77777777" w:rsidTr="003108FD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C518D" w14:textId="77777777" w:rsidR="003108FD" w:rsidRPr="003108FD" w:rsidRDefault="003108FD" w:rsidP="003108F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194DF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8F239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14BE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A870F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2020</w:t>
            </w:r>
          </w:p>
        </w:tc>
      </w:tr>
      <w:tr w:rsidR="003108FD" w:rsidRPr="003108FD" w14:paraId="074BDF8D" w14:textId="77777777" w:rsidTr="003108FD">
        <w:trPr>
          <w:trHeight w:val="360"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62D3D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10026,3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25115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4960,6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D56E4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3523,7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B2E83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42E96" w14:textId="77777777" w:rsidR="003108FD" w:rsidRPr="003108FD" w:rsidRDefault="003108FD" w:rsidP="00310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08FD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771,0</w:t>
            </w:r>
          </w:p>
        </w:tc>
      </w:tr>
    </w:tbl>
    <w:p w14:paraId="04CBDA66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B863B0C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0793F37C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right="-14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Исполняющий обязанности</w:t>
      </w:r>
    </w:p>
    <w:p w14:paraId="51F09165" w14:textId="77777777" w:rsidR="003108FD" w:rsidRPr="003108FD" w:rsidRDefault="003108FD" w:rsidP="003108FD">
      <w:pPr>
        <w:shd w:val="clear" w:color="auto" w:fill="FFFFFF"/>
        <w:spacing w:before="100" w:beforeAutospacing="1" w:after="100" w:afterAutospacing="1" w:line="240" w:lineRule="auto"/>
        <w:ind w:right="-14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08FD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Главы Администрации                                                                                Г.В.Новикова</w:t>
      </w:r>
    </w:p>
    <w:p w14:paraId="1B9633BE" w14:textId="77777777" w:rsidR="004A307F" w:rsidRDefault="004A307F"/>
    <w:sectPr w:rsidR="004A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7F"/>
    <w:rsid w:val="003108FD"/>
    <w:rsid w:val="004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57367-66C2-4888-8593-3FE3A05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2020-08-20T19:19:00Z</dcterms:created>
  <dcterms:modified xsi:type="dcterms:W3CDTF">2020-08-20T19:19:00Z</dcterms:modified>
</cp:coreProperties>
</file>