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4A1C27" w:rsidRPr="004A1C27" w14:paraId="0A0F0319" w14:textId="77777777" w:rsidTr="004A1C27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F7FFD" w14:textId="77777777" w:rsidR="004A1C27" w:rsidRPr="004A1C27" w:rsidRDefault="004A1C27" w:rsidP="004A1C27">
            <w:pPr>
              <w:spacing w:after="0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 ХАКАСИЯ</w:t>
            </w:r>
          </w:p>
          <w:p w14:paraId="7A7DE001" w14:textId="77777777" w:rsidR="004A1C27" w:rsidRPr="004A1C27" w:rsidRDefault="004A1C27" w:rsidP="004A1C2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4A077110" w14:textId="77777777" w:rsidR="004A1C27" w:rsidRPr="004A1C27" w:rsidRDefault="004A1C27" w:rsidP="004A1C2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93F77" w14:textId="77777777" w:rsidR="004A1C27" w:rsidRPr="004A1C27" w:rsidRDefault="004A1C27" w:rsidP="004A1C27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48B1B" w14:textId="77777777" w:rsidR="004A1C27" w:rsidRPr="004A1C27" w:rsidRDefault="004A1C27" w:rsidP="004A1C27">
            <w:pPr>
              <w:spacing w:after="0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2C693A3D" w14:textId="77777777" w:rsidR="004A1C27" w:rsidRPr="004A1C27" w:rsidRDefault="004A1C27" w:rsidP="004A1C27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АСХЫС АЙМАOЫНЫA</w:t>
            </w:r>
            <w:r w:rsidRPr="004A1C27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br/>
              <w:t>ОРЫНДАOЫ</w:t>
            </w:r>
          </w:p>
          <w:p w14:paraId="5BEC0F2C" w14:textId="77777777" w:rsidR="004A1C27" w:rsidRPr="004A1C27" w:rsidRDefault="004A1C27" w:rsidP="004A1C27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ТАБЫO КОМИССИЯЗЫ</w:t>
            </w:r>
          </w:p>
        </w:tc>
      </w:tr>
      <w:tr w:rsidR="004A1C27" w:rsidRPr="004A1C27" w14:paraId="1A02195F" w14:textId="77777777" w:rsidTr="004A1C27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69013" w14:textId="77777777" w:rsidR="004A1C27" w:rsidRPr="004A1C27" w:rsidRDefault="004A1C27" w:rsidP="004A1C27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ПОСТАНОВЛЕНИЕ</w:t>
            </w:r>
          </w:p>
        </w:tc>
      </w:tr>
      <w:tr w:rsidR="004A1C27" w:rsidRPr="004A1C27" w14:paraId="06DD5F75" w14:textId="77777777" w:rsidTr="004A1C27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41DB6" w14:textId="77777777" w:rsidR="004A1C27" w:rsidRPr="004A1C27" w:rsidRDefault="004A1C27" w:rsidP="004A1C27">
            <w:pPr>
              <w:spacing w:before="60" w:after="100" w:afterAutospacing="1" w:line="346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20 марта 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4C4E8" w14:textId="77777777" w:rsidR="004A1C27" w:rsidRPr="004A1C27" w:rsidRDefault="004A1C27" w:rsidP="004A1C27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2C06F" w14:textId="77777777" w:rsidR="004A1C27" w:rsidRPr="004A1C27" w:rsidRDefault="004A1C27" w:rsidP="004A1C27">
            <w:pPr>
              <w:spacing w:before="60" w:after="100" w:afterAutospacing="1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№ 174/908-4 </w:t>
            </w:r>
          </w:p>
        </w:tc>
      </w:tr>
      <w:tr w:rsidR="004A1C27" w:rsidRPr="004A1C27" w14:paraId="27D69E5B" w14:textId="77777777" w:rsidTr="004A1C27">
        <w:trPr>
          <w:trHeight w:val="695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3CC04" w14:textId="77777777" w:rsidR="004A1C27" w:rsidRPr="004A1C27" w:rsidRDefault="004A1C27" w:rsidP="004A1C27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A1C27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6F85C7EC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40" w:lineRule="auto"/>
        <w:ind w:firstLine="72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назначении председателя участковой избирательной</w:t>
      </w:r>
    </w:p>
    <w:p w14:paraId="7A5391C8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40" w:lineRule="auto"/>
        <w:ind w:firstLine="72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комиссии избирательного участка, участка референдума № 229</w:t>
      </w:r>
    </w:p>
    <w:p w14:paraId="730C98F8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55550EA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 пунктом 7, 13 статьи 28 Федерального закона «Об основных гарантиях избирательных прав и права на участие в референдуме граждан Российской Федерации»,</w:t>
      </w:r>
      <w:r w:rsidRPr="004A1C27">
        <w:rPr>
          <w:rFonts w:ascii="Verdana" w:eastAsia="Times New Roman" w:hAnsi="Verdana" w:cs="Times New Roman"/>
          <w:color w:val="FF0000"/>
          <w:sz w:val="17"/>
          <w:szCs w:val="17"/>
          <w:lang w:eastAsia="ru-RU"/>
        </w:rPr>
        <w:t> </w:t>
      </w: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частью 7 статьи 10, статьей 11 Закона Республики Хакасия «Об избирательных комиссиях, комиссиях референдума в Республике Хакасия» рассмотрев предложения по кандидатурам для назначения председателем участковой избирательной комиссии избирательного участка, участка референдума № 229, территориальная избирательная комиссия Аскизского района </w:t>
      </w:r>
      <w:r w:rsidRPr="004A1C27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постановила:</w:t>
      </w:r>
    </w:p>
    <w:p w14:paraId="750DED5B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Назначить председателем участковой комиссии избирательного участка, участка референдума № 229 Сусло Алену Александровну, 1983 года рождения, образование высшее профессиональное, главного бухгалтера администрации Бискамжинского поссовета, предложенную для назначения в состав комиссии Аскизским местным отделением </w:t>
      </w:r>
      <w:r w:rsidRPr="004A1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ХАКАССКОГО РЕГИОНАЛЬНОГО ОТДЕЛЕНИЯ</w:t>
      </w: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политической партии </w:t>
      </w:r>
      <w:r w:rsidRPr="004A1C27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«КОММУНИСТИЧЕСКАЯ ПАРТИЯ РОССИЙСКОЙ ФЕДЕРАЦИИ»</w:t>
      </w: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.</w:t>
      </w:r>
    </w:p>
    <w:p w14:paraId="3257BFC9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60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Председателю участковой комиссии избирательного участка, участка референдума № 229 Сусло А.А.</w:t>
      </w:r>
      <w:r w:rsidRPr="004A1C27">
        <w:rPr>
          <w:rFonts w:ascii="Verdana" w:eastAsia="Times New Roman" w:hAnsi="Verdana" w:cs="Times New Roman"/>
          <w:i/>
          <w:iCs/>
          <w:color w:val="FF0000"/>
          <w:sz w:val="17"/>
          <w:szCs w:val="17"/>
          <w:lang w:eastAsia="ru-RU"/>
        </w:rPr>
        <w:t> </w:t>
      </w: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провести первое заседание комиссии 25 марта 2019 года.</w:t>
      </w:r>
    </w:p>
    <w:p w14:paraId="6B654215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Направить настоящее постановление для опубликования и размещения на Интернет-сайте территориальной избирательной комиссии Аскизского района</w:t>
      </w:r>
    </w:p>
    <w:p w14:paraId="26A50515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Направить настоящее постановление в Избирательную комиссию Республики Хакасия.</w:t>
      </w:r>
    </w:p>
    <w:p w14:paraId="23C0CE5F" w14:textId="77777777" w:rsidR="004A1C27" w:rsidRPr="004A1C27" w:rsidRDefault="004A1C27" w:rsidP="004A1C27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4A1C27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4A1C27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6B9E0E3" w14:textId="77777777" w:rsidR="004A1C27" w:rsidRPr="004A1C27" w:rsidRDefault="004A1C27" w:rsidP="004A1C27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4A1C27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Председатель комиссии                                                         З.К. Покачакова </w:t>
      </w:r>
    </w:p>
    <w:p w14:paraId="13F53E28" w14:textId="77777777" w:rsidR="004A1C27" w:rsidRPr="004A1C27" w:rsidRDefault="004A1C27" w:rsidP="004A1C27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4A1C27">
        <w:rPr>
          <w:rFonts w:ascii="Verdana" w:eastAsia="Times New Roman" w:hAnsi="Verdana" w:cs="Times New Roman"/>
          <w:b/>
          <w:bCs/>
          <w:color w:val="3D3D3D"/>
          <w:kern w:val="36"/>
          <w:sz w:val="24"/>
          <w:szCs w:val="24"/>
          <w:lang w:eastAsia="ru-RU"/>
        </w:rPr>
        <w:t>Секретарь комиссии                                                                С.В. Толмашов</w:t>
      </w:r>
    </w:p>
    <w:p w14:paraId="53E596C1" w14:textId="77777777" w:rsidR="00D47584" w:rsidRDefault="00D47584"/>
    <w:sectPr w:rsidR="00D47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584"/>
    <w:rsid w:val="004A1C27"/>
    <w:rsid w:val="00D4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E579F-F6E0-4672-8482-827E814D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1C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A1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A1C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4A1C27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C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1C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A1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A1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4A1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4A1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A1C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2020-08-19T16:27:00Z</dcterms:created>
  <dcterms:modified xsi:type="dcterms:W3CDTF">2020-08-19T16:27:00Z</dcterms:modified>
</cp:coreProperties>
</file>