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6233" w14:textId="707969ED" w:rsidR="007A0B9A" w:rsidRPr="007A0B9A" w:rsidRDefault="007A0B9A" w:rsidP="007A0B9A">
      <w:pPr>
        <w:spacing w:after="0"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noProof/>
          <w:sz w:val="17"/>
          <w:szCs w:val="17"/>
          <w:lang w:eastAsia="ru-RU"/>
        </w:rPr>
        <w:drawing>
          <wp:inline distT="0" distB="0" distL="0" distR="0" wp14:anchorId="19D4FCAE" wp14:editId="41262C2C">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tbl>
      <w:tblPr>
        <w:tblW w:w="15000" w:type="dxa"/>
        <w:tblCellSpacing w:w="7" w:type="dxa"/>
        <w:tblCellMar>
          <w:top w:w="15" w:type="dxa"/>
          <w:left w:w="15" w:type="dxa"/>
          <w:bottom w:w="15" w:type="dxa"/>
          <w:right w:w="15" w:type="dxa"/>
        </w:tblCellMar>
        <w:tblLook w:val="04A0" w:firstRow="1" w:lastRow="0" w:firstColumn="1" w:lastColumn="0" w:noHBand="0" w:noVBand="1"/>
      </w:tblPr>
      <w:tblGrid>
        <w:gridCol w:w="6938"/>
        <w:gridCol w:w="8062"/>
      </w:tblGrid>
      <w:tr w:rsidR="007A0B9A" w:rsidRPr="007A0B9A" w14:paraId="1F333303" w14:textId="77777777" w:rsidTr="007A0B9A">
        <w:trPr>
          <w:tblCellSpacing w:w="7" w:type="dxa"/>
        </w:trPr>
        <w:tc>
          <w:tcPr>
            <w:tcW w:w="0" w:type="auto"/>
            <w:vAlign w:val="center"/>
            <w:hideMark/>
          </w:tcPr>
          <w:p w14:paraId="463A00D7" w14:textId="77777777" w:rsidR="007A0B9A" w:rsidRPr="007A0B9A" w:rsidRDefault="007A0B9A" w:rsidP="007A0B9A">
            <w:pPr>
              <w:spacing w:after="0"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РОССИЙСКАЯ ФЕДЕРАЦИЯ</w:t>
            </w:r>
            <w:r w:rsidRPr="007A0B9A">
              <w:rPr>
                <w:rFonts w:ascii="Times New Roman" w:eastAsia="Times New Roman" w:hAnsi="Times New Roman" w:cs="Times New Roman"/>
                <w:sz w:val="24"/>
                <w:szCs w:val="24"/>
                <w:lang w:eastAsia="ru-RU"/>
              </w:rPr>
              <w:br/>
              <w:t>РЕСПУБЛИКА ХАКАСИЯ</w:t>
            </w:r>
          </w:p>
        </w:tc>
        <w:tc>
          <w:tcPr>
            <w:tcW w:w="0" w:type="auto"/>
            <w:vAlign w:val="center"/>
            <w:hideMark/>
          </w:tcPr>
          <w:p w14:paraId="3A3F086E" w14:textId="77777777" w:rsidR="007A0B9A" w:rsidRPr="007A0B9A" w:rsidRDefault="007A0B9A" w:rsidP="007A0B9A">
            <w:pPr>
              <w:spacing w:after="0"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РОССИЯ ФЕДЕРАЦИЯЗЫНДА</w:t>
            </w:r>
            <w:r w:rsidRPr="007A0B9A">
              <w:rPr>
                <w:rFonts w:ascii="Times New Roman" w:eastAsia="Times New Roman" w:hAnsi="Times New Roman" w:cs="Times New Roman"/>
                <w:sz w:val="24"/>
                <w:szCs w:val="24"/>
                <w:lang w:val="en-US" w:eastAsia="ru-RU"/>
              </w:rPr>
              <w:t>F</w:t>
            </w:r>
            <w:r w:rsidRPr="007A0B9A">
              <w:rPr>
                <w:rFonts w:ascii="Times New Roman" w:eastAsia="Times New Roman" w:hAnsi="Times New Roman" w:cs="Times New Roman"/>
                <w:sz w:val="24"/>
                <w:szCs w:val="24"/>
                <w:lang w:eastAsia="ru-RU"/>
              </w:rPr>
              <w:t>Ы</w:t>
            </w:r>
            <w:r w:rsidRPr="007A0B9A">
              <w:rPr>
                <w:rFonts w:ascii="Times New Roman" w:eastAsia="Times New Roman" w:hAnsi="Times New Roman" w:cs="Times New Roman"/>
                <w:sz w:val="24"/>
                <w:szCs w:val="24"/>
                <w:lang w:eastAsia="ru-RU"/>
              </w:rPr>
              <w:br/>
              <w:t> ХАКАС РЕСПУБЛИКАНЫН,</w:t>
            </w:r>
          </w:p>
        </w:tc>
      </w:tr>
    </w:tbl>
    <w:p w14:paraId="0A38C5C5"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            </w:t>
      </w:r>
    </w:p>
    <w:p w14:paraId="3F07DB93"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АСКИЗСКИЙ РАЙОН РЕСПУБЛИКИ ХАКАСИЯ</w:t>
      </w:r>
    </w:p>
    <w:p w14:paraId="2B7F7B68"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 </w:t>
      </w:r>
    </w:p>
    <w:p w14:paraId="54AE18ED"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b/>
          <w:bCs/>
          <w:sz w:val="24"/>
          <w:szCs w:val="24"/>
          <w:lang w:eastAsia="ru-RU"/>
        </w:rPr>
        <w:t>СОВЕТ ДЕПУТАТОВ</w:t>
      </w:r>
    </w:p>
    <w:p w14:paraId="35FF1543"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АСКИЗСКОГО РАЙОНА </w:t>
      </w:r>
      <w:r w:rsidRPr="007A0B9A">
        <w:rPr>
          <w:rFonts w:ascii="Times New Roman" w:eastAsia="Times New Roman" w:hAnsi="Times New Roman" w:cs="Times New Roman"/>
          <w:caps/>
          <w:sz w:val="24"/>
          <w:szCs w:val="24"/>
          <w:lang w:eastAsia="ru-RU"/>
        </w:rPr>
        <w:t>РЕСПУБЛИКИ ХАКАСИЯ</w:t>
      </w:r>
    </w:p>
    <w:p w14:paraId="15DF8B07"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b/>
          <w:bCs/>
          <w:sz w:val="24"/>
          <w:szCs w:val="24"/>
          <w:lang w:eastAsia="ru-RU"/>
        </w:rPr>
        <w:t>                                                      </w:t>
      </w:r>
    </w:p>
    <w:p w14:paraId="3BE53D4C"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b/>
          <w:bCs/>
          <w:sz w:val="24"/>
          <w:szCs w:val="24"/>
          <w:lang w:eastAsia="ru-RU"/>
        </w:rPr>
        <w:t>РЕШЕНИЕ</w:t>
      </w:r>
    </w:p>
    <w:p w14:paraId="646D5776"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 </w:t>
      </w:r>
    </w:p>
    <w:p w14:paraId="51C13550"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 xml:space="preserve">23 июня 2016 года № 32 </w:t>
      </w:r>
      <w:proofErr w:type="spellStart"/>
      <w:r w:rsidRPr="007A0B9A">
        <w:rPr>
          <w:rFonts w:ascii="Times New Roman" w:eastAsia="Times New Roman" w:hAnsi="Times New Roman" w:cs="Times New Roman"/>
          <w:sz w:val="24"/>
          <w:szCs w:val="24"/>
          <w:lang w:eastAsia="ru-RU"/>
        </w:rPr>
        <w:t>рс</w:t>
      </w:r>
      <w:proofErr w:type="spellEnd"/>
    </w:p>
    <w:p w14:paraId="7C272A08"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b/>
          <w:bCs/>
          <w:sz w:val="25"/>
          <w:szCs w:val="25"/>
          <w:lang w:eastAsia="ru-RU"/>
        </w:rPr>
        <w:t> </w:t>
      </w:r>
    </w:p>
    <w:p w14:paraId="05846B4C" w14:textId="77777777" w:rsidR="007A0B9A" w:rsidRPr="007A0B9A" w:rsidRDefault="007A0B9A" w:rsidP="007A0B9A">
      <w:pPr>
        <w:spacing w:before="100" w:beforeAutospacing="1" w:after="100" w:afterAutospacing="1" w:line="240" w:lineRule="auto"/>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Об утверждении Положения о представлении</w:t>
      </w:r>
    </w:p>
    <w:p w14:paraId="4414F5C9" w14:textId="77777777" w:rsidR="007A0B9A" w:rsidRPr="007A0B9A" w:rsidRDefault="007A0B9A" w:rsidP="007A0B9A">
      <w:pPr>
        <w:spacing w:before="100" w:beforeAutospacing="1" w:after="100" w:afterAutospacing="1" w:line="240" w:lineRule="auto"/>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гражданами, претендующими на замещение</w:t>
      </w:r>
    </w:p>
    <w:p w14:paraId="7325FC2E" w14:textId="77777777" w:rsidR="007A0B9A" w:rsidRPr="007A0B9A" w:rsidRDefault="007A0B9A" w:rsidP="007A0B9A">
      <w:pPr>
        <w:spacing w:before="100" w:beforeAutospacing="1" w:after="100" w:afterAutospacing="1" w:line="240" w:lineRule="auto"/>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должностей муниципальной службы, и лицами,</w:t>
      </w:r>
    </w:p>
    <w:p w14:paraId="13485A96" w14:textId="77777777" w:rsidR="007A0B9A" w:rsidRPr="007A0B9A" w:rsidRDefault="007A0B9A" w:rsidP="007A0B9A">
      <w:pPr>
        <w:spacing w:before="100" w:beforeAutospacing="1" w:after="100" w:afterAutospacing="1" w:line="240" w:lineRule="auto"/>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замещающими муниципальные должности,</w:t>
      </w:r>
    </w:p>
    <w:p w14:paraId="59C7F94B" w14:textId="77777777" w:rsidR="007A0B9A" w:rsidRPr="007A0B9A" w:rsidRDefault="007A0B9A" w:rsidP="007A0B9A">
      <w:pPr>
        <w:spacing w:before="100" w:beforeAutospacing="1" w:after="100" w:afterAutospacing="1" w:line="240" w:lineRule="auto"/>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должности муниципальной службы сведений</w:t>
      </w:r>
    </w:p>
    <w:p w14:paraId="67B3930D" w14:textId="77777777" w:rsidR="007A0B9A" w:rsidRPr="007A0B9A" w:rsidRDefault="007A0B9A" w:rsidP="007A0B9A">
      <w:pPr>
        <w:spacing w:before="100" w:beforeAutospacing="1" w:after="100" w:afterAutospacing="1" w:line="240" w:lineRule="auto"/>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о доходах, об имуществе и обязательствах</w:t>
      </w:r>
    </w:p>
    <w:p w14:paraId="6F1D4DA2" w14:textId="77777777" w:rsidR="007A0B9A" w:rsidRPr="007A0B9A" w:rsidRDefault="007A0B9A" w:rsidP="007A0B9A">
      <w:pPr>
        <w:spacing w:before="100" w:beforeAutospacing="1" w:after="100" w:afterAutospacing="1" w:line="240" w:lineRule="auto"/>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имущественного характера своих, супруги</w:t>
      </w:r>
    </w:p>
    <w:p w14:paraId="52383FFA" w14:textId="77777777" w:rsidR="007A0B9A" w:rsidRPr="007A0B9A" w:rsidRDefault="007A0B9A" w:rsidP="007A0B9A">
      <w:pPr>
        <w:spacing w:before="100" w:beforeAutospacing="1" w:after="100" w:afterAutospacing="1" w:line="240" w:lineRule="auto"/>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(супруга) и несовершеннолетних детей»</w:t>
      </w:r>
    </w:p>
    <w:p w14:paraId="52FB4B09"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0D7A83B8" w14:textId="77777777" w:rsidR="007A0B9A" w:rsidRPr="007A0B9A" w:rsidRDefault="007A0B9A" w:rsidP="007A0B9A">
      <w:pPr>
        <w:spacing w:after="0" w:line="240" w:lineRule="auto"/>
        <w:ind w:firstLine="567"/>
        <w:jc w:val="center"/>
        <w:rPr>
          <w:rFonts w:ascii="Times New Roman" w:eastAsia="Times New Roman" w:hAnsi="Times New Roman" w:cs="Times New Roman"/>
          <w:sz w:val="17"/>
          <w:szCs w:val="17"/>
          <w:lang w:eastAsia="ru-RU"/>
        </w:rPr>
      </w:pPr>
      <w:r w:rsidRPr="007A0B9A">
        <w:rPr>
          <w:rFonts w:ascii="Arial" w:eastAsia="Times New Roman" w:hAnsi="Arial" w:cs="Arial"/>
          <w:sz w:val="17"/>
          <w:szCs w:val="17"/>
          <w:lang w:eastAsia="ru-RU"/>
        </w:rPr>
        <w:t>В соответствии с Федеральным законом от 25.12.2008 года № 273-ФЗ «О противодействии коррупции», Законом Республики Хакасия от 04.05.2009 года № 28-ЗРХ «О противодействии коррупции в Республики Хакасия», Совет депутатов </w:t>
      </w:r>
      <w:r w:rsidRPr="007A0B9A">
        <w:rPr>
          <w:rFonts w:ascii="Arial" w:eastAsia="Times New Roman" w:hAnsi="Arial" w:cs="Arial"/>
          <w:b/>
          <w:bCs/>
          <w:sz w:val="17"/>
          <w:szCs w:val="17"/>
          <w:lang w:eastAsia="ru-RU"/>
        </w:rPr>
        <w:t>РЕШИЛ</w:t>
      </w:r>
      <w:r w:rsidRPr="007A0B9A">
        <w:rPr>
          <w:rFonts w:ascii="Arial" w:eastAsia="Times New Roman" w:hAnsi="Arial" w:cs="Arial"/>
          <w:b/>
          <w:bCs/>
          <w:caps/>
          <w:sz w:val="17"/>
          <w:szCs w:val="17"/>
          <w:lang w:eastAsia="ru-RU"/>
        </w:rPr>
        <w:t>:</w:t>
      </w:r>
    </w:p>
    <w:p w14:paraId="301BEF74" w14:textId="77777777" w:rsidR="007A0B9A" w:rsidRPr="007A0B9A" w:rsidRDefault="007A0B9A" w:rsidP="007A0B9A">
      <w:pPr>
        <w:spacing w:after="0" w:line="240" w:lineRule="auto"/>
        <w:ind w:firstLine="567"/>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b/>
          <w:bCs/>
          <w:sz w:val="17"/>
          <w:szCs w:val="17"/>
          <w:lang w:eastAsia="ru-RU"/>
        </w:rPr>
        <w:t> </w:t>
      </w:r>
    </w:p>
    <w:p w14:paraId="3ABE052A"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 xml:space="preserve">1. Утвердить Положение о представлении гражданами, претендующими на замещение должностей муниципальной службы, и лицами, замещающими муниципальные должности, должности муниципальной службы сведений о доходах, об имуществе и </w:t>
      </w:r>
      <w:r w:rsidRPr="007A0B9A">
        <w:rPr>
          <w:rFonts w:ascii="Times New Roman" w:eastAsia="Times New Roman" w:hAnsi="Times New Roman" w:cs="Times New Roman"/>
          <w:sz w:val="24"/>
          <w:szCs w:val="24"/>
          <w:lang w:eastAsia="ru-RU"/>
        </w:rPr>
        <w:lastRenderedPageBreak/>
        <w:t>обязательствах имущественного характера своих, супруги (супруга) и несовершеннолетних детей» /прилагается/.</w:t>
      </w:r>
    </w:p>
    <w:p w14:paraId="26D8F5CD" w14:textId="77777777" w:rsidR="007A0B9A" w:rsidRPr="007A0B9A" w:rsidRDefault="007A0B9A" w:rsidP="007A0B9A">
      <w:pPr>
        <w:spacing w:before="100" w:beforeAutospacing="1" w:after="100" w:afterAutospacing="1" w:line="240" w:lineRule="auto"/>
        <w:ind w:firstLine="567"/>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6C5A6F45"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2.  Настоящее Постановление вступает в силу со дня его принятия.</w:t>
      </w:r>
    </w:p>
    <w:p w14:paraId="646B93F0"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 </w:t>
      </w:r>
    </w:p>
    <w:p w14:paraId="0E17515B"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 </w:t>
      </w:r>
    </w:p>
    <w:tbl>
      <w:tblPr>
        <w:tblW w:w="15000" w:type="dxa"/>
        <w:tblCellSpacing w:w="0" w:type="dxa"/>
        <w:tblCellMar>
          <w:left w:w="0" w:type="dxa"/>
          <w:right w:w="0" w:type="dxa"/>
        </w:tblCellMar>
        <w:tblLook w:val="04A0" w:firstRow="1" w:lastRow="0" w:firstColumn="1" w:lastColumn="0" w:noHBand="0" w:noVBand="1"/>
      </w:tblPr>
      <w:tblGrid>
        <w:gridCol w:w="7499"/>
        <w:gridCol w:w="7501"/>
      </w:tblGrid>
      <w:tr w:rsidR="007A0B9A" w:rsidRPr="007A0B9A" w14:paraId="72997BA8" w14:textId="77777777" w:rsidTr="007A0B9A">
        <w:trPr>
          <w:tblCellSpacing w:w="0" w:type="dxa"/>
        </w:trPr>
        <w:tc>
          <w:tcPr>
            <w:tcW w:w="4926" w:type="dxa"/>
            <w:tcMar>
              <w:top w:w="0" w:type="dxa"/>
              <w:left w:w="108" w:type="dxa"/>
              <w:bottom w:w="0" w:type="dxa"/>
              <w:right w:w="108" w:type="dxa"/>
            </w:tcMar>
            <w:hideMark/>
          </w:tcPr>
          <w:p w14:paraId="2F98CA81"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b/>
                <w:bCs/>
                <w:sz w:val="24"/>
                <w:szCs w:val="24"/>
                <w:lang w:eastAsia="ru-RU"/>
              </w:rPr>
              <w:t>Глава</w:t>
            </w:r>
          </w:p>
          <w:p w14:paraId="139D846B"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proofErr w:type="spellStart"/>
            <w:r w:rsidRPr="007A0B9A">
              <w:rPr>
                <w:rFonts w:ascii="Times New Roman" w:eastAsia="Times New Roman" w:hAnsi="Times New Roman" w:cs="Times New Roman"/>
                <w:b/>
                <w:bCs/>
                <w:sz w:val="24"/>
                <w:szCs w:val="24"/>
                <w:lang w:eastAsia="ru-RU"/>
              </w:rPr>
              <w:t>Аскизского</w:t>
            </w:r>
            <w:proofErr w:type="spellEnd"/>
            <w:r w:rsidRPr="007A0B9A">
              <w:rPr>
                <w:rFonts w:ascii="Times New Roman" w:eastAsia="Times New Roman" w:hAnsi="Times New Roman" w:cs="Times New Roman"/>
                <w:b/>
                <w:bCs/>
                <w:sz w:val="24"/>
                <w:szCs w:val="24"/>
                <w:lang w:eastAsia="ru-RU"/>
              </w:rPr>
              <w:t xml:space="preserve"> района           </w:t>
            </w:r>
          </w:p>
          <w:p w14:paraId="1CEDB046"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b/>
                <w:bCs/>
                <w:sz w:val="24"/>
                <w:szCs w:val="24"/>
                <w:lang w:eastAsia="ru-RU"/>
              </w:rPr>
              <w:t> </w:t>
            </w:r>
          </w:p>
          <w:p w14:paraId="65903822"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b/>
                <w:bCs/>
                <w:sz w:val="24"/>
                <w:szCs w:val="24"/>
                <w:lang w:eastAsia="ru-RU"/>
              </w:rPr>
              <w:t xml:space="preserve">                              А.В. </w:t>
            </w:r>
            <w:proofErr w:type="spellStart"/>
            <w:r w:rsidRPr="007A0B9A">
              <w:rPr>
                <w:rFonts w:ascii="Times New Roman" w:eastAsia="Times New Roman" w:hAnsi="Times New Roman" w:cs="Times New Roman"/>
                <w:b/>
                <w:bCs/>
                <w:sz w:val="24"/>
                <w:szCs w:val="24"/>
                <w:lang w:eastAsia="ru-RU"/>
              </w:rPr>
              <w:t>Челтыгмашев</w:t>
            </w:r>
            <w:proofErr w:type="spellEnd"/>
          </w:p>
          <w:p w14:paraId="68C64DDC"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 xml:space="preserve">          </w:t>
            </w:r>
            <w:proofErr w:type="spellStart"/>
            <w:r w:rsidRPr="007A0B9A">
              <w:rPr>
                <w:rFonts w:ascii="Times New Roman" w:eastAsia="Times New Roman" w:hAnsi="Times New Roman" w:cs="Times New Roman"/>
                <w:sz w:val="24"/>
                <w:szCs w:val="24"/>
                <w:lang w:eastAsia="ru-RU"/>
              </w:rPr>
              <w:t>мп</w:t>
            </w:r>
            <w:proofErr w:type="spellEnd"/>
          </w:p>
          <w:p w14:paraId="1AA5E523"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b/>
                <w:bCs/>
                <w:sz w:val="24"/>
                <w:szCs w:val="24"/>
                <w:lang w:eastAsia="ru-RU"/>
              </w:rPr>
              <w:t> </w:t>
            </w:r>
          </w:p>
        </w:tc>
        <w:tc>
          <w:tcPr>
            <w:tcW w:w="4927" w:type="dxa"/>
            <w:tcMar>
              <w:top w:w="0" w:type="dxa"/>
              <w:left w:w="108" w:type="dxa"/>
              <w:bottom w:w="0" w:type="dxa"/>
              <w:right w:w="108" w:type="dxa"/>
            </w:tcMar>
            <w:hideMark/>
          </w:tcPr>
          <w:p w14:paraId="69543EFD"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b/>
                <w:bCs/>
                <w:sz w:val="24"/>
                <w:szCs w:val="24"/>
                <w:lang w:eastAsia="ru-RU"/>
              </w:rPr>
              <w:t>Председатель</w:t>
            </w:r>
          </w:p>
          <w:p w14:paraId="6001507E"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b/>
                <w:bCs/>
                <w:sz w:val="24"/>
                <w:szCs w:val="24"/>
                <w:lang w:eastAsia="ru-RU"/>
              </w:rPr>
              <w:t>Совета депутатов</w:t>
            </w:r>
          </w:p>
          <w:p w14:paraId="2D79D0C9"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proofErr w:type="spellStart"/>
            <w:r w:rsidRPr="007A0B9A">
              <w:rPr>
                <w:rFonts w:ascii="Times New Roman" w:eastAsia="Times New Roman" w:hAnsi="Times New Roman" w:cs="Times New Roman"/>
                <w:b/>
                <w:bCs/>
                <w:sz w:val="24"/>
                <w:szCs w:val="24"/>
                <w:lang w:eastAsia="ru-RU"/>
              </w:rPr>
              <w:t>Аскизского</w:t>
            </w:r>
            <w:proofErr w:type="spellEnd"/>
            <w:r w:rsidRPr="007A0B9A">
              <w:rPr>
                <w:rFonts w:ascii="Times New Roman" w:eastAsia="Times New Roman" w:hAnsi="Times New Roman" w:cs="Times New Roman"/>
                <w:b/>
                <w:bCs/>
                <w:sz w:val="24"/>
                <w:szCs w:val="24"/>
                <w:lang w:eastAsia="ru-RU"/>
              </w:rPr>
              <w:t xml:space="preserve"> района</w:t>
            </w:r>
          </w:p>
          <w:p w14:paraId="354B6EC9"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b/>
                <w:bCs/>
                <w:sz w:val="24"/>
                <w:szCs w:val="24"/>
                <w:lang w:eastAsia="ru-RU"/>
              </w:rPr>
              <w:t xml:space="preserve">                                             </w:t>
            </w:r>
            <w:proofErr w:type="gramStart"/>
            <w:r w:rsidRPr="007A0B9A">
              <w:rPr>
                <w:rFonts w:ascii="Times New Roman" w:eastAsia="Times New Roman" w:hAnsi="Times New Roman" w:cs="Times New Roman"/>
                <w:b/>
                <w:bCs/>
                <w:sz w:val="24"/>
                <w:szCs w:val="24"/>
                <w:lang w:eastAsia="ru-RU"/>
              </w:rPr>
              <w:t>В.М.</w:t>
            </w:r>
            <w:proofErr w:type="gramEnd"/>
            <w:r w:rsidRPr="007A0B9A">
              <w:rPr>
                <w:rFonts w:ascii="Times New Roman" w:eastAsia="Times New Roman" w:hAnsi="Times New Roman" w:cs="Times New Roman"/>
                <w:b/>
                <w:bCs/>
                <w:sz w:val="24"/>
                <w:szCs w:val="24"/>
                <w:lang w:eastAsia="ru-RU"/>
              </w:rPr>
              <w:t xml:space="preserve"> Зимин</w:t>
            </w:r>
          </w:p>
          <w:p w14:paraId="29E5DE9A"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 xml:space="preserve">          </w:t>
            </w:r>
            <w:proofErr w:type="spellStart"/>
            <w:r w:rsidRPr="007A0B9A">
              <w:rPr>
                <w:rFonts w:ascii="Times New Roman" w:eastAsia="Times New Roman" w:hAnsi="Times New Roman" w:cs="Times New Roman"/>
                <w:sz w:val="24"/>
                <w:szCs w:val="24"/>
                <w:lang w:eastAsia="ru-RU"/>
              </w:rPr>
              <w:t>мп</w:t>
            </w:r>
            <w:proofErr w:type="spellEnd"/>
          </w:p>
        </w:tc>
      </w:tr>
    </w:tbl>
    <w:p w14:paraId="0529C157" w14:textId="77777777" w:rsidR="007A0B9A" w:rsidRPr="007A0B9A" w:rsidRDefault="007A0B9A" w:rsidP="007A0B9A">
      <w:pPr>
        <w:spacing w:before="100" w:beforeAutospacing="1" w:after="100" w:afterAutospacing="1" w:line="240" w:lineRule="auto"/>
        <w:ind w:left="5670"/>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5"/>
          <w:szCs w:val="25"/>
          <w:lang w:eastAsia="ru-RU"/>
        </w:rPr>
        <w:t> </w:t>
      </w:r>
    </w:p>
    <w:p w14:paraId="2DEAC9E6" w14:textId="77777777" w:rsidR="007A0B9A" w:rsidRPr="007A0B9A" w:rsidRDefault="007A0B9A" w:rsidP="007A0B9A">
      <w:pPr>
        <w:spacing w:before="100" w:beforeAutospacing="1" w:after="100" w:afterAutospacing="1" w:line="240" w:lineRule="auto"/>
        <w:ind w:left="5670"/>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5"/>
          <w:szCs w:val="25"/>
          <w:lang w:eastAsia="ru-RU"/>
        </w:rPr>
        <w:t> </w:t>
      </w:r>
    </w:p>
    <w:p w14:paraId="2350453D" w14:textId="77777777" w:rsidR="007A0B9A" w:rsidRPr="007A0B9A" w:rsidRDefault="007A0B9A" w:rsidP="007A0B9A">
      <w:pPr>
        <w:spacing w:before="100" w:beforeAutospacing="1" w:after="100" w:afterAutospacing="1" w:line="240" w:lineRule="auto"/>
        <w:ind w:left="5670"/>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5"/>
          <w:szCs w:val="25"/>
          <w:lang w:eastAsia="ru-RU"/>
        </w:rPr>
        <w:t> </w:t>
      </w:r>
    </w:p>
    <w:p w14:paraId="597CEFFA" w14:textId="77777777" w:rsidR="007A0B9A" w:rsidRPr="007A0B9A" w:rsidRDefault="007A0B9A" w:rsidP="007A0B9A">
      <w:pPr>
        <w:spacing w:before="100" w:beforeAutospacing="1" w:after="100" w:afterAutospacing="1" w:line="240" w:lineRule="auto"/>
        <w:ind w:left="5670"/>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5"/>
          <w:szCs w:val="25"/>
          <w:lang w:eastAsia="ru-RU"/>
        </w:rPr>
        <w:t> </w:t>
      </w:r>
    </w:p>
    <w:p w14:paraId="290F3A37" w14:textId="77777777" w:rsidR="007A0B9A" w:rsidRPr="007A0B9A" w:rsidRDefault="007A0B9A" w:rsidP="007A0B9A">
      <w:pPr>
        <w:spacing w:before="100" w:beforeAutospacing="1" w:after="100" w:afterAutospacing="1" w:line="240" w:lineRule="auto"/>
        <w:ind w:left="5670"/>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5"/>
          <w:szCs w:val="25"/>
          <w:lang w:eastAsia="ru-RU"/>
        </w:rPr>
        <w:t> </w:t>
      </w:r>
    </w:p>
    <w:p w14:paraId="48391524" w14:textId="77777777" w:rsidR="007A0B9A" w:rsidRPr="007A0B9A" w:rsidRDefault="007A0B9A" w:rsidP="007A0B9A">
      <w:pPr>
        <w:spacing w:before="100" w:beforeAutospacing="1" w:after="100" w:afterAutospacing="1" w:line="240" w:lineRule="auto"/>
        <w:ind w:left="5670"/>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5"/>
          <w:szCs w:val="25"/>
          <w:lang w:eastAsia="ru-RU"/>
        </w:rPr>
        <w:t> </w:t>
      </w:r>
    </w:p>
    <w:p w14:paraId="50ECD2A7" w14:textId="77777777" w:rsidR="007A0B9A" w:rsidRPr="007A0B9A" w:rsidRDefault="007A0B9A" w:rsidP="007A0B9A">
      <w:pPr>
        <w:spacing w:before="100" w:beforeAutospacing="1" w:after="100" w:afterAutospacing="1" w:line="240" w:lineRule="auto"/>
        <w:ind w:left="5670"/>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5"/>
          <w:szCs w:val="25"/>
          <w:lang w:eastAsia="ru-RU"/>
        </w:rPr>
        <w:t> </w:t>
      </w:r>
    </w:p>
    <w:p w14:paraId="285A42EF" w14:textId="77777777" w:rsidR="007A0B9A" w:rsidRPr="007A0B9A" w:rsidRDefault="007A0B9A" w:rsidP="007A0B9A">
      <w:pPr>
        <w:spacing w:before="100" w:beforeAutospacing="1" w:after="100" w:afterAutospacing="1" w:line="240" w:lineRule="auto"/>
        <w:ind w:left="5670"/>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5"/>
          <w:szCs w:val="25"/>
          <w:lang w:eastAsia="ru-RU"/>
        </w:rPr>
        <w:t> </w:t>
      </w:r>
    </w:p>
    <w:p w14:paraId="29C6A4BD" w14:textId="77777777" w:rsidR="007A0B9A" w:rsidRPr="007A0B9A" w:rsidRDefault="007A0B9A" w:rsidP="007A0B9A">
      <w:pPr>
        <w:spacing w:before="100" w:beforeAutospacing="1" w:after="100" w:afterAutospacing="1" w:line="240" w:lineRule="auto"/>
        <w:ind w:left="5670"/>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5"/>
          <w:szCs w:val="25"/>
          <w:lang w:val="en-US" w:eastAsia="ru-RU"/>
        </w:rPr>
        <w:t> </w:t>
      </w:r>
    </w:p>
    <w:p w14:paraId="44AABF4D" w14:textId="77777777" w:rsidR="007A0B9A" w:rsidRPr="007A0B9A" w:rsidRDefault="007A0B9A" w:rsidP="007A0B9A">
      <w:pPr>
        <w:spacing w:before="100" w:beforeAutospacing="1" w:after="100" w:afterAutospacing="1" w:line="240" w:lineRule="auto"/>
        <w:ind w:left="5670"/>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5"/>
          <w:szCs w:val="25"/>
          <w:lang w:val="en-US" w:eastAsia="ru-RU"/>
        </w:rPr>
        <w:t> </w:t>
      </w:r>
    </w:p>
    <w:p w14:paraId="6579C23D" w14:textId="77777777" w:rsidR="007A0B9A" w:rsidRPr="007A0B9A" w:rsidRDefault="007A0B9A" w:rsidP="007A0B9A">
      <w:pPr>
        <w:spacing w:before="100" w:beforeAutospacing="1" w:after="100" w:afterAutospacing="1" w:line="240" w:lineRule="auto"/>
        <w:ind w:left="5670"/>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5"/>
          <w:szCs w:val="25"/>
          <w:lang w:eastAsia="ru-RU"/>
        </w:rPr>
        <w:t> </w:t>
      </w:r>
    </w:p>
    <w:p w14:paraId="0B1D9320" w14:textId="77777777" w:rsidR="007A0B9A" w:rsidRPr="007A0B9A" w:rsidRDefault="007A0B9A" w:rsidP="007A0B9A">
      <w:pPr>
        <w:spacing w:before="100" w:beforeAutospacing="1" w:after="100" w:afterAutospacing="1" w:line="240" w:lineRule="auto"/>
        <w:ind w:left="5670"/>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5"/>
          <w:szCs w:val="25"/>
          <w:lang w:eastAsia="ru-RU"/>
        </w:rPr>
        <w:t> </w:t>
      </w:r>
    </w:p>
    <w:tbl>
      <w:tblPr>
        <w:tblW w:w="9747" w:type="dxa"/>
        <w:tblCellSpacing w:w="0" w:type="dxa"/>
        <w:tblCellMar>
          <w:left w:w="0" w:type="dxa"/>
          <w:right w:w="0" w:type="dxa"/>
        </w:tblCellMar>
        <w:tblLook w:val="04A0" w:firstRow="1" w:lastRow="0" w:firstColumn="1" w:lastColumn="0" w:noHBand="0" w:noVBand="1"/>
      </w:tblPr>
      <w:tblGrid>
        <w:gridCol w:w="5495"/>
        <w:gridCol w:w="4252"/>
      </w:tblGrid>
      <w:tr w:rsidR="007A0B9A" w:rsidRPr="007A0B9A" w14:paraId="74302F3C" w14:textId="77777777" w:rsidTr="007A0B9A">
        <w:trPr>
          <w:tblCellSpacing w:w="0" w:type="dxa"/>
        </w:trPr>
        <w:tc>
          <w:tcPr>
            <w:tcW w:w="5495" w:type="dxa"/>
            <w:tcMar>
              <w:top w:w="0" w:type="dxa"/>
              <w:left w:w="108" w:type="dxa"/>
              <w:bottom w:w="0" w:type="dxa"/>
              <w:right w:w="108" w:type="dxa"/>
            </w:tcMar>
            <w:hideMark/>
          </w:tcPr>
          <w:p w14:paraId="08A1FADC"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b/>
                <w:bCs/>
                <w:sz w:val="24"/>
                <w:szCs w:val="24"/>
                <w:lang w:eastAsia="ru-RU"/>
              </w:rPr>
              <w:t>ПОЛОЖЕНИЕ</w:t>
            </w:r>
          </w:p>
          <w:p w14:paraId="4921814B"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 xml:space="preserve">о представлении гражданами, претендующими на замещение должностей муниципальной службы, и </w:t>
            </w:r>
            <w:r w:rsidRPr="007A0B9A">
              <w:rPr>
                <w:rFonts w:ascii="Times New Roman" w:eastAsia="Times New Roman" w:hAnsi="Times New Roman" w:cs="Times New Roman"/>
                <w:sz w:val="24"/>
                <w:szCs w:val="24"/>
                <w:lang w:eastAsia="ru-RU"/>
              </w:rPr>
              <w:lastRenderedPageBreak/>
              <w:t>лицами, замещающими муниципальные должности, должности муниципальной службы сведений о доходах, об имуществе и обязательствах имущественного характера своих, супруги (супруга) и несовершеннолетних детей»</w:t>
            </w:r>
          </w:p>
          <w:p w14:paraId="2569FD01" w14:textId="77777777" w:rsidR="007A0B9A" w:rsidRPr="007A0B9A" w:rsidRDefault="007A0B9A" w:rsidP="007A0B9A">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 </w:t>
            </w:r>
          </w:p>
        </w:tc>
        <w:tc>
          <w:tcPr>
            <w:tcW w:w="4252" w:type="dxa"/>
            <w:tcMar>
              <w:top w:w="0" w:type="dxa"/>
              <w:left w:w="108" w:type="dxa"/>
              <w:bottom w:w="0" w:type="dxa"/>
              <w:right w:w="108" w:type="dxa"/>
            </w:tcMar>
            <w:hideMark/>
          </w:tcPr>
          <w:p w14:paraId="6E1BD246" w14:textId="77777777" w:rsidR="007A0B9A" w:rsidRPr="007A0B9A" w:rsidRDefault="007A0B9A" w:rsidP="007A0B9A">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lastRenderedPageBreak/>
              <w:t>Утверждено</w:t>
            </w:r>
          </w:p>
          <w:p w14:paraId="3C5EA923" w14:textId="77777777" w:rsidR="007A0B9A" w:rsidRPr="007A0B9A" w:rsidRDefault="007A0B9A" w:rsidP="007A0B9A">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Решением Совета депутатов</w:t>
            </w:r>
          </w:p>
          <w:p w14:paraId="168B7829" w14:textId="77777777" w:rsidR="007A0B9A" w:rsidRPr="007A0B9A" w:rsidRDefault="007A0B9A" w:rsidP="007A0B9A">
            <w:pPr>
              <w:spacing w:before="100" w:beforeAutospacing="1" w:after="100" w:afterAutospacing="1" w:line="240" w:lineRule="auto"/>
              <w:jc w:val="right"/>
              <w:rPr>
                <w:rFonts w:ascii="Times New Roman" w:eastAsia="Times New Roman" w:hAnsi="Times New Roman" w:cs="Times New Roman"/>
                <w:sz w:val="17"/>
                <w:szCs w:val="17"/>
                <w:lang w:eastAsia="ru-RU"/>
              </w:rPr>
            </w:pPr>
            <w:proofErr w:type="spellStart"/>
            <w:r w:rsidRPr="007A0B9A">
              <w:rPr>
                <w:rFonts w:ascii="Times New Roman" w:eastAsia="Times New Roman" w:hAnsi="Times New Roman" w:cs="Times New Roman"/>
                <w:sz w:val="24"/>
                <w:szCs w:val="24"/>
                <w:lang w:eastAsia="ru-RU"/>
              </w:rPr>
              <w:lastRenderedPageBreak/>
              <w:t>Аскизского</w:t>
            </w:r>
            <w:proofErr w:type="spellEnd"/>
            <w:r w:rsidRPr="007A0B9A">
              <w:rPr>
                <w:rFonts w:ascii="Times New Roman" w:eastAsia="Times New Roman" w:hAnsi="Times New Roman" w:cs="Times New Roman"/>
                <w:sz w:val="24"/>
                <w:szCs w:val="24"/>
                <w:lang w:eastAsia="ru-RU"/>
              </w:rPr>
              <w:t xml:space="preserve"> района</w:t>
            </w:r>
          </w:p>
          <w:p w14:paraId="7F8D8B91" w14:textId="77777777" w:rsidR="007A0B9A" w:rsidRPr="007A0B9A" w:rsidRDefault="007A0B9A" w:rsidP="007A0B9A">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t xml:space="preserve">от 23.06.2016 № 32 </w:t>
            </w:r>
            <w:proofErr w:type="spellStart"/>
            <w:r w:rsidRPr="007A0B9A">
              <w:rPr>
                <w:rFonts w:ascii="Times New Roman" w:eastAsia="Times New Roman" w:hAnsi="Times New Roman" w:cs="Times New Roman"/>
                <w:sz w:val="24"/>
                <w:szCs w:val="24"/>
                <w:lang w:eastAsia="ru-RU"/>
              </w:rPr>
              <w:t>рс</w:t>
            </w:r>
            <w:proofErr w:type="spellEnd"/>
          </w:p>
        </w:tc>
      </w:tr>
    </w:tbl>
    <w:p w14:paraId="779110D9" w14:textId="77777777" w:rsidR="007A0B9A" w:rsidRPr="007A0B9A" w:rsidRDefault="007A0B9A" w:rsidP="007A0B9A">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7A0B9A">
        <w:rPr>
          <w:rFonts w:ascii="Times New Roman" w:eastAsia="Times New Roman" w:hAnsi="Times New Roman" w:cs="Times New Roman"/>
          <w:sz w:val="24"/>
          <w:szCs w:val="24"/>
          <w:lang w:eastAsia="ru-RU"/>
        </w:rPr>
        <w:lastRenderedPageBreak/>
        <w:t> </w:t>
      </w:r>
    </w:p>
    <w:p w14:paraId="13403F02"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xml:space="preserve">1. Настоящим Положением определяется порядок представления гражданами, претендующими на замещение должностей муниципальной службы и лицами, замещающими муниципальные должности, должности муниципальной службы муниципального образования </w:t>
      </w:r>
      <w:proofErr w:type="spellStart"/>
      <w:r w:rsidRPr="007A0B9A">
        <w:rPr>
          <w:rFonts w:ascii="Arial" w:eastAsia="Times New Roman" w:hAnsi="Arial" w:cs="Arial"/>
          <w:sz w:val="24"/>
          <w:szCs w:val="24"/>
          <w:lang w:eastAsia="ru-RU"/>
        </w:rPr>
        <w:t>Аскизский</w:t>
      </w:r>
      <w:proofErr w:type="spellEnd"/>
      <w:r w:rsidRPr="007A0B9A">
        <w:rPr>
          <w:rFonts w:ascii="Arial" w:eastAsia="Times New Roman" w:hAnsi="Arial" w:cs="Arial"/>
          <w:sz w:val="24"/>
          <w:szCs w:val="24"/>
          <w:lang w:eastAsia="ru-RU"/>
        </w:rPr>
        <w:t xml:space="preserve"> район Республики Хакасия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22BDF20A"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6BFB39F4"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2. Обязанность представлять сведения о доходах, об имуществе и обязательствах имущественного характера возлагается:</w:t>
      </w:r>
    </w:p>
    <w:p w14:paraId="1FEB3B0E"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а) на гражданина, претендующего на замещение должности муниципальной службы (далее - гражданин);</w:t>
      </w:r>
    </w:p>
    <w:p w14:paraId="1E4553D7"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б) на лиц, замещавших по состоянию на 31 декабря отчетного года муниципальные должности, должности муниципальной службы, предусмотренные </w:t>
      </w:r>
      <w:hyperlink r:id="rId5" w:history="1">
        <w:r w:rsidRPr="007A0B9A">
          <w:rPr>
            <w:rFonts w:ascii="Arial" w:eastAsia="Times New Roman" w:hAnsi="Arial" w:cs="Arial"/>
            <w:color w:val="0000FF"/>
            <w:sz w:val="24"/>
            <w:szCs w:val="24"/>
            <w:u w:val="single"/>
            <w:lang w:eastAsia="ru-RU"/>
          </w:rPr>
          <w:t>перечнем</w:t>
        </w:r>
      </w:hyperlink>
      <w:r w:rsidRPr="007A0B9A">
        <w:rPr>
          <w:rFonts w:ascii="Arial" w:eastAsia="Times New Roman" w:hAnsi="Arial" w:cs="Arial"/>
          <w:sz w:val="24"/>
          <w:szCs w:val="24"/>
          <w:lang w:eastAsia="ru-RU"/>
        </w:rPr>
        <w:t xml:space="preserve"> должностей, утвержденным решением Совета депутатов </w:t>
      </w:r>
      <w:proofErr w:type="spellStart"/>
      <w:r w:rsidRPr="007A0B9A">
        <w:rPr>
          <w:rFonts w:ascii="Arial" w:eastAsia="Times New Roman" w:hAnsi="Arial" w:cs="Arial"/>
          <w:sz w:val="24"/>
          <w:szCs w:val="24"/>
          <w:lang w:eastAsia="ru-RU"/>
        </w:rPr>
        <w:t>Аскизского</w:t>
      </w:r>
      <w:proofErr w:type="spellEnd"/>
      <w:r w:rsidRPr="007A0B9A">
        <w:rPr>
          <w:rFonts w:ascii="Arial" w:eastAsia="Times New Roman" w:hAnsi="Arial" w:cs="Arial"/>
          <w:sz w:val="24"/>
          <w:szCs w:val="24"/>
          <w:lang w:eastAsia="ru-RU"/>
        </w:rPr>
        <w:t xml:space="preserve"> района от 27.06.2013 № 111-рс (далее – Перечень должностей).</w:t>
      </w:r>
    </w:p>
    <w:p w14:paraId="64AE2B15"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08B7A584"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6" w:history="1">
        <w:r w:rsidRPr="007A0B9A">
          <w:rPr>
            <w:rFonts w:ascii="Arial" w:eastAsia="Times New Roman" w:hAnsi="Arial" w:cs="Arial"/>
            <w:color w:val="0000FF"/>
            <w:sz w:val="24"/>
            <w:szCs w:val="24"/>
            <w:u w:val="single"/>
            <w:lang w:eastAsia="ru-RU"/>
          </w:rPr>
          <w:t>форме</w:t>
        </w:r>
      </w:hyperlink>
      <w:r w:rsidRPr="007A0B9A">
        <w:rPr>
          <w:rFonts w:ascii="Arial" w:eastAsia="Times New Roman" w:hAnsi="Arial" w:cs="Arial"/>
          <w:sz w:val="24"/>
          <w:szCs w:val="24"/>
          <w:lang w:eastAsia="ru-RU"/>
        </w:rPr>
        <w:t> справки:</w:t>
      </w:r>
    </w:p>
    <w:p w14:paraId="0855671D"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bookmarkStart w:id="0" w:name="P71"/>
      <w:bookmarkStart w:id="1" w:name="P79"/>
      <w:bookmarkEnd w:id="0"/>
      <w:bookmarkEnd w:id="1"/>
      <w:r w:rsidRPr="007A0B9A">
        <w:rPr>
          <w:rFonts w:ascii="Arial" w:eastAsia="Times New Roman" w:hAnsi="Arial" w:cs="Arial"/>
          <w:sz w:val="24"/>
          <w:szCs w:val="24"/>
          <w:lang w:eastAsia="ru-RU"/>
        </w:rPr>
        <w:t>3.1. гражданином - при назначении на должность муниципальной службы, предусмотренную Перечнем должностей;</w:t>
      </w:r>
    </w:p>
    <w:p w14:paraId="4F6172D0"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3.2. лицом, замещающим муниципальную должность, должность муниципальной службы, предусмотренную Перечнем должностей, - ежегодно не позднее 30 апреля года, следующего за отчетным.</w:t>
      </w:r>
    </w:p>
    <w:p w14:paraId="687E8700"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590E0B5A"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4. Гражданин при назначении на должность муниципальной службы представляет:</w:t>
      </w:r>
    </w:p>
    <w:p w14:paraId="0AD65B4F"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14:paraId="5C79907B"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3EA8B406"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690F0EE3"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5. Лицо, замещающее муниципальную должность, должность муниципальной службы, представляет ежегодно:</w:t>
      </w:r>
    </w:p>
    <w:p w14:paraId="01BB09F6"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7F79E0A1"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01AB7E86"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2B2192CD"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6. Сведения о доходах, об имуществе и обязательствах имущественного характера представляются в кадровую службу органа местного самоуправления, его отраслевого органа.</w:t>
      </w:r>
    </w:p>
    <w:p w14:paraId="42099E30"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bookmarkStart w:id="2" w:name="P89"/>
      <w:bookmarkEnd w:id="2"/>
      <w:r w:rsidRPr="007A0B9A">
        <w:rPr>
          <w:rFonts w:ascii="Arial" w:eastAsia="Times New Roman" w:hAnsi="Arial" w:cs="Arial"/>
          <w:sz w:val="24"/>
          <w:szCs w:val="24"/>
          <w:lang w:eastAsia="ru-RU"/>
        </w:rPr>
        <w:t xml:space="preserve">Сведения о доходах, об имуществе и обязательствах имущественного характера, представляемые гражданами, претендующими на должности муниципальной службы, назначение на которые и освобождение от которых осуществляются Главой Администрации </w:t>
      </w:r>
      <w:proofErr w:type="spellStart"/>
      <w:r w:rsidRPr="007A0B9A">
        <w:rPr>
          <w:rFonts w:ascii="Arial" w:eastAsia="Times New Roman" w:hAnsi="Arial" w:cs="Arial"/>
          <w:sz w:val="24"/>
          <w:szCs w:val="24"/>
          <w:lang w:eastAsia="ru-RU"/>
        </w:rPr>
        <w:t>Аскизского</w:t>
      </w:r>
      <w:proofErr w:type="spellEnd"/>
      <w:r w:rsidRPr="007A0B9A">
        <w:rPr>
          <w:rFonts w:ascii="Arial" w:eastAsia="Times New Roman" w:hAnsi="Arial" w:cs="Arial"/>
          <w:sz w:val="24"/>
          <w:szCs w:val="24"/>
          <w:lang w:eastAsia="ru-RU"/>
        </w:rPr>
        <w:t xml:space="preserve"> района Республики Хакасия, а также представляемые муниципальными служащими, замещающими указанные должности муниципальной службы, представляются в кадровую службу Администрации </w:t>
      </w:r>
      <w:proofErr w:type="spellStart"/>
      <w:r w:rsidRPr="007A0B9A">
        <w:rPr>
          <w:rFonts w:ascii="Arial" w:eastAsia="Times New Roman" w:hAnsi="Arial" w:cs="Arial"/>
          <w:sz w:val="24"/>
          <w:szCs w:val="24"/>
          <w:lang w:eastAsia="ru-RU"/>
        </w:rPr>
        <w:t>Аскизского</w:t>
      </w:r>
      <w:proofErr w:type="spellEnd"/>
      <w:r w:rsidRPr="007A0B9A">
        <w:rPr>
          <w:rFonts w:ascii="Arial" w:eastAsia="Times New Roman" w:hAnsi="Arial" w:cs="Arial"/>
          <w:sz w:val="24"/>
          <w:szCs w:val="24"/>
          <w:lang w:eastAsia="ru-RU"/>
        </w:rPr>
        <w:t xml:space="preserve"> района Республики Хакасия.</w:t>
      </w:r>
    </w:p>
    <w:p w14:paraId="06066E82"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3FCA2740"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bookmarkStart w:id="3" w:name="P91"/>
      <w:bookmarkEnd w:id="3"/>
      <w:r w:rsidRPr="007A0B9A">
        <w:rPr>
          <w:rFonts w:ascii="Arial" w:eastAsia="Times New Roman" w:hAnsi="Arial" w:cs="Arial"/>
          <w:sz w:val="24"/>
          <w:szCs w:val="24"/>
          <w:lang w:eastAsia="ru-RU"/>
        </w:rPr>
        <w:lastRenderedPageBreak/>
        <w:t>7. В случае если гражданин или лицо, замещающее муниципальную должность, должность муниципальной службы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49509AAA"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Гражданин может представить уточненные сведения в течение одного месяца со дня представления сведений в соответствии с </w:t>
      </w:r>
      <w:hyperlink r:id="rId7" w:anchor="P71" w:history="1">
        <w:r w:rsidRPr="007A0B9A">
          <w:rPr>
            <w:rFonts w:ascii="Arial" w:eastAsia="Times New Roman" w:hAnsi="Arial" w:cs="Arial"/>
            <w:color w:val="0000FF"/>
            <w:sz w:val="24"/>
            <w:szCs w:val="24"/>
            <w:u w:val="single"/>
            <w:lang w:eastAsia="ru-RU"/>
          </w:rPr>
          <w:t>подпунктом "3.1" пункта 3</w:t>
        </w:r>
      </w:hyperlink>
      <w:r w:rsidRPr="007A0B9A">
        <w:rPr>
          <w:rFonts w:ascii="Arial" w:eastAsia="Times New Roman" w:hAnsi="Arial" w:cs="Arial"/>
          <w:sz w:val="24"/>
          <w:szCs w:val="24"/>
          <w:lang w:eastAsia="ru-RU"/>
        </w:rPr>
        <w:t> настоящего Положения. Лицо, замещающее муниципальную должность, должность муниципальной службы может представить уточненные сведения в течение одного месяца после окончания срока, указанного в </w:t>
      </w:r>
      <w:hyperlink r:id="rId8" w:anchor="P75" w:history="1">
        <w:r w:rsidRPr="007A0B9A">
          <w:rPr>
            <w:rFonts w:ascii="Arial" w:eastAsia="Times New Roman" w:hAnsi="Arial" w:cs="Arial"/>
            <w:color w:val="0000FF"/>
            <w:sz w:val="24"/>
            <w:szCs w:val="24"/>
            <w:u w:val="single"/>
            <w:lang w:eastAsia="ru-RU"/>
          </w:rPr>
          <w:t>подпункте "3.2"</w:t>
        </w:r>
      </w:hyperlink>
      <w:r w:rsidRPr="007A0B9A">
        <w:rPr>
          <w:rFonts w:ascii="Arial" w:eastAsia="Times New Roman" w:hAnsi="Arial" w:cs="Arial"/>
          <w:sz w:val="24"/>
          <w:szCs w:val="24"/>
          <w:lang w:eastAsia="ru-RU"/>
        </w:rPr>
        <w:t> пункта 3 настоящего Положения.</w:t>
      </w:r>
    </w:p>
    <w:p w14:paraId="344A527C"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224B3A03"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14:paraId="3AFD4C33"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22610277"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муниципальную должность, должность муниципальной службы, осуществляется в соответствии с </w:t>
      </w:r>
      <w:hyperlink r:id="rId9" w:history="1">
        <w:r w:rsidRPr="007A0B9A">
          <w:rPr>
            <w:rFonts w:ascii="Arial" w:eastAsia="Times New Roman" w:hAnsi="Arial" w:cs="Arial"/>
            <w:color w:val="0000FF"/>
            <w:sz w:val="24"/>
            <w:szCs w:val="24"/>
            <w:u w:val="single"/>
            <w:lang w:eastAsia="ru-RU"/>
          </w:rPr>
          <w:t>законодательством</w:t>
        </w:r>
      </w:hyperlink>
      <w:r w:rsidRPr="007A0B9A">
        <w:rPr>
          <w:rFonts w:ascii="Arial" w:eastAsia="Times New Roman" w:hAnsi="Arial" w:cs="Arial"/>
          <w:sz w:val="24"/>
          <w:szCs w:val="24"/>
          <w:lang w:eastAsia="ru-RU"/>
        </w:rPr>
        <w:t> Российской Федерации.</w:t>
      </w:r>
    </w:p>
    <w:p w14:paraId="7EA86312"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муниципальную должность, должность муниципальной службы, являются </w:t>
      </w:r>
      <w:hyperlink r:id="rId10" w:history="1">
        <w:r w:rsidRPr="007A0B9A">
          <w:rPr>
            <w:rFonts w:ascii="Arial" w:eastAsia="Times New Roman" w:hAnsi="Arial" w:cs="Arial"/>
            <w:color w:val="0000FF"/>
            <w:sz w:val="24"/>
            <w:szCs w:val="24"/>
            <w:u w:val="single"/>
            <w:lang w:eastAsia="ru-RU"/>
          </w:rPr>
          <w:t>сведениями</w:t>
        </w:r>
      </w:hyperlink>
      <w:r w:rsidRPr="007A0B9A">
        <w:rPr>
          <w:rFonts w:ascii="Arial" w:eastAsia="Times New Roman" w:hAnsi="Arial" w:cs="Arial"/>
          <w:sz w:val="24"/>
          <w:szCs w:val="24"/>
          <w:lang w:eastAsia="ru-RU"/>
        </w:rPr>
        <w:t> конфиденциального характера, если федеральным законом они не отнесены к </w:t>
      </w:r>
      <w:hyperlink r:id="rId11" w:history="1">
        <w:r w:rsidRPr="007A0B9A">
          <w:rPr>
            <w:rFonts w:ascii="Arial" w:eastAsia="Times New Roman" w:hAnsi="Arial" w:cs="Arial"/>
            <w:color w:val="0000FF"/>
            <w:sz w:val="24"/>
            <w:szCs w:val="24"/>
            <w:u w:val="single"/>
            <w:lang w:eastAsia="ru-RU"/>
          </w:rPr>
          <w:t>сведениям</w:t>
        </w:r>
      </w:hyperlink>
      <w:r w:rsidRPr="007A0B9A">
        <w:rPr>
          <w:rFonts w:ascii="Arial" w:eastAsia="Times New Roman" w:hAnsi="Arial" w:cs="Arial"/>
          <w:sz w:val="24"/>
          <w:szCs w:val="24"/>
          <w:lang w:eastAsia="ru-RU"/>
        </w:rPr>
        <w:t>, составляющим государственную тайну.</w:t>
      </w:r>
    </w:p>
    <w:p w14:paraId="1CEDB38F"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660E3EE7"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11. Сведения о доходах, об имуществе и обязательствах имущественного характера лиц, замещающих муниципальную должность, должность муниципальной службы, их членов семьи в соответствии с </w:t>
      </w:r>
      <w:hyperlink r:id="rId12" w:history="1">
        <w:r w:rsidRPr="007A0B9A">
          <w:rPr>
            <w:rFonts w:ascii="Arial" w:eastAsia="Times New Roman" w:hAnsi="Arial" w:cs="Arial"/>
            <w:color w:val="0000FF"/>
            <w:sz w:val="24"/>
            <w:szCs w:val="24"/>
            <w:u w:val="single"/>
            <w:lang w:eastAsia="ru-RU"/>
          </w:rPr>
          <w:t>порядком</w:t>
        </w:r>
      </w:hyperlink>
      <w:r w:rsidRPr="007A0B9A">
        <w:rPr>
          <w:rFonts w:ascii="Arial" w:eastAsia="Times New Roman" w:hAnsi="Arial" w:cs="Arial"/>
          <w:sz w:val="24"/>
          <w:szCs w:val="24"/>
          <w:lang w:eastAsia="ru-RU"/>
        </w:rPr>
        <w:t xml:space="preserve">, утвержденным решением Совета депутатов </w:t>
      </w:r>
      <w:proofErr w:type="spellStart"/>
      <w:r w:rsidRPr="007A0B9A">
        <w:rPr>
          <w:rFonts w:ascii="Arial" w:eastAsia="Times New Roman" w:hAnsi="Arial" w:cs="Arial"/>
          <w:sz w:val="24"/>
          <w:szCs w:val="24"/>
          <w:lang w:eastAsia="ru-RU"/>
        </w:rPr>
        <w:t>Аскизского</w:t>
      </w:r>
      <w:proofErr w:type="spellEnd"/>
      <w:r w:rsidRPr="007A0B9A">
        <w:rPr>
          <w:rFonts w:ascii="Arial" w:eastAsia="Times New Roman" w:hAnsi="Arial" w:cs="Arial"/>
          <w:sz w:val="24"/>
          <w:szCs w:val="24"/>
          <w:lang w:eastAsia="ru-RU"/>
        </w:rPr>
        <w:t xml:space="preserve"> района от 27.03.2014 № 135-рс, размещаются на официальном сайте соответствующего органа местного самоуправления и предоставляются средствам массовой информации для опубликования по их запросам в установленном порядке.</w:t>
      </w:r>
    </w:p>
    <w:p w14:paraId="4B900879"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6FA1DAA7"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xml:space="preserve">12. Лица, замещающие должности муниципальной службы, в обязанности которых входит работа со сведениями о доходах, об имуществе и обязательствах </w:t>
      </w:r>
      <w:r w:rsidRPr="007A0B9A">
        <w:rPr>
          <w:rFonts w:ascii="Arial" w:eastAsia="Times New Roman" w:hAnsi="Arial" w:cs="Arial"/>
          <w:sz w:val="24"/>
          <w:szCs w:val="24"/>
          <w:lang w:eastAsia="ru-RU"/>
        </w:rPr>
        <w:lastRenderedPageBreak/>
        <w:t>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2F4E2A8F"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64C38D62"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13. Сведения о доходах, об имуществе и обязательствах имущественного характера, представленные в соответствии с настоящим Положением гражданином, а также представляемые лицом, замещающим муниципальную должность, должность муниципальной службы ежегодно, и информация о результатах проверки достоверности и полноты этих сведений приобщаются к соответствующему личному делу. В случае если гражданин, представивший в кадровую службу органа местного самоуправления, их отраслевого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указанным лицам по их письменному заявлению вместе с другими документами.</w:t>
      </w:r>
    </w:p>
    <w:p w14:paraId="3D13D5D9"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3CFFB93A"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14. В случае непредставления или представления заведомо ложных сведений о доходах, об имуществе и обязательствах имущественного характера лица, замещающие муниципальные должности,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3971C647"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5CD07452"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440B6886"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04B5A464"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p w14:paraId="47703D49" w14:textId="77777777" w:rsidR="007A0B9A" w:rsidRPr="007A0B9A" w:rsidRDefault="007A0B9A" w:rsidP="007A0B9A">
      <w:pPr>
        <w:spacing w:before="100" w:beforeAutospacing="1" w:after="100" w:afterAutospacing="1" w:line="240" w:lineRule="auto"/>
        <w:ind w:firstLine="540"/>
        <w:jc w:val="center"/>
        <w:rPr>
          <w:rFonts w:ascii="Times New Roman" w:eastAsia="Times New Roman" w:hAnsi="Times New Roman" w:cs="Times New Roman"/>
          <w:sz w:val="17"/>
          <w:szCs w:val="17"/>
          <w:lang w:eastAsia="ru-RU"/>
        </w:rPr>
      </w:pPr>
      <w:r w:rsidRPr="007A0B9A">
        <w:rPr>
          <w:rFonts w:ascii="Arial" w:eastAsia="Times New Roman" w:hAnsi="Arial" w:cs="Arial"/>
          <w:sz w:val="24"/>
          <w:szCs w:val="24"/>
          <w:lang w:eastAsia="ru-RU"/>
        </w:rPr>
        <w:t> </w:t>
      </w:r>
    </w:p>
    <w:sectPr w:rsidR="007A0B9A" w:rsidRPr="007A0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EC"/>
    <w:rsid w:val="007A0B9A"/>
    <w:rsid w:val="00970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F5E14-EBD6-4723-AB9B-3DDE2849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7A0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lock Text"/>
    <w:basedOn w:val="a"/>
    <w:uiPriority w:val="99"/>
    <w:semiHidden/>
    <w:unhideWhenUsed/>
    <w:rsid w:val="007A0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A0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A0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A0B9A"/>
    <w:rPr>
      <w:color w:val="0000FF"/>
      <w:u w:val="single"/>
    </w:rPr>
  </w:style>
  <w:style w:type="paragraph" w:styleId="a6">
    <w:name w:val="Normal (Web)"/>
    <w:basedOn w:val="a"/>
    <w:uiPriority w:val="99"/>
    <w:semiHidden/>
    <w:unhideWhenUsed/>
    <w:rsid w:val="007A0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7A0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7A0B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779579">
      <w:bodyDiv w:val="1"/>
      <w:marLeft w:val="0"/>
      <w:marRight w:val="0"/>
      <w:marTop w:val="0"/>
      <w:marBottom w:val="0"/>
      <w:divBdr>
        <w:top w:val="none" w:sz="0" w:space="0" w:color="auto"/>
        <w:left w:val="none" w:sz="0" w:space="0" w:color="auto"/>
        <w:bottom w:val="none" w:sz="0" w:space="0" w:color="auto"/>
        <w:right w:val="none" w:sz="0" w:space="0" w:color="auto"/>
      </w:divBdr>
      <w:divsChild>
        <w:div w:id="84208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97%D0%B0%D0%B3%D1%80%D1%83%D0%B7%D0%BA%D0%B8\%D0%9A%D0%BE%D0%BF%D0%B8%D1%8F%20%D0%9F%D0%9E%D0%9B%D0%9E%D0%96%D0%95%D0%9D%D0%98%D0%95%20%D0%BE%20%D0%BF%D0%BE%D1%80%D1%8F%D0%B4%D0%BA%D0%B5%20%D0%BF%D1%80%D0%B5%D0%B4%D0%BE%D1%81%D1%82%D0%B0%D0%B2%D0%BB%D0%B5%D0%BD%D0%B8%D1%8F%20%D1%81%D0%B2%D0%B5%D0%B4%D0%B5%D0%BD%D0%B8%D0%B9%20%D0%BE%20%D0%B4%D0%BE%D1%85%D0%BE%D0%B4%D0%B0%D1%85.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0%97%D0%B0%D0%B3%D1%80%D1%83%D0%B7%D0%BA%D0%B8\%D0%9A%D0%BE%D0%BF%D0%B8%D1%8F%20%D0%9F%D0%9E%D0%9B%D0%9E%D0%96%D0%95%D0%9D%D0%98%D0%95%20%D0%BE%20%D0%BF%D0%BE%D1%80%D1%8F%D0%B4%D0%BA%D0%B5%20%D0%BF%D1%80%D0%B5%D0%B4%D0%BE%D1%81%D1%82%D0%B0%D0%B2%D0%BB%D0%B5%D0%BD%D0%B8%D1%8F%20%D1%81%D0%B2%D0%B5%D0%B4%D0%B5%D0%BD%D0%B8%D0%B9%20%D0%BE%20%D0%B4%D0%BE%D1%85%D0%BE%D0%B4%D0%B0%D1%85.docx" TargetMode="External"/><Relationship Id="rId12" Type="http://schemas.openxmlformats.org/officeDocument/2006/relationships/hyperlink" Target="consultantplus://offline/ref=9B7AC512585550C7B80881D80808D817A1ACB91BBA29D65742AF8B00BC4310349D9E54E7C9326FC4m3o2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7AC512585550C7B80881D80808D817A1A2BE1EBF20D65742AF8B00BC4310349D9E54E7C9326FC4m3oEB" TargetMode="External"/><Relationship Id="rId11" Type="http://schemas.openxmlformats.org/officeDocument/2006/relationships/hyperlink" Target="consultantplus://offline/ref=9B7AC512585550C7B80881D80808D817A9A7B313B9238B5D4AF68702BB4C4F239AD758E6C9326FmCo3B" TargetMode="External"/><Relationship Id="rId5" Type="http://schemas.openxmlformats.org/officeDocument/2006/relationships/hyperlink" Target="consultantplus://offline/ref=9B7AC512585550C7B80881D80808D817A1A3BC1EB928D65742AF8B00BC4310349D9E54E7C9326DC1m3oEB" TargetMode="External"/><Relationship Id="rId10" Type="http://schemas.openxmlformats.org/officeDocument/2006/relationships/hyperlink" Target="consultantplus://offline/ref=9B7AC512585550C7B80881D80808D817A1ACB81CBA2CD65742AF8B00BC4310349D9E54E7C9326FC1m3oAB" TargetMode="External"/><Relationship Id="rId4" Type="http://schemas.openxmlformats.org/officeDocument/2006/relationships/image" Target="media/image1.png"/><Relationship Id="rId9" Type="http://schemas.openxmlformats.org/officeDocument/2006/relationships/hyperlink" Target="consultantplus://offline/ref=9B7AC512585550C7B80881D80808D817A1ADBE1BBF2ED65742AF8B00BC4310349D9E54E7C9326FC8m3oF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1786</Words>
  <Characters>10183</Characters>
  <Application>Microsoft Office Word</Application>
  <DocSecurity>0</DocSecurity>
  <Lines>84</Lines>
  <Paragraphs>23</Paragraphs>
  <ScaleCrop>false</ScaleCrop>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2020-08-19T17:53:00Z</dcterms:created>
  <dcterms:modified xsi:type="dcterms:W3CDTF">2020-08-19T17:53:00Z</dcterms:modified>
</cp:coreProperties>
</file>