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5" w:rsidRDefault="00154E75" w:rsidP="009D4A07">
      <w:pPr>
        <w:spacing w:after="0" w:line="240" w:lineRule="auto"/>
        <w:jc w:val="center"/>
      </w:pPr>
      <w:r w:rsidRPr="00154E75">
        <w:rPr>
          <w:noProof/>
          <w:lang w:eastAsia="ru-RU"/>
        </w:rPr>
        <w:drawing>
          <wp:inline distT="0" distB="0" distL="0" distR="0">
            <wp:extent cx="569595" cy="715645"/>
            <wp:effectExtent l="19050" t="0" r="1905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24" w:type="dxa"/>
        <w:tblCellSpacing w:w="0" w:type="dxa"/>
        <w:tblInd w:w="-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"/>
        <w:gridCol w:w="2461"/>
        <w:gridCol w:w="425"/>
        <w:gridCol w:w="365"/>
        <w:gridCol w:w="1021"/>
        <w:gridCol w:w="1438"/>
        <w:gridCol w:w="1480"/>
        <w:gridCol w:w="425"/>
        <w:gridCol w:w="1650"/>
        <w:gridCol w:w="89"/>
        <w:gridCol w:w="1618"/>
        <w:gridCol w:w="89"/>
      </w:tblGrid>
      <w:tr w:rsidR="003352DC" w:rsidRPr="001C3E63" w:rsidTr="00332177">
        <w:trPr>
          <w:gridAfter w:val="2"/>
          <w:wAfter w:w="1707" w:type="dxa"/>
          <w:trHeight w:val="1092"/>
          <w:tblCellSpacing w:w="0" w:type="dxa"/>
        </w:trPr>
        <w:tc>
          <w:tcPr>
            <w:tcW w:w="34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2DC" w:rsidRPr="00D11D8C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РОССИЙСКАЯ  ФЕДЕРАЦИЯ</w:t>
            </w:r>
          </w:p>
          <w:p w:rsidR="003352DC" w:rsidRPr="00D11D8C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АДМИНИСТРАЦИЯ</w:t>
            </w:r>
          </w:p>
          <w:p w:rsidR="003352DC" w:rsidRPr="00D11D8C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АСКИЗСКОГО  РАЙОНА </w:t>
            </w:r>
          </w:p>
          <w:p w:rsidR="003352DC" w:rsidRPr="00D11D8C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 xml:space="preserve">РЕСПУБЛИКИ </w:t>
            </w:r>
            <w:bookmarkStart w:id="0" w:name="_GoBack"/>
            <w:bookmarkEnd w:id="0"/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 ХАКАСИЯ</w:t>
            </w:r>
          </w:p>
        </w:tc>
        <w:tc>
          <w:tcPr>
            <w:tcW w:w="2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</w:pPr>
          </w:p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РОССИЯ  ФЕДЕРАЦИЯЗЫ</w:t>
            </w:r>
          </w:p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ХАКАС  РЕСПУБЛИКАЗЫНЫН</w:t>
            </w:r>
          </w:p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АСХЫС  АЙМА</w:t>
            </w: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val="en-US" w:eastAsia="ru-RU"/>
              </w:rPr>
              <w:t>F</w:t>
            </w: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ЫНЫН</w:t>
            </w:r>
          </w:p>
          <w:p w:rsidR="003352DC" w:rsidRPr="00332177" w:rsidRDefault="003352DC" w:rsidP="001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УСТА</w:t>
            </w: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val="en-US" w:eastAsia="ru-RU"/>
              </w:rPr>
              <w:t>F</w:t>
            </w:r>
            <w:r w:rsidRPr="00332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-ПАСТАА</w:t>
            </w:r>
          </w:p>
        </w:tc>
        <w:tc>
          <w:tcPr>
            <w:tcW w:w="89" w:type="dxa"/>
            <w:vAlign w:val="center"/>
            <w:hideMark/>
          </w:tcPr>
          <w:p w:rsidR="003352DC" w:rsidRPr="001C3E63" w:rsidRDefault="003352DC" w:rsidP="00154E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1C3E63" w:rsidTr="00332177">
        <w:trPr>
          <w:gridAfter w:val="2"/>
          <w:wAfter w:w="1707" w:type="dxa"/>
          <w:tblCellSpacing w:w="0" w:type="dxa"/>
        </w:trPr>
        <w:tc>
          <w:tcPr>
            <w:tcW w:w="3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D11D8C" w:rsidRDefault="003352DC" w:rsidP="001C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11D8C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1C3E63" w:rsidRDefault="003352DC" w:rsidP="001C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1C3E63" w:rsidRDefault="003352DC" w:rsidP="001C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603A49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        </w:t>
            </w:r>
            <w:r w:rsidR="003352DC" w:rsidRPr="00603A49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1C3E63" w:rsidRDefault="003352DC" w:rsidP="001C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3352DC" w:rsidRPr="001C3E63" w:rsidRDefault="003352DC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1C3E63" w:rsidTr="00332177">
        <w:trPr>
          <w:trHeight w:val="1185"/>
          <w:tblCellSpacing w:w="0" w:type="dxa"/>
        </w:trPr>
        <w:tc>
          <w:tcPr>
            <w:tcW w:w="2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577621" w:rsidRDefault="003352DC" w:rsidP="003352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577621" w:rsidRDefault="00154E75" w:rsidP="00AA0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 </w:t>
            </w:r>
            <w:r w:rsidR="003352DC"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от </w:t>
            </w:r>
            <w:r w:rsid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13.11.2020</w:t>
            </w:r>
            <w:r w:rsidR="003352DC"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577621" w:rsidRDefault="003352DC" w:rsidP="003352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577621" w:rsidRDefault="003352D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577621" w:rsidRDefault="003352D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577621" w:rsidRDefault="003352DC" w:rsidP="00AA0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            №  </w:t>
            </w:r>
            <w:r w:rsidR="0057762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870-п</w:t>
            </w:r>
          </w:p>
          <w:p w:rsidR="00A602C6" w:rsidRPr="00577621" w:rsidRDefault="00A602C6" w:rsidP="00AA0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3352DC" w:rsidRPr="001C3E63" w:rsidRDefault="003352DC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603A49" w:rsidTr="00332177">
        <w:trPr>
          <w:trHeight w:val="1100"/>
          <w:tblCellSpacing w:w="0" w:type="dxa"/>
        </w:trPr>
        <w:tc>
          <w:tcPr>
            <w:tcW w:w="163" w:type="dxa"/>
            <w:vAlign w:val="center"/>
            <w:hideMark/>
          </w:tcPr>
          <w:p w:rsidR="003352DC" w:rsidRPr="00603A49" w:rsidRDefault="003352DC" w:rsidP="00A6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Default="003352DC" w:rsidP="00A6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утверждении Муниципальной программы «Старшее поколение»</w:t>
            </w:r>
          </w:p>
          <w:p w:rsidR="00603A49" w:rsidRPr="00603A49" w:rsidRDefault="00603A49" w:rsidP="00A602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</w:p>
        </w:tc>
        <w:tc>
          <w:tcPr>
            <w:tcW w:w="678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DC" w:rsidRPr="00603A49" w:rsidRDefault="003352DC" w:rsidP="00154E75">
            <w:pPr>
              <w:spacing w:before="100" w:beforeAutospacing="1" w:after="0" w:line="240" w:lineRule="auto"/>
              <w:ind w:left="-4329"/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                           </w:t>
            </w:r>
          </w:p>
        </w:tc>
      </w:tr>
    </w:tbl>
    <w:p w:rsidR="003352DC" w:rsidRPr="00603A49" w:rsidRDefault="003352DC" w:rsidP="00A60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="001C3E63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ab/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В соответствии с постановлением Администрации Аскизского района Республики Хакасия от </w:t>
      </w:r>
      <w:r w:rsidR="00603A49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10.07.2020 №437-п «О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разработке </w:t>
      </w:r>
      <w:r w:rsidR="00603A49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униципальных программ</w:t>
      </w:r>
      <w:r w:rsidR="00603A49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планируемых к реализации на территории Аскизского района  в 2021-202</w:t>
      </w:r>
      <w:r w:rsidR="00A602C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</w:t>
      </w:r>
      <w:r w:rsidR="00603A49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годах»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, руководствуясь ст.ст.35,40 Устава муниципального образования Аскизский район от 20.12.2005 г., </w:t>
      </w:r>
      <w:r w:rsidRPr="00603A4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Утвердить прилагаемую Муниципальную</w:t>
      </w:r>
      <w:r w:rsid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программу «Старшее поколение</w:t>
      </w:r>
      <w:r w:rsidR="00FD0E6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»(далее – Программа)</w:t>
      </w:r>
      <w:r w:rsidR="005B310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:rsidR="003352DC" w:rsidRPr="00603A49" w:rsidRDefault="00E87BDA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остановление Администрации Аскизского района </w:t>
      </w:r>
      <w:r w:rsidR="007959D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Республики Хакасия 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2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.11.201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</w:t>
      </w:r>
      <w:r w:rsid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№1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163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-п  «Об утверждении муниципальной программы «Старшее поколение на 2012–2016 годы» </w:t>
      </w:r>
      <w:r w:rsid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считать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утратившим силу с 01.01.20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21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года. </w:t>
      </w:r>
    </w:p>
    <w:p w:rsidR="003352DC" w:rsidRDefault="00E87BDA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</w:t>
      </w:r>
      <w:r w:rsidR="003352DC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603A49" w:rsidRDefault="007959D0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 Настоящее постановление вступает в силу с 01.01.2021 года.</w:t>
      </w:r>
    </w:p>
    <w:p w:rsidR="00603A49" w:rsidRDefault="00603A49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7959D0" w:rsidRDefault="007959D0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7959D0" w:rsidRPr="00603A49" w:rsidRDefault="007959D0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3352DC" w:rsidRPr="00603A49" w:rsidRDefault="003352DC" w:rsidP="0060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                                               </w:t>
      </w:r>
      <w:r w:rsidR="00E87BDA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   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А.В.</w:t>
      </w:r>
      <w:r w:rsidR="00E87BDA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Челтыгмашев</w:t>
      </w:r>
      <w:r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 </w:t>
      </w:r>
    </w:p>
    <w:p w:rsidR="009116BD" w:rsidRPr="00603A49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9116BD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116BD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116BD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116BD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116BD" w:rsidRDefault="009116BD" w:rsidP="003352D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352DC" w:rsidRPr="001C3E63" w:rsidRDefault="003352DC" w:rsidP="00405E5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УТВЕРЖДЕНА</w:t>
      </w:r>
    </w:p>
    <w:p w:rsidR="003352DC" w:rsidRDefault="00405E5D" w:rsidP="00405E5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</w:t>
      </w:r>
      <w:r w:rsidR="003352DC"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3352DC"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Аскизского района Республики Хакасия</w:t>
      </w:r>
    </w:p>
    <w:p w:rsidR="00E87BDA" w:rsidRPr="001C3E63" w:rsidRDefault="00E87BDA" w:rsidP="00405E5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 w:rsidR="0057762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13.11.2020</w:t>
      </w:r>
      <w:r w:rsidR="007959D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№</w:t>
      </w:r>
      <w:r w:rsidR="0057762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870-п</w:t>
      </w:r>
    </w:p>
    <w:p w:rsidR="003352DC" w:rsidRPr="001C3E63" w:rsidRDefault="003352DC" w:rsidP="0060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603A49" w:rsidRDefault="00603A49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603A49" w:rsidRDefault="00603A49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3352DC" w:rsidRPr="00603A49" w:rsidRDefault="003352DC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Муниципальная программа</w:t>
      </w:r>
    </w:p>
    <w:p w:rsidR="003352DC" w:rsidRPr="00603A49" w:rsidRDefault="003352DC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«Старшее поколение»</w:t>
      </w:r>
    </w:p>
    <w:p w:rsidR="003352DC" w:rsidRPr="00603A49" w:rsidRDefault="003352DC" w:rsidP="00603A4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ПАСПОРТ</w:t>
      </w:r>
    </w:p>
    <w:tbl>
      <w:tblPr>
        <w:tblW w:w="960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294"/>
        <w:gridCol w:w="7361"/>
      </w:tblGrid>
      <w:tr w:rsidR="003352DC" w:rsidRPr="00603A49" w:rsidTr="00603A49">
        <w:trPr>
          <w:trHeight w:val="102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Ответственный исполнитель        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Соисполнители       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102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Хакасия.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Государственное казённое учреждение Республики Хакасия «Управление социальной поддержки населения  Аскизского района» (по согласованию);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Управление культуры </w:t>
            </w:r>
            <w:r w:rsid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дминистрации Аскизского района;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дминистрации Аскизского района;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АУ СМИ «Асхыс Чайааны»;</w:t>
            </w:r>
          </w:p>
          <w:p w:rsidR="00603A49" w:rsidRPr="0004699C" w:rsidRDefault="003352DC" w:rsidP="00603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="00603A49" w:rsidRPr="0004699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603A49" w:rsidRPr="008243A9">
              <w:rPr>
                <w:rFonts w:ascii="Times New Roman" w:hAnsi="Times New Roman"/>
                <w:sz w:val="24"/>
                <w:szCs w:val="24"/>
              </w:rPr>
              <w:t>«Аскизская спортивная школа им.С.З.Карамчакова</w:t>
            </w:r>
            <w:r w:rsidR="00FD0E6D">
              <w:rPr>
                <w:rFonts w:ascii="Times New Roman" w:hAnsi="Times New Roman"/>
                <w:sz w:val="24"/>
                <w:szCs w:val="24"/>
              </w:rPr>
              <w:t>»</w:t>
            </w:r>
            <w:r w:rsidR="0060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A49" w:rsidRPr="0004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3352DC" w:rsidRPr="00603A49" w:rsidTr="00603A49">
        <w:trPr>
          <w:trHeight w:val="102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102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      </w:r>
          </w:p>
          <w:p w:rsidR="003352DC" w:rsidRPr="00603A49" w:rsidRDefault="003352DC" w:rsidP="00603A49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603A49" w:rsidTr="00603A49">
        <w:trPr>
          <w:trHeight w:val="57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57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FD0E6D" w:rsidP="00603A49">
            <w:pPr>
              <w:spacing w:after="0" w:line="57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создание условий обеспечивающих сохранение здоровья и увеличения продолжительности жизни и активного долголетия граждан старшего поколения;</w:t>
            </w:r>
          </w:p>
          <w:p w:rsidR="003352DC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развитие волонтерского молодежного движения по оказанию помощи гражданам старшего поколения;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активация участия пожилых людей в жизни общества.</w:t>
            </w:r>
          </w:p>
          <w:p w:rsidR="003352DC" w:rsidRPr="00603A49" w:rsidRDefault="003352DC" w:rsidP="00603A49">
            <w:pPr>
              <w:spacing w:after="0" w:line="57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603A49" w:rsidTr="00603A49">
        <w:trPr>
          <w:trHeight w:val="57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57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57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Охват не менее 15% численности пенсионеров культурно-массовыми и спортивными мероприятиями</w:t>
            </w:r>
            <w:r w:rsidR="007959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в том числе: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 w:rsidR="00E87BDA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2022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2023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2024</w:t>
            </w:r>
            <w:r w:rsidR="00665A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665A09" w:rsidRDefault="00665A09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2025 год – 1200 человек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;</w:t>
            </w:r>
          </w:p>
          <w:p w:rsidR="00665A09" w:rsidRPr="00603A49" w:rsidRDefault="00665A09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2026 год – 1200 человек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</w:t>
            </w:r>
          </w:p>
          <w:p w:rsidR="003352DC" w:rsidRPr="00603A49" w:rsidRDefault="003352DC" w:rsidP="00603A49">
            <w:pPr>
              <w:spacing w:after="0" w:line="57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603A49" w:rsidTr="00603A49">
        <w:trPr>
          <w:trHeight w:val="102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FD0E6D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роки реализации 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102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 w:rsidR="00E87BDA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-202</w:t>
            </w:r>
            <w:r w:rsidR="008243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годы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FD0E6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(этапов нет)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3352DC" w:rsidRPr="00603A49" w:rsidRDefault="003352DC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="008F6B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92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тыс.рублей из средств бюджета муниципального образования Аскизский район, в том числе: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 w:rsidR="00E87BDA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2022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2023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рублей;</w:t>
            </w:r>
          </w:p>
          <w:p w:rsidR="003352DC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2024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рублей;</w:t>
            </w:r>
          </w:p>
          <w:p w:rsidR="00665A09" w:rsidRPr="00603A49" w:rsidRDefault="00665A09" w:rsidP="0066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рублей;</w:t>
            </w:r>
          </w:p>
          <w:p w:rsidR="00665A09" w:rsidRPr="00603A49" w:rsidRDefault="00665A09" w:rsidP="0066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– </w:t>
            </w:r>
            <w:r w:rsidR="002832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,0 тыс. рублей.</w:t>
            </w:r>
          </w:p>
          <w:p w:rsidR="00665A09" w:rsidRPr="00603A49" w:rsidRDefault="00665A09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3352DC" w:rsidRPr="00603A49" w:rsidTr="00603A49">
        <w:trPr>
          <w:trHeight w:val="102"/>
          <w:tblCellSpacing w:w="0" w:type="dxa"/>
        </w:trPr>
        <w:tc>
          <w:tcPr>
            <w:tcW w:w="195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Ожидаемые конечные  результаты реализации                       </w:t>
            </w:r>
          </w:p>
        </w:tc>
        <w:tc>
          <w:tcPr>
            <w:tcW w:w="29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  <w:p w:rsidR="003352DC" w:rsidRPr="00603A49" w:rsidRDefault="003352DC" w:rsidP="00603A49">
            <w:pPr>
              <w:spacing w:after="0" w:line="102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активация участия пожилых людей в жизни общества.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Охват не менее 15% от численности пенсионеров культурно-массов</w:t>
            </w:r>
            <w:r w:rsidR="007959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ыми и спортивными мероприятиями, в том числе:</w:t>
            </w:r>
          </w:p>
          <w:p w:rsidR="003352DC" w:rsidRPr="00603A49" w:rsidRDefault="003352DC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 w:rsidR="00E87BDA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2022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2023</w:t>
            </w:r>
            <w:r w:rsidR="003352DC"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3352DC" w:rsidRPr="00603A49" w:rsidRDefault="00E87BDA" w:rsidP="0060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2024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год - 1200 человек;</w:t>
            </w:r>
          </w:p>
          <w:p w:rsidR="00665A09" w:rsidRDefault="00665A09" w:rsidP="0066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2025 год – 1200 человек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;</w:t>
            </w:r>
          </w:p>
          <w:p w:rsidR="00665A09" w:rsidRPr="00603A49" w:rsidRDefault="00665A09" w:rsidP="0066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2026 год – 1200 человек</w:t>
            </w:r>
            <w:r w:rsidR="00B27D1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</w:t>
            </w:r>
          </w:p>
          <w:p w:rsidR="003352DC" w:rsidRPr="00603A49" w:rsidRDefault="003352DC" w:rsidP="00603A49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3352DC" w:rsidRPr="00543C22" w:rsidRDefault="00543C22" w:rsidP="0060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1.</w:t>
      </w:r>
      <w:r w:rsidR="003352DC" w:rsidRPr="00543C2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Общая характеристика</w:t>
      </w:r>
    </w:p>
    <w:p w:rsidR="003352DC" w:rsidRPr="00603A49" w:rsidRDefault="003352DC" w:rsidP="00603A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Муниципальная програ</w:t>
      </w:r>
      <w:r w:rsidR="00405E5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мма «Старшее поколение» </w:t>
      </w:r>
      <w:r w:rsidR="00665A0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разработана во исполнение поручений Президента Российской Федерации от 27 ноября 2010 года № Пр-3464ГС и Правительства Российской Федерации от 6 декабря 2010 года № АЖ-П12-8307, Постановлени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Администрации Аскизского района Республики Хакасия от 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.0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.20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№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437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-п «О разработке муниципальных программ Аскизс</w:t>
      </w:r>
      <w:r w:rsidR="007959D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кого района Республики Хакасия», планируемых к реализации на территории Аскизского района в 2021-2026г.г.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Одной из особенностей современной демографической ситуации в районе является высокая численность лиц пожилого возраста. На 01 </w:t>
      </w:r>
      <w:r w:rsidR="00E87BDA"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января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</w:t>
      </w:r>
      <w:r w:rsidR="00E87BDA"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в районе проживает </w:t>
      </w:r>
      <w:r w:rsidR="00E87BDA"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10980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граждан пожилого возраста, что составляет </w:t>
      </w:r>
      <w:r w:rsidR="00E87BDA"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0% от общего числа населения Аскизского района. Социальную доплату к пенсии до величины прожиточного минимума, установленной в Республике Хакасия, за счет средств федерального бюджета получают </w:t>
      </w:r>
      <w:r w:rsidR="008243A9" w:rsidRPr="008243A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3315</w:t>
      </w:r>
      <w:r w:rsidRPr="008243A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граждан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старшего поколения.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Процесс старения сопровождается одиночеством в связи с утратой близких родственников,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Качество жизни пенсионеров зависит также от сложившейся системы социальной поддержки льготных категорий граждан и лиц пожилого возраста. 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Дальнейшего развития требует социальное обслуживание граждан старшего поколения.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 в посильную трудовую занятость, активную общественно–полезную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целях дальнейшего развития системы социальной защиты граждан старшего поколения, повышения качества предоставляемых услуг, а также повышения престижа социальной работы необходимо продолжить работу по повышению профессионального мастерства социальных работников, усилению мер материального и морального стимулирования, методическому и информационному обеспечению.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543C22">
      <w:pPr>
        <w:spacing w:after="0" w:line="240" w:lineRule="auto"/>
        <w:ind w:left="170" w:hanging="720"/>
        <w:jc w:val="center"/>
        <w:textAlignment w:val="baseline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2. Приоритеты государственной политики в сфере </w:t>
      </w:r>
      <w:r w:rsidRPr="00603A4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br/>
        <w:t xml:space="preserve">реализации </w:t>
      </w:r>
      <w:r w:rsidR="00FD0E6D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П</w:t>
      </w:r>
      <w:r w:rsidRPr="00603A4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рограммы, цель и задачи</w:t>
      </w:r>
    </w:p>
    <w:p w:rsidR="003352DC" w:rsidRPr="00603A49" w:rsidRDefault="003352DC" w:rsidP="00603A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Целью Программы является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3352DC" w:rsidRPr="00603A49" w:rsidRDefault="003352DC" w:rsidP="00603A49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 Программа предусматривает решение следующих задач: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создание условий,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развитие волонтерского молодежного движения по оказанию помощи гражданам старшего поколения;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 Сроки реализации </w:t>
      </w:r>
      <w:r w:rsidR="00FD0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рограммы</w:t>
      </w:r>
    </w:p>
    <w:p w:rsidR="003352DC" w:rsidRPr="00603A49" w:rsidRDefault="003352DC" w:rsidP="00603A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Решение поставленных задач будет осуществляться в ходе реализации 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рограммы в 20</w:t>
      </w:r>
      <w:r w:rsidR="00BC2DF8"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Pr="0060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</w:t>
      </w:r>
      <w:r w:rsidR="00543C2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годах без деления на этапы.</w:t>
      </w:r>
    </w:p>
    <w:p w:rsidR="003352DC" w:rsidRPr="00603A49" w:rsidRDefault="003352DC" w:rsidP="00603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ходе выполнения мероприятий 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Республики Хакасия.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pBdr>
          <w:bottom w:val="single" w:sz="4" w:space="6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4. Перечень  основных мероприятий </w:t>
      </w:r>
    </w:p>
    <w:p w:rsidR="003352DC" w:rsidRPr="00603A49" w:rsidRDefault="003352DC" w:rsidP="00603A49">
      <w:pPr>
        <w:pBdr>
          <w:bottom w:val="single" w:sz="4" w:space="6" w:color="E4E7E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Реализация мероприятий Программы планируется по направлениям: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обеспечение деятельности по укреплению социальной защищенности пожилых людей;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совершенствование мер социальной поддержки</w:t>
      </w:r>
      <w:r w:rsidR="00091B3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организация свободного времени и культурного досуга пожилых людей. </w:t>
      </w:r>
    </w:p>
    <w:p w:rsidR="003352DC" w:rsidRPr="00603A49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Для решения вышеперечисленных задач в рамках </w:t>
      </w:r>
      <w:r w:rsidR="00FD0E6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</w:t>
      </w: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рограммы будет реализован ряд мероприятий (таблица 1).</w:t>
      </w:r>
    </w:p>
    <w:p w:rsidR="009C0870" w:rsidRDefault="003352DC" w:rsidP="0060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603A49" w:rsidRDefault="003352DC" w:rsidP="00603A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603A4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Таблица 1. </w:t>
      </w: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9"/>
        <w:gridCol w:w="49"/>
        <w:gridCol w:w="1907"/>
        <w:gridCol w:w="284"/>
        <w:gridCol w:w="283"/>
        <w:gridCol w:w="142"/>
        <w:gridCol w:w="160"/>
        <w:gridCol w:w="549"/>
        <w:gridCol w:w="147"/>
        <w:gridCol w:w="561"/>
        <w:gridCol w:w="135"/>
        <w:gridCol w:w="574"/>
        <w:gridCol w:w="166"/>
        <w:gridCol w:w="543"/>
        <w:gridCol w:w="109"/>
        <w:gridCol w:w="458"/>
        <w:gridCol w:w="142"/>
        <w:gridCol w:w="425"/>
        <w:gridCol w:w="142"/>
        <w:gridCol w:w="992"/>
      </w:tblGrid>
      <w:tr w:rsidR="008243A9" w:rsidRPr="00603A49" w:rsidTr="00425F6D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603A49" w:rsidRDefault="008243A9" w:rsidP="006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603A49" w:rsidRDefault="008243A9" w:rsidP="006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603A49" w:rsidRDefault="008243A9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603A49" w:rsidRDefault="008243A9" w:rsidP="0060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243A9" w:rsidRPr="001C3E63" w:rsidTr="00425F6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866D3F" w:rsidRPr="001C3E63" w:rsidTr="00425F6D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BC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BC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BC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866D3F" w:rsidRPr="001C3E63" w:rsidTr="00425F6D">
        <w:tc>
          <w:tcPr>
            <w:tcW w:w="978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6D3F" w:rsidRPr="001C3E63" w:rsidRDefault="00866D3F" w:rsidP="00B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B7643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Задача 1 -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С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оздание условий обеспечивающих сохранение здоровья и увеличения продолжительности жизни и активного долголетия граждан старшего поколения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;</w:t>
            </w:r>
          </w:p>
        </w:tc>
      </w:tr>
      <w:tr w:rsidR="00866D3F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1.1. Проведение торжественно-траурных мероприятий, посвященных аварии на Чернобыльской АЭС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Аскизского района Республики Хакасия, </w:t>
            </w:r>
          </w:p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7959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дминистрации Аскизского района, Управление культуры </w:t>
            </w:r>
            <w:r w:rsidR="007959D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дминистрации Аскизского района,</w:t>
            </w:r>
          </w:p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ГКУ РХ «УСПН Аскизского района»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66D3F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866D3F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AA2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  <w:r w:rsidR="00AA244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, Главы сельских и городских поселений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66D3F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866D3F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AA244B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1.3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,  Главы сельских и городских поселений (по согласованию), ГКУ РХ «УСПН Аскизского района»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866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  </w:t>
            </w:r>
            <w:r w:rsid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945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866D3F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AA244B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1.4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Проведение районного мероприятия</w:t>
            </w:r>
            <w:r w:rsidR="00FD0E6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посвященного Дню Победы. Приобретение подарков участникам В.О.войны, вдовам участников погибших (умерших) В.О.войны.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ГКУ РХ «УСПН Аскизского района»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66D3F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E504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66D3F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AA244B" w:rsidP="003352DC">
            <w:pPr>
              <w:spacing w:after="0" w:line="240" w:lineRule="auto"/>
              <w:ind w:left="34" w:right="34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1.5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.Проведение встреч Главы Администрации Аскизского района с ветеранами В.О.войны и труда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ind w:right="-138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</w:t>
            </w:r>
            <w:r w:rsidRPr="001C3E63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Республики Хакасия.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66D3F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  <w:r w:rsidR="008243A9"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243A9" w:rsidRPr="001C3E63" w:rsidRDefault="00866D3F" w:rsidP="008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9" w:rsidRPr="001C3E63" w:rsidRDefault="00866D3F" w:rsidP="008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9" w:rsidRPr="001C3E63" w:rsidRDefault="008243A9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E92A3A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Default="00E92A3A" w:rsidP="003352DC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1.6 Почетные граждане Аскизского района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Pr="001C3E63" w:rsidRDefault="00E92A3A" w:rsidP="003352DC">
            <w:pPr>
              <w:spacing w:before="100" w:beforeAutospacing="1" w:after="100" w:afterAutospacing="1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</w:t>
            </w:r>
            <w:r w:rsidRPr="001C3E63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Республики Хакасия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Default="0078737C" w:rsidP="00945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Pr="001C3E63" w:rsidRDefault="00A602C6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Pr="001C3E63" w:rsidRDefault="0078737C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Pr="001C3E63" w:rsidRDefault="0078737C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3A" w:rsidRPr="001C3E63" w:rsidRDefault="0078737C" w:rsidP="0078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2A3A" w:rsidRDefault="0078737C" w:rsidP="0078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A" w:rsidRDefault="0078737C" w:rsidP="0078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3A" w:rsidRPr="001C3E63" w:rsidRDefault="00E92A3A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425F6D" w:rsidRPr="001C3E63" w:rsidTr="00425F6D"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Проведение мероприятий, посвященных Между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народному дню пожилого человека,чествование пожилых людей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Республики Хакасия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ГКУ РХ «УСПН Аскизского района» (по согласованию),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6D" w:rsidRPr="001C3E63" w:rsidRDefault="00425F6D" w:rsidP="008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425F6D" w:rsidRPr="001C3E63" w:rsidTr="00425F6D">
        <w:tc>
          <w:tcPr>
            <w:tcW w:w="978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5F6D" w:rsidRPr="001C3E63" w:rsidRDefault="00425F6D" w:rsidP="00B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B76436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Задача 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ктивация участия пожилых людей в жизни общества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 w:rsidRPr="00603A4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развитие волонтерского молодежного движения по оказанию помощи гражданам старшего поколения;</w:t>
            </w:r>
          </w:p>
        </w:tc>
      </w:tr>
      <w:tr w:rsidR="00425F6D" w:rsidRPr="001C3E63" w:rsidTr="00425F6D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2.1. Вовлечение пожилых людей в общественную жизнь района посредством участия в жизни местных клубов,  в организацию кружковой работы (рукоделие, вязание, кулинария, садово-огороднические навыки и т.д.)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Главы сельских и городских поселений (по согласованию)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рамках районных целевых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425F6D" w:rsidRPr="001C3E63" w:rsidTr="00425F6D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2.2. Организация и поддержка работы самодеятельных художественных коллективов ветеранов при местных учреждениях культуры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79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дминистрации Аскизского района, Управление образования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дминистрации Аскизского района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425F6D" w:rsidRPr="001C3E63" w:rsidTr="00425F6D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2.3. Участие в летней Спартакиаде ветеранов спорта Аскизского района (по 8 видам спорта)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МБУ «Аскизская спортивная школа им. С.З.Карамчакова»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425F6D" w:rsidRPr="001C3E63" w:rsidTr="00425F6D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42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Активизация библиотечного обслуживания (в том числе на дому) для маломобильных пожилых людей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79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дминистрации Аскизского района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рамках бюджетных ассигнований, предусмотренных на соответствующий финансовый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  <w:tr w:rsidR="00425F6D" w:rsidRPr="001C3E63" w:rsidTr="00425F6D">
        <w:tc>
          <w:tcPr>
            <w:tcW w:w="20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ВСЕГО</w:t>
            </w:r>
          </w:p>
          <w:p w:rsidR="00425F6D" w:rsidRPr="001C3E63" w:rsidRDefault="00425F6D" w:rsidP="0033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ПО ПРОГРАММЕ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E92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866D3F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866D3F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866D3F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866D3F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866D3F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D" w:rsidRPr="001C3E63" w:rsidRDefault="00425F6D" w:rsidP="00E92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6D" w:rsidRPr="001C3E63" w:rsidRDefault="00425F6D" w:rsidP="00335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1C3E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 МО Аскизский район</w:t>
            </w:r>
          </w:p>
        </w:tc>
      </w:tr>
    </w:tbl>
    <w:p w:rsidR="003352DC" w:rsidRPr="001C3E63" w:rsidRDefault="003352DC" w:rsidP="001837C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5. Обоснование ресурсного обеспечения </w:t>
      </w:r>
      <w:r w:rsidR="007959D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</w:t>
      </w: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рограммы</w:t>
      </w:r>
    </w:p>
    <w:p w:rsidR="003352DC" w:rsidRPr="001C3E63" w:rsidRDefault="003352DC" w:rsidP="006F6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Default="003352DC" w:rsidP="006F63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Общие затраты на реализацию Программы на 20</w:t>
      </w:r>
      <w:r w:rsidR="00BC2DF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-202</w:t>
      </w:r>
      <w:r w:rsidR="001837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годы из бюджета муниципального образования Аскизский</w:t>
      </w:r>
      <w:r w:rsidR="001837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 составляют </w:t>
      </w:r>
      <w:r w:rsidR="00E92A3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2832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992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рублей. Из них:</w:t>
      </w:r>
    </w:p>
    <w:p w:rsidR="007959D0" w:rsidRDefault="007959D0" w:rsidP="006F63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959D0" w:rsidRPr="001C3E63" w:rsidRDefault="007959D0" w:rsidP="006F63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352DC" w:rsidRPr="001C3E63" w:rsidRDefault="003352DC" w:rsidP="006F63A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                                                        (тыс. рублей)  </w:t>
      </w:r>
    </w:p>
    <w:tbl>
      <w:tblPr>
        <w:tblW w:w="951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8"/>
        <w:gridCol w:w="967"/>
        <w:gridCol w:w="1055"/>
        <w:gridCol w:w="1055"/>
        <w:gridCol w:w="911"/>
        <w:gridCol w:w="911"/>
        <w:gridCol w:w="911"/>
        <w:gridCol w:w="911"/>
      </w:tblGrid>
      <w:tr w:rsidR="006F63A7" w:rsidRPr="006F63A7" w:rsidTr="006F63A7">
        <w:tc>
          <w:tcPr>
            <w:tcW w:w="2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63A7" w:rsidRPr="00866D3F" w:rsidRDefault="006F63A7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63A7" w:rsidRPr="00866D3F" w:rsidRDefault="006F63A7" w:rsidP="0033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86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F63A7" w:rsidRPr="006F63A7" w:rsidTr="006F63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3A7" w:rsidRPr="00866D3F" w:rsidRDefault="006F63A7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63A7" w:rsidRPr="00866D3F" w:rsidRDefault="006F63A7" w:rsidP="0033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Pr="00866D3F" w:rsidRDefault="006F63A7" w:rsidP="005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A7" w:rsidRPr="00866D3F" w:rsidRDefault="006F63A7" w:rsidP="005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5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5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6F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2026</w:t>
            </w:r>
          </w:p>
        </w:tc>
      </w:tr>
      <w:tr w:rsidR="006F63A7" w:rsidRPr="001C3E63" w:rsidTr="006F63A7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6F63A7" w:rsidP="003352DC">
            <w:pPr>
              <w:spacing w:after="0" w:line="240" w:lineRule="auto"/>
              <w:ind w:hanging="44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66D3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941C8F" w:rsidP="003352DC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A7" w:rsidRPr="00866D3F" w:rsidRDefault="00945AE9" w:rsidP="00E92A3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A7" w:rsidRPr="00866D3F" w:rsidRDefault="00941C8F" w:rsidP="00E92A3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941C8F" w:rsidP="00E92A3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941C8F" w:rsidP="00E92A3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941C8F" w:rsidP="00E92A3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A7" w:rsidRPr="00866D3F" w:rsidRDefault="00941C8F" w:rsidP="003352DC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332</w:t>
            </w:r>
          </w:p>
        </w:tc>
      </w:tr>
    </w:tbl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6.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 </w:t>
      </w: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Перечень целевых показателей и оценка эффективности реализации Программы.</w:t>
      </w:r>
    </w:p>
    <w:p w:rsidR="003352DC" w:rsidRPr="001C3E63" w:rsidRDefault="003352DC" w:rsidP="003352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Реализация мероприятий Программы позволит добиться к 20</w:t>
      </w:r>
      <w:r w:rsidR="00BC2DF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6F6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году следующих показателей: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активация участия пожилых людей в жизни общества. Охват не менее 15% от численности пенсионеров культурно- массовыми и спортивными мероприятиями</w:t>
      </w:r>
      <w:r w:rsidR="007959D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в том числе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6F6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- 1200 человек;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6F6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22 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год - 1200 человек;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6F6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23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- 1200 человек;</w:t>
      </w:r>
    </w:p>
    <w:p w:rsidR="003352DC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</w:t>
      </w:r>
      <w:r w:rsidR="006F63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742C7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- 1200 человек;</w:t>
      </w:r>
    </w:p>
    <w:p w:rsidR="006F63A7" w:rsidRPr="001C3E63" w:rsidRDefault="006F63A7" w:rsidP="006F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25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- 1200 человек;</w:t>
      </w:r>
    </w:p>
    <w:p w:rsidR="006F63A7" w:rsidRDefault="006F63A7" w:rsidP="006F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- 1200 человек.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7.</w:t>
      </w:r>
      <w:r w:rsidR="006F63A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Pr="001C3E6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Управление и контроль за реализацией Программы.</w:t>
      </w:r>
    </w:p>
    <w:p w:rsidR="003352DC" w:rsidRPr="001C3E63" w:rsidRDefault="003352DC" w:rsidP="00335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Администрация Аскизского района Республики Хакасия обеспечивает координацию деятельности соисполнителей Программы, проводит анализ по рациональному использованию финансовых ресурсов Программы.</w:t>
      </w:r>
    </w:p>
    <w:p w:rsidR="003352DC" w:rsidRPr="001C3E63" w:rsidRDefault="003352DC" w:rsidP="003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Соисполнители </w:t>
      </w:r>
      <w:r w:rsidR="00742C7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Pr="001C3E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униципальной программы ежегодно до 20 января года, следующего за отчетным, направляют в Администрацию Аскизского района Республики Хакасия информацию о реализации мероприятий Программы. </w:t>
      </w:r>
    </w:p>
    <w:p w:rsidR="0098105A" w:rsidRDefault="0098105A"/>
    <w:sectPr w:rsidR="0098105A" w:rsidSect="00154E75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58" w:rsidRDefault="00191258" w:rsidP="00D11D8C">
      <w:pPr>
        <w:spacing w:after="0" w:line="240" w:lineRule="auto"/>
      </w:pPr>
      <w:r>
        <w:separator/>
      </w:r>
    </w:p>
  </w:endnote>
  <w:endnote w:type="continuationSeparator" w:id="1">
    <w:p w:rsidR="00191258" w:rsidRDefault="00191258" w:rsidP="00D1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58" w:rsidRDefault="00191258" w:rsidP="00D11D8C">
      <w:pPr>
        <w:spacing w:after="0" w:line="240" w:lineRule="auto"/>
      </w:pPr>
      <w:r>
        <w:separator/>
      </w:r>
    </w:p>
  </w:footnote>
  <w:footnote w:type="continuationSeparator" w:id="1">
    <w:p w:rsidR="00191258" w:rsidRDefault="00191258" w:rsidP="00D1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52DC"/>
    <w:rsid w:val="00010B32"/>
    <w:rsid w:val="00015DDE"/>
    <w:rsid w:val="00091B38"/>
    <w:rsid w:val="000A4126"/>
    <w:rsid w:val="00153195"/>
    <w:rsid w:val="00154E75"/>
    <w:rsid w:val="00176A8D"/>
    <w:rsid w:val="001837C9"/>
    <w:rsid w:val="00191258"/>
    <w:rsid w:val="001C3E63"/>
    <w:rsid w:val="001C7723"/>
    <w:rsid w:val="0021479E"/>
    <w:rsid w:val="0028321A"/>
    <w:rsid w:val="00332177"/>
    <w:rsid w:val="003352DC"/>
    <w:rsid w:val="00343C37"/>
    <w:rsid w:val="003F61CD"/>
    <w:rsid w:val="00403970"/>
    <w:rsid w:val="00405E5D"/>
    <w:rsid w:val="00425F6D"/>
    <w:rsid w:val="004770E2"/>
    <w:rsid w:val="00543C22"/>
    <w:rsid w:val="00564573"/>
    <w:rsid w:val="00577621"/>
    <w:rsid w:val="005B310C"/>
    <w:rsid w:val="00603A49"/>
    <w:rsid w:val="0062541F"/>
    <w:rsid w:val="00665A09"/>
    <w:rsid w:val="006D3D5D"/>
    <w:rsid w:val="006D49B5"/>
    <w:rsid w:val="006F63A7"/>
    <w:rsid w:val="00742C74"/>
    <w:rsid w:val="0078737C"/>
    <w:rsid w:val="007959D0"/>
    <w:rsid w:val="0079749B"/>
    <w:rsid w:val="008132DB"/>
    <w:rsid w:val="008243A9"/>
    <w:rsid w:val="00864ED6"/>
    <w:rsid w:val="00866D3F"/>
    <w:rsid w:val="008F6BAE"/>
    <w:rsid w:val="009116BD"/>
    <w:rsid w:val="00935824"/>
    <w:rsid w:val="00937BB1"/>
    <w:rsid w:val="00941C8F"/>
    <w:rsid w:val="00945AE9"/>
    <w:rsid w:val="0098105A"/>
    <w:rsid w:val="009C0870"/>
    <w:rsid w:val="009D4A07"/>
    <w:rsid w:val="00A602C6"/>
    <w:rsid w:val="00AA0FEA"/>
    <w:rsid w:val="00AA244B"/>
    <w:rsid w:val="00B22107"/>
    <w:rsid w:val="00B27D16"/>
    <w:rsid w:val="00B45197"/>
    <w:rsid w:val="00B76436"/>
    <w:rsid w:val="00B83D29"/>
    <w:rsid w:val="00BC2DF8"/>
    <w:rsid w:val="00BE78C4"/>
    <w:rsid w:val="00BF79F9"/>
    <w:rsid w:val="00C23D58"/>
    <w:rsid w:val="00C42322"/>
    <w:rsid w:val="00CA688E"/>
    <w:rsid w:val="00CD0D92"/>
    <w:rsid w:val="00CF0E6E"/>
    <w:rsid w:val="00D11D8C"/>
    <w:rsid w:val="00D62953"/>
    <w:rsid w:val="00DF6430"/>
    <w:rsid w:val="00E11224"/>
    <w:rsid w:val="00E33945"/>
    <w:rsid w:val="00E5047C"/>
    <w:rsid w:val="00E87BDA"/>
    <w:rsid w:val="00E92A3A"/>
    <w:rsid w:val="00F2315E"/>
    <w:rsid w:val="00F363A9"/>
    <w:rsid w:val="00F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A"/>
  </w:style>
  <w:style w:type="paragraph" w:styleId="1">
    <w:name w:val="heading 1"/>
    <w:basedOn w:val="a"/>
    <w:link w:val="10"/>
    <w:uiPriority w:val="9"/>
    <w:qFormat/>
    <w:rsid w:val="003352DC"/>
    <w:pPr>
      <w:pBdr>
        <w:bottom w:val="single" w:sz="4" w:space="6" w:color="E4E7E9"/>
      </w:pBdr>
      <w:spacing w:before="104" w:after="104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3352DC"/>
    <w:pPr>
      <w:spacing w:after="5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C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2D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basedOn w:val="a"/>
    <w:rsid w:val="003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2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D8C"/>
  </w:style>
  <w:style w:type="paragraph" w:styleId="aa">
    <w:name w:val="footer"/>
    <w:basedOn w:val="a"/>
    <w:link w:val="ab"/>
    <w:uiPriority w:val="99"/>
    <w:semiHidden/>
    <w:unhideWhenUsed/>
    <w:rsid w:val="00D1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732F-8F0F-4D26-8A61-6A8890AF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2020-09-02T03:23:00Z</cp:lastPrinted>
  <dcterms:created xsi:type="dcterms:W3CDTF">2020-11-17T07:30:00Z</dcterms:created>
  <dcterms:modified xsi:type="dcterms:W3CDTF">2020-11-17T07:30:00Z</dcterms:modified>
</cp:coreProperties>
</file>