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C4" w:rsidRPr="007C12AB" w:rsidRDefault="006E200B" w:rsidP="007C12A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E200B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>
            <v:imagedata r:id="rId7" o:title=""/>
          </v:shape>
        </w:pict>
      </w:r>
    </w:p>
    <w:p w:rsidR="00234DC4" w:rsidRPr="007C12AB" w:rsidRDefault="00234DC4" w:rsidP="007C12AB">
      <w:pPr>
        <w:pStyle w:val="af3"/>
        <w:rPr>
          <w:color w:val="0000FF"/>
          <w:sz w:val="44"/>
          <w:szCs w:val="44"/>
        </w:rPr>
      </w:pPr>
      <w:r w:rsidRPr="007C12AB">
        <w:rPr>
          <w:color w:val="0000FF"/>
          <w:sz w:val="44"/>
          <w:szCs w:val="44"/>
        </w:rPr>
        <w:t>Контрольно-ревизионная комиссия</w:t>
      </w:r>
    </w:p>
    <w:p w:rsidR="00234DC4" w:rsidRPr="007C12AB" w:rsidRDefault="00234DC4" w:rsidP="007C12AB">
      <w:pPr>
        <w:pStyle w:val="--"/>
        <w:ind w:left="360"/>
        <w:jc w:val="center"/>
        <w:rPr>
          <w:b/>
          <w:color w:val="0000FF"/>
          <w:sz w:val="36"/>
          <w:szCs w:val="36"/>
        </w:rPr>
      </w:pPr>
      <w:r w:rsidRPr="007C12AB">
        <w:rPr>
          <w:b/>
          <w:color w:val="0000FF"/>
          <w:sz w:val="36"/>
          <w:szCs w:val="36"/>
        </w:rPr>
        <w:t xml:space="preserve"> Аскизского района Республики Хакасия</w:t>
      </w:r>
    </w:p>
    <w:p w:rsidR="00234DC4" w:rsidRPr="007C12AB" w:rsidRDefault="006E200B" w:rsidP="007C12AB">
      <w:pPr>
        <w:pStyle w:val="--"/>
        <w:ind w:left="360"/>
        <w:jc w:val="center"/>
        <w:rPr>
          <w:b/>
          <w:color w:val="0000FF"/>
          <w:sz w:val="36"/>
          <w:szCs w:val="36"/>
        </w:rPr>
      </w:pPr>
      <w:r w:rsidRPr="006E200B">
        <w:rPr>
          <w:noProof/>
        </w:rPr>
        <w:pict>
          <v:line id="_x0000_s1026" style="position:absolute;left:0;text-align:left;z-index:251657728" from="-9pt,14.3pt" to="476.7pt,14.3pt" strokecolor="#0070c0" strokeweight="4.5pt">
            <v:stroke linestyle="thickThin"/>
          </v:line>
        </w:pict>
      </w:r>
    </w:p>
    <w:tbl>
      <w:tblPr>
        <w:tblW w:w="0" w:type="auto"/>
        <w:tblLayout w:type="fixed"/>
        <w:tblLook w:val="00A0"/>
      </w:tblPr>
      <w:tblGrid>
        <w:gridCol w:w="9570"/>
      </w:tblGrid>
      <w:tr w:rsidR="00234DC4" w:rsidRPr="007C12AB" w:rsidTr="00943255">
        <w:trPr>
          <w:cantSplit/>
        </w:trPr>
        <w:tc>
          <w:tcPr>
            <w:tcW w:w="9570" w:type="dxa"/>
          </w:tcPr>
          <w:p w:rsidR="00234DC4" w:rsidRPr="007C12AB" w:rsidRDefault="00234DC4" w:rsidP="007C12AB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C12AB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Ул. Суворова, д. 2, с. Аскиз, Республика Хакасия, 665700</w:t>
            </w:r>
          </w:p>
          <w:p w:rsidR="00234DC4" w:rsidRPr="007C12AB" w:rsidRDefault="00234DC4" w:rsidP="007C12AB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C12AB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тел.8 (3945) 9-16-23, факс 8 (3945) 9-16-23</w:t>
            </w:r>
          </w:p>
          <w:p w:rsidR="00234DC4" w:rsidRPr="007C12AB" w:rsidRDefault="00234DC4" w:rsidP="007C12AB">
            <w:pPr>
              <w:spacing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C12AB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                                          ОГРН 1071902000103,  ИНН 1905009153, КПП 190501001</w:t>
            </w:r>
          </w:p>
        </w:tc>
      </w:tr>
    </w:tbl>
    <w:p w:rsidR="00234DC4" w:rsidRDefault="00234DC4" w:rsidP="007C12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34DC4" w:rsidRPr="007C12AB" w:rsidRDefault="00D17526" w:rsidP="007C12A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</w:t>
      </w:r>
      <w:r w:rsidR="00234DC4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234DC4" w:rsidRPr="007C12AB">
        <w:rPr>
          <w:rFonts w:ascii="Times New Roman" w:hAnsi="Times New Roman"/>
          <w:sz w:val="28"/>
          <w:szCs w:val="28"/>
        </w:rPr>
        <w:t xml:space="preserve"> г.</w:t>
      </w:r>
    </w:p>
    <w:p w:rsidR="00234DC4" w:rsidRDefault="00234DC4" w:rsidP="007C12AB">
      <w:pPr>
        <w:pStyle w:val="af8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(отчет)</w:t>
      </w:r>
    </w:p>
    <w:p w:rsidR="00234DC4" w:rsidRDefault="00234DC4" w:rsidP="007C12AB">
      <w:pPr>
        <w:pStyle w:val="af8"/>
        <w:tabs>
          <w:tab w:val="left" w:pos="2410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внешней проверки отчета  об исполнении  бюджета  муниципального обра</w:t>
      </w:r>
      <w:r w:rsidR="00D17526">
        <w:rPr>
          <w:rFonts w:ascii="Times New Roman" w:hAnsi="Times New Roman" w:cs="Times New Roman"/>
          <w:b/>
          <w:sz w:val="28"/>
          <w:szCs w:val="28"/>
        </w:rPr>
        <w:t>зования Аскизский район за 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34DC4" w:rsidRPr="00A60C7B" w:rsidRDefault="00234DC4" w:rsidP="007C12AB">
      <w:pPr>
        <w:spacing w:line="360" w:lineRule="auto"/>
        <w:rPr>
          <w:rFonts w:ascii="Times New Roman" w:hAnsi="Times New Roman"/>
        </w:rPr>
      </w:pPr>
    </w:p>
    <w:p w:rsidR="00234DC4" w:rsidRPr="00A60C7B" w:rsidRDefault="00234DC4" w:rsidP="007C12AB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0C7B">
        <w:rPr>
          <w:rFonts w:ascii="Times New Roman" w:hAnsi="Times New Roman"/>
          <w:b/>
          <w:sz w:val="28"/>
          <w:szCs w:val="28"/>
        </w:rPr>
        <w:t>Основание для проведения экспертизы</w:t>
      </w:r>
      <w:r w:rsidRPr="00A60C7B">
        <w:rPr>
          <w:rFonts w:ascii="Times New Roman" w:hAnsi="Times New Roman"/>
          <w:sz w:val="28"/>
          <w:szCs w:val="28"/>
        </w:rPr>
        <w:t xml:space="preserve">: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Аскизского района от </w:t>
      </w:r>
      <w:r w:rsidRPr="00A60C7B">
        <w:rPr>
          <w:rStyle w:val="140"/>
          <w:szCs w:val="28"/>
        </w:rPr>
        <w:t>27.12.2012 года № 93-рс</w:t>
      </w:r>
      <w:r w:rsidRPr="00A60C7B">
        <w:rPr>
          <w:rFonts w:ascii="Times New Roman" w:hAnsi="Times New Roman"/>
          <w:sz w:val="28"/>
          <w:szCs w:val="28"/>
        </w:rPr>
        <w:t xml:space="preserve"> «О Контрольно-ревизионной комиссии Аскизского района Республики Хакасия», Решение Совета депутатов Аскизского района от 29.05.2008 г. № 124-рс «Об утверждении Положения «О бюджетном процессе и межбюджетных отношениях в муниципальном обра</w:t>
      </w:r>
      <w:r>
        <w:rPr>
          <w:rFonts w:ascii="Times New Roman" w:hAnsi="Times New Roman"/>
          <w:sz w:val="28"/>
          <w:szCs w:val="28"/>
        </w:rPr>
        <w:t xml:space="preserve">зовании Аскизский район», </w:t>
      </w:r>
      <w:r w:rsidR="00A30685">
        <w:rPr>
          <w:rFonts w:ascii="Times New Roman" w:hAnsi="Times New Roman"/>
          <w:sz w:val="28"/>
          <w:szCs w:val="28"/>
        </w:rPr>
        <w:t>п. 3.2</w:t>
      </w:r>
      <w:r w:rsidRPr="00A60C7B">
        <w:rPr>
          <w:rFonts w:ascii="Times New Roman" w:hAnsi="Times New Roman"/>
          <w:sz w:val="28"/>
          <w:szCs w:val="28"/>
        </w:rPr>
        <w:t xml:space="preserve"> плана Контрольно-ревизионной комиссии Аскизского р</w:t>
      </w:r>
      <w:r w:rsidR="00D17526">
        <w:rPr>
          <w:rFonts w:ascii="Times New Roman" w:hAnsi="Times New Roman"/>
          <w:sz w:val="28"/>
          <w:szCs w:val="28"/>
        </w:rPr>
        <w:t>айона Республики Хакасия на 2023</w:t>
      </w:r>
      <w:r w:rsidRPr="00A60C7B">
        <w:rPr>
          <w:rFonts w:ascii="Times New Roman" w:hAnsi="Times New Roman"/>
          <w:sz w:val="28"/>
          <w:szCs w:val="28"/>
        </w:rPr>
        <w:t xml:space="preserve"> год, утвержденный прика</w:t>
      </w:r>
      <w:r w:rsidR="00D17526">
        <w:rPr>
          <w:rFonts w:ascii="Times New Roman" w:hAnsi="Times New Roman"/>
          <w:sz w:val="28"/>
          <w:szCs w:val="28"/>
        </w:rPr>
        <w:t>зом  от 30.12.2022</w:t>
      </w:r>
      <w:r w:rsidRPr="00A60C7B">
        <w:rPr>
          <w:rFonts w:ascii="Times New Roman" w:hAnsi="Times New Roman"/>
          <w:sz w:val="28"/>
          <w:szCs w:val="28"/>
        </w:rPr>
        <w:t xml:space="preserve"> г.</w:t>
      </w:r>
      <w:r w:rsidR="00D17526">
        <w:rPr>
          <w:rFonts w:ascii="Times New Roman" w:hAnsi="Times New Roman"/>
          <w:sz w:val="28"/>
          <w:szCs w:val="28"/>
        </w:rPr>
        <w:t xml:space="preserve"> №33</w:t>
      </w:r>
      <w:r w:rsidRPr="00A60C7B">
        <w:rPr>
          <w:rFonts w:ascii="Times New Roman" w:hAnsi="Times New Roman"/>
          <w:sz w:val="28"/>
          <w:szCs w:val="28"/>
        </w:rPr>
        <w:t>.</w:t>
      </w:r>
    </w:p>
    <w:p w:rsidR="00234DC4" w:rsidRPr="00A60C7B" w:rsidRDefault="00234DC4" w:rsidP="007C12AB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0C7B">
        <w:rPr>
          <w:rFonts w:ascii="Times New Roman" w:hAnsi="Times New Roman"/>
          <w:b/>
          <w:sz w:val="28"/>
          <w:szCs w:val="28"/>
        </w:rPr>
        <w:t>Цель экспертизы</w:t>
      </w:r>
      <w:r>
        <w:rPr>
          <w:rFonts w:ascii="Times New Roman" w:hAnsi="Times New Roman"/>
          <w:sz w:val="28"/>
          <w:szCs w:val="28"/>
        </w:rPr>
        <w:t>: Контроль за исполнением</w:t>
      </w:r>
      <w:r w:rsidRPr="00A60C7B">
        <w:rPr>
          <w:rFonts w:ascii="Times New Roman" w:hAnsi="Times New Roman"/>
          <w:sz w:val="28"/>
          <w:szCs w:val="28"/>
        </w:rPr>
        <w:t xml:space="preserve"> бюджета муниципального образова</w:t>
      </w:r>
      <w:r w:rsidR="005E3475">
        <w:rPr>
          <w:rFonts w:ascii="Times New Roman" w:hAnsi="Times New Roman"/>
          <w:sz w:val="28"/>
          <w:szCs w:val="28"/>
        </w:rPr>
        <w:t>ния Аскизский район за 202</w:t>
      </w:r>
      <w:bookmarkStart w:id="0" w:name="_GoBack"/>
      <w:bookmarkEnd w:id="0"/>
      <w:r w:rsidR="00D17526">
        <w:rPr>
          <w:rFonts w:ascii="Times New Roman" w:hAnsi="Times New Roman"/>
          <w:sz w:val="28"/>
          <w:szCs w:val="28"/>
        </w:rPr>
        <w:t>2</w:t>
      </w:r>
      <w:r w:rsidRPr="00A60C7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Pr="00A60C7B">
        <w:rPr>
          <w:rFonts w:ascii="Times New Roman" w:hAnsi="Times New Roman"/>
          <w:sz w:val="28"/>
          <w:szCs w:val="28"/>
        </w:rPr>
        <w:t>.</w:t>
      </w:r>
    </w:p>
    <w:p w:rsidR="00234DC4" w:rsidRDefault="00234DC4" w:rsidP="00E14282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0C7B">
        <w:rPr>
          <w:rFonts w:ascii="Times New Roman" w:hAnsi="Times New Roman"/>
          <w:b/>
          <w:sz w:val="28"/>
          <w:szCs w:val="28"/>
        </w:rPr>
        <w:t>Предмет экспертизы</w:t>
      </w:r>
      <w:r w:rsidRPr="00A60C7B">
        <w:rPr>
          <w:rFonts w:ascii="Times New Roman" w:hAnsi="Times New Roman"/>
          <w:sz w:val="28"/>
          <w:szCs w:val="28"/>
        </w:rPr>
        <w:t xml:space="preserve">: Отчет </w:t>
      </w:r>
      <w:r>
        <w:rPr>
          <w:rFonts w:ascii="Times New Roman" w:hAnsi="Times New Roman"/>
          <w:sz w:val="28"/>
          <w:szCs w:val="28"/>
        </w:rPr>
        <w:t>Администрации Аскизского района «О</w:t>
      </w:r>
      <w:r w:rsidRPr="00A60C7B">
        <w:rPr>
          <w:rFonts w:ascii="Times New Roman" w:hAnsi="Times New Roman"/>
          <w:sz w:val="28"/>
          <w:szCs w:val="28"/>
        </w:rPr>
        <w:t>б исполнении  бюджета муниципального об</w:t>
      </w:r>
      <w:r w:rsidR="00BB4561">
        <w:rPr>
          <w:rFonts w:ascii="Times New Roman" w:hAnsi="Times New Roman"/>
          <w:sz w:val="28"/>
          <w:szCs w:val="28"/>
        </w:rPr>
        <w:t>р</w:t>
      </w:r>
      <w:r w:rsidR="00D17526">
        <w:rPr>
          <w:rFonts w:ascii="Times New Roman" w:hAnsi="Times New Roman"/>
          <w:sz w:val="28"/>
          <w:szCs w:val="28"/>
        </w:rPr>
        <w:t>азования Аскизский район за 2022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A60C7B">
        <w:rPr>
          <w:rFonts w:ascii="Times New Roman" w:hAnsi="Times New Roman"/>
          <w:sz w:val="28"/>
          <w:szCs w:val="28"/>
        </w:rPr>
        <w:t xml:space="preserve">. </w:t>
      </w:r>
    </w:p>
    <w:p w:rsidR="00234DC4" w:rsidRPr="009F79D5" w:rsidRDefault="00A30685" w:rsidP="00E14282">
      <w:pPr>
        <w:tabs>
          <w:tab w:val="left" w:pos="-30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внешней проверки</w:t>
      </w:r>
      <w:r w:rsidR="00234DC4" w:rsidRPr="009F79D5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="00234DC4" w:rsidRPr="009F79D5">
        <w:rPr>
          <w:rFonts w:ascii="Times New Roman" w:hAnsi="Times New Roman"/>
          <w:sz w:val="28"/>
          <w:szCs w:val="28"/>
        </w:rPr>
        <w:t xml:space="preserve"> Администрации Аскизского района «Об исполнении бюджета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D17526">
        <w:rPr>
          <w:rFonts w:ascii="Times New Roman" w:hAnsi="Times New Roman"/>
          <w:sz w:val="28"/>
          <w:szCs w:val="28"/>
        </w:rPr>
        <w:t>Аскизский район за 2022</w:t>
      </w:r>
      <w:r w:rsidR="00234DC4" w:rsidRPr="009F79D5">
        <w:rPr>
          <w:rFonts w:ascii="Times New Roman" w:hAnsi="Times New Roman"/>
          <w:sz w:val="28"/>
          <w:szCs w:val="28"/>
        </w:rPr>
        <w:t xml:space="preserve"> год» сформулированы основные выводы и предложения.</w:t>
      </w:r>
    </w:p>
    <w:p w:rsidR="00AA1763" w:rsidRDefault="00AA1763" w:rsidP="009F79D5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34DC4" w:rsidRDefault="00234DC4" w:rsidP="009F79D5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BF1A39">
        <w:rPr>
          <w:rFonts w:ascii="Times New Roman" w:hAnsi="Times New Roman"/>
          <w:b/>
          <w:sz w:val="26"/>
          <w:szCs w:val="26"/>
        </w:rPr>
        <w:t>Выводы</w:t>
      </w:r>
    </w:p>
    <w:p w:rsidR="00A63DB0" w:rsidRPr="009F1382" w:rsidRDefault="00A63DB0" w:rsidP="00A63DB0">
      <w:pPr>
        <w:spacing w:line="240" w:lineRule="auto"/>
        <w:ind w:right="11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9F1382">
        <w:rPr>
          <w:rFonts w:ascii="Times New Roman" w:hAnsi="Times New Roman"/>
          <w:sz w:val="26"/>
          <w:szCs w:val="26"/>
        </w:rPr>
        <w:t>Отч</w:t>
      </w:r>
      <w:r>
        <w:rPr>
          <w:rFonts w:ascii="Times New Roman" w:hAnsi="Times New Roman"/>
          <w:sz w:val="26"/>
          <w:szCs w:val="26"/>
        </w:rPr>
        <w:t>ет об исполнении бюджета за 2022</w:t>
      </w:r>
      <w:r w:rsidRPr="009F1382">
        <w:rPr>
          <w:rFonts w:ascii="Times New Roman" w:hAnsi="Times New Roman"/>
          <w:sz w:val="26"/>
          <w:szCs w:val="26"/>
        </w:rPr>
        <w:t xml:space="preserve"> год представлен Администрацией Аскизского района  в Ко</w:t>
      </w:r>
      <w:r>
        <w:rPr>
          <w:rFonts w:ascii="Times New Roman" w:hAnsi="Times New Roman"/>
          <w:sz w:val="26"/>
          <w:szCs w:val="26"/>
        </w:rPr>
        <w:t>нтрольно-ревизионную комиссию  31.03.2023</w:t>
      </w:r>
      <w:r w:rsidRPr="009F1382">
        <w:rPr>
          <w:rFonts w:ascii="Times New Roman" w:hAnsi="Times New Roman"/>
          <w:sz w:val="26"/>
          <w:szCs w:val="26"/>
        </w:rPr>
        <w:t xml:space="preserve">г., что соответствует срокам его представления, установленным </w:t>
      </w:r>
      <w:r w:rsidRPr="00300248">
        <w:rPr>
          <w:rFonts w:ascii="Times New Roman" w:hAnsi="Times New Roman"/>
          <w:sz w:val="26"/>
          <w:szCs w:val="26"/>
        </w:rPr>
        <w:t>пунктом 3 статьи  264.4  Бюджетного  кодекса  Российской  Федерации  и пунктом 3 статьи 33</w:t>
      </w:r>
      <w:r w:rsidRPr="009F1382">
        <w:rPr>
          <w:rFonts w:ascii="Times New Roman" w:hAnsi="Times New Roman"/>
          <w:sz w:val="26"/>
          <w:szCs w:val="26"/>
        </w:rPr>
        <w:t xml:space="preserve">  Положения "О </w:t>
      </w:r>
      <w:r w:rsidRPr="009F1382">
        <w:rPr>
          <w:rFonts w:ascii="Times New Roman" w:hAnsi="Times New Roman"/>
          <w:sz w:val="26"/>
          <w:szCs w:val="26"/>
        </w:rPr>
        <w:lastRenderedPageBreak/>
        <w:t>бюджетном процессе и межбюджетных отношениях в муниципальном образовании Аскизский район»</w:t>
      </w:r>
      <w:r>
        <w:rPr>
          <w:rFonts w:ascii="Times New Roman" w:hAnsi="Times New Roman"/>
          <w:sz w:val="26"/>
          <w:szCs w:val="26"/>
        </w:rPr>
        <w:t>, утвержденным</w:t>
      </w:r>
      <w:r w:rsidRPr="009F13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решением Совета депутатов А</w:t>
      </w:r>
      <w:r w:rsidRPr="009F1382">
        <w:rPr>
          <w:rFonts w:ascii="Times New Roman" w:hAnsi="Times New Roman"/>
          <w:sz w:val="26"/>
          <w:szCs w:val="26"/>
        </w:rPr>
        <w:t xml:space="preserve">скизского района  от 29 мая </w:t>
      </w:r>
      <w:smartTag w:uri="urn:schemas-microsoft-com:office:smarttags" w:element="metricconverter">
        <w:smartTagPr>
          <w:attr w:name="ProductID" w:val="2008 г"/>
        </w:smartTagPr>
        <w:r w:rsidRPr="009F1382">
          <w:rPr>
            <w:rFonts w:ascii="Times New Roman" w:hAnsi="Times New Roman"/>
            <w:sz w:val="26"/>
            <w:szCs w:val="26"/>
          </w:rPr>
          <w:t>2008 г</w:t>
        </w:r>
      </w:smartTag>
      <w:r w:rsidRPr="009F1382">
        <w:rPr>
          <w:rFonts w:ascii="Times New Roman" w:hAnsi="Times New Roman"/>
          <w:sz w:val="26"/>
          <w:szCs w:val="26"/>
        </w:rPr>
        <w:t>. № 124</w:t>
      </w:r>
      <w:r>
        <w:rPr>
          <w:rFonts w:ascii="Times New Roman" w:hAnsi="Times New Roman"/>
          <w:sz w:val="26"/>
          <w:szCs w:val="26"/>
        </w:rPr>
        <w:t>-</w:t>
      </w:r>
      <w:r w:rsidRPr="009F1382">
        <w:rPr>
          <w:rFonts w:ascii="Times New Roman" w:hAnsi="Times New Roman"/>
          <w:sz w:val="26"/>
          <w:szCs w:val="26"/>
        </w:rPr>
        <w:t>рс.</w:t>
      </w:r>
    </w:p>
    <w:p w:rsidR="00A63DB0" w:rsidRPr="003401C1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401C1">
        <w:rPr>
          <w:rFonts w:ascii="Times New Roman" w:hAnsi="Times New Roman"/>
          <w:bCs/>
          <w:sz w:val="26"/>
          <w:szCs w:val="26"/>
        </w:rPr>
        <w:t>2.</w:t>
      </w:r>
      <w:r w:rsidRPr="003401C1">
        <w:rPr>
          <w:rFonts w:ascii="Times New Roman" w:hAnsi="Times New Roman"/>
          <w:sz w:val="26"/>
          <w:szCs w:val="26"/>
        </w:rPr>
        <w:t xml:space="preserve">Анализ исполнения бюджета за 2022 год проведен в сравнении с решением Совета депутатов Аскизского района Республики Хакасия от 23.12.2021 г.  № 208-рс «О бюджете муниципального образования Аскизский район Республики Хакасия на </w:t>
      </w:r>
      <w:r w:rsidRPr="003401C1">
        <w:rPr>
          <w:rFonts w:ascii="Times New Roman" w:hAnsi="Times New Roman"/>
          <w:bCs/>
          <w:sz w:val="26"/>
          <w:szCs w:val="26"/>
        </w:rPr>
        <w:t>2022 год и на плановый период 2023 и 2024 годов» с учетом изменений, внесенных</w:t>
      </w:r>
      <w:r w:rsidRPr="003401C1">
        <w:rPr>
          <w:rFonts w:ascii="Times New Roman" w:hAnsi="Times New Roman"/>
          <w:sz w:val="26"/>
          <w:szCs w:val="26"/>
        </w:rPr>
        <w:t xml:space="preserve">  решением Совета депутатов Аскизского района Республики Хакасия от 22.12.2022 г.  № 278-рс</w:t>
      </w:r>
      <w:r w:rsidRPr="003401C1">
        <w:rPr>
          <w:rFonts w:ascii="Times New Roman" w:hAnsi="Times New Roman"/>
          <w:bCs/>
          <w:sz w:val="26"/>
          <w:szCs w:val="26"/>
        </w:rPr>
        <w:t xml:space="preserve"> </w:t>
      </w:r>
      <w:r w:rsidRPr="003401C1">
        <w:rPr>
          <w:rFonts w:ascii="Times New Roman" w:hAnsi="Times New Roman"/>
          <w:sz w:val="26"/>
          <w:szCs w:val="26"/>
        </w:rPr>
        <w:t xml:space="preserve">(далее по тексту – решение о бюджете). </w:t>
      </w:r>
    </w:p>
    <w:p w:rsidR="00A63DB0" w:rsidRPr="00CA0B83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63DB0" w:rsidRPr="003401C1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01C1">
        <w:rPr>
          <w:rFonts w:ascii="Times New Roman" w:hAnsi="Times New Roman"/>
          <w:sz w:val="26"/>
          <w:szCs w:val="26"/>
        </w:rPr>
        <w:t>В течение 2022 года основные параметры бюджета корректировались 7 раз:</w:t>
      </w:r>
    </w:p>
    <w:p w:rsidR="00A63DB0" w:rsidRPr="003401C1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01C1">
        <w:rPr>
          <w:rFonts w:ascii="Times New Roman" w:hAnsi="Times New Roman"/>
          <w:sz w:val="26"/>
          <w:szCs w:val="26"/>
        </w:rPr>
        <w:t>-общий объем доходов увеличен на 661042,6 тыс. рублей или на 30,3%;</w:t>
      </w:r>
    </w:p>
    <w:p w:rsidR="00A63DB0" w:rsidRPr="003401C1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01C1">
        <w:rPr>
          <w:rFonts w:ascii="Times New Roman" w:hAnsi="Times New Roman"/>
          <w:sz w:val="26"/>
          <w:szCs w:val="26"/>
        </w:rPr>
        <w:t>-общий объем расходов увеличен на 728043,6 тыс. рублей или на 33,2%;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01C1">
        <w:rPr>
          <w:rFonts w:ascii="Times New Roman" w:hAnsi="Times New Roman"/>
          <w:sz w:val="26"/>
          <w:szCs w:val="26"/>
        </w:rPr>
        <w:t>-дефицит бюджета увеличен на 67001,0 тыс. рублей или на 603,8%.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766">
        <w:rPr>
          <w:rFonts w:ascii="Times New Roman" w:hAnsi="Times New Roman"/>
          <w:sz w:val="26"/>
          <w:szCs w:val="26"/>
        </w:rPr>
        <w:t xml:space="preserve">Исполнение бюджетных назначений по доходам </w:t>
      </w:r>
      <w:r>
        <w:rPr>
          <w:rFonts w:ascii="Times New Roman" w:hAnsi="Times New Roman"/>
          <w:sz w:val="26"/>
          <w:szCs w:val="26"/>
        </w:rPr>
        <w:t>районного бюджета за 2022</w:t>
      </w:r>
      <w:r w:rsidRPr="006B7766">
        <w:rPr>
          <w:rFonts w:ascii="Times New Roman" w:hAnsi="Times New Roman"/>
          <w:sz w:val="26"/>
          <w:szCs w:val="26"/>
        </w:rPr>
        <w:t xml:space="preserve"> год составило</w:t>
      </w:r>
      <w:r>
        <w:rPr>
          <w:rFonts w:ascii="Times New Roman" w:hAnsi="Times New Roman"/>
          <w:sz w:val="26"/>
          <w:szCs w:val="26"/>
        </w:rPr>
        <w:t xml:space="preserve"> 2817603,4</w:t>
      </w:r>
      <w:r w:rsidRPr="006B7766">
        <w:rPr>
          <w:rFonts w:ascii="Times New Roman" w:hAnsi="Times New Roman"/>
          <w:sz w:val="26"/>
          <w:szCs w:val="26"/>
        </w:rPr>
        <w:t xml:space="preserve"> тыс. рублей (</w:t>
      </w:r>
      <w:r>
        <w:rPr>
          <w:rFonts w:ascii="Times New Roman" w:hAnsi="Times New Roman"/>
          <w:sz w:val="26"/>
          <w:szCs w:val="26"/>
        </w:rPr>
        <w:t>99,2</w:t>
      </w:r>
      <w:r w:rsidRPr="006B7766">
        <w:rPr>
          <w:rFonts w:ascii="Times New Roman" w:hAnsi="Times New Roman"/>
          <w:sz w:val="26"/>
          <w:szCs w:val="26"/>
        </w:rPr>
        <w:t xml:space="preserve">%), что на </w:t>
      </w:r>
      <w:r>
        <w:rPr>
          <w:rFonts w:ascii="Times New Roman" w:hAnsi="Times New Roman"/>
          <w:sz w:val="26"/>
          <w:szCs w:val="26"/>
        </w:rPr>
        <w:t>21301,1</w:t>
      </w:r>
      <w:r w:rsidRPr="006B7766">
        <w:rPr>
          <w:rFonts w:ascii="Times New Roman" w:hAnsi="Times New Roman"/>
          <w:sz w:val="26"/>
          <w:szCs w:val="26"/>
        </w:rPr>
        <w:t xml:space="preserve"> тыс. рублей</w:t>
      </w:r>
      <w:r>
        <w:rPr>
          <w:rFonts w:ascii="Times New Roman" w:hAnsi="Times New Roman"/>
          <w:sz w:val="26"/>
          <w:szCs w:val="26"/>
        </w:rPr>
        <w:t>, или на 0,8</w:t>
      </w:r>
      <w:r w:rsidRPr="006B7766">
        <w:rPr>
          <w:rFonts w:ascii="Times New Roman" w:hAnsi="Times New Roman"/>
          <w:sz w:val="26"/>
          <w:szCs w:val="26"/>
        </w:rPr>
        <w:t xml:space="preserve">% меньше объема доходов, </w:t>
      </w:r>
      <w:r>
        <w:rPr>
          <w:rFonts w:ascii="Times New Roman" w:hAnsi="Times New Roman"/>
          <w:sz w:val="26"/>
          <w:szCs w:val="26"/>
        </w:rPr>
        <w:t xml:space="preserve">назначенных решением </w:t>
      </w:r>
      <w:r w:rsidRPr="006B7766">
        <w:rPr>
          <w:rFonts w:ascii="Times New Roman" w:hAnsi="Times New Roman"/>
          <w:sz w:val="26"/>
          <w:szCs w:val="26"/>
        </w:rPr>
        <w:t>о бюджете</w:t>
      </w:r>
      <w:r>
        <w:rPr>
          <w:rFonts w:ascii="Times New Roman" w:hAnsi="Times New Roman"/>
          <w:sz w:val="26"/>
          <w:szCs w:val="26"/>
        </w:rPr>
        <w:t xml:space="preserve"> (2838904,5</w:t>
      </w:r>
      <w:r w:rsidRPr="006B7766">
        <w:rPr>
          <w:rFonts w:ascii="Times New Roman" w:hAnsi="Times New Roman"/>
          <w:sz w:val="26"/>
          <w:szCs w:val="26"/>
        </w:rPr>
        <w:t xml:space="preserve"> тыс. рублей), по расходам </w:t>
      </w:r>
      <w:r>
        <w:rPr>
          <w:rFonts w:ascii="Times New Roman" w:hAnsi="Times New Roman"/>
          <w:sz w:val="26"/>
          <w:szCs w:val="26"/>
        </w:rPr>
        <w:t>–</w:t>
      </w:r>
      <w:r w:rsidRPr="006B77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2851479,3</w:t>
      </w:r>
      <w:r w:rsidRPr="006B7766">
        <w:rPr>
          <w:rFonts w:ascii="Times New Roman" w:hAnsi="Times New Roman"/>
          <w:sz w:val="26"/>
          <w:szCs w:val="26"/>
        </w:rPr>
        <w:t xml:space="preserve"> тыс. рублей (</w:t>
      </w:r>
      <w:r>
        <w:rPr>
          <w:rFonts w:ascii="Times New Roman" w:hAnsi="Times New Roman"/>
          <w:sz w:val="26"/>
          <w:szCs w:val="26"/>
        </w:rPr>
        <w:t>97,7</w:t>
      </w:r>
      <w:r w:rsidRPr="006B7766">
        <w:rPr>
          <w:rFonts w:ascii="Times New Roman" w:hAnsi="Times New Roman"/>
          <w:sz w:val="26"/>
          <w:szCs w:val="26"/>
        </w:rPr>
        <w:t xml:space="preserve">%), что на </w:t>
      </w:r>
      <w:r>
        <w:rPr>
          <w:rFonts w:ascii="Times New Roman" w:hAnsi="Times New Roman"/>
          <w:sz w:val="26"/>
          <w:szCs w:val="26"/>
        </w:rPr>
        <w:t>67726,2</w:t>
      </w:r>
      <w:r w:rsidRPr="006B7766">
        <w:rPr>
          <w:rFonts w:ascii="Times New Roman" w:hAnsi="Times New Roman"/>
          <w:sz w:val="26"/>
          <w:szCs w:val="26"/>
        </w:rPr>
        <w:t xml:space="preserve"> тыс. рублей</w:t>
      </w:r>
      <w:r>
        <w:rPr>
          <w:rFonts w:ascii="Times New Roman" w:hAnsi="Times New Roman"/>
          <w:sz w:val="26"/>
          <w:szCs w:val="26"/>
        </w:rPr>
        <w:t>, или на 2,2% ниже</w:t>
      </w:r>
      <w:r w:rsidRPr="006B7766">
        <w:rPr>
          <w:rFonts w:ascii="Times New Roman" w:hAnsi="Times New Roman"/>
          <w:sz w:val="26"/>
          <w:szCs w:val="26"/>
        </w:rPr>
        <w:t xml:space="preserve"> утвержденных</w:t>
      </w:r>
      <w:r>
        <w:rPr>
          <w:rFonts w:ascii="Times New Roman" w:hAnsi="Times New Roman"/>
          <w:sz w:val="26"/>
          <w:szCs w:val="26"/>
        </w:rPr>
        <w:t xml:space="preserve"> решением </w:t>
      </w:r>
      <w:r w:rsidRPr="006B7766">
        <w:rPr>
          <w:rFonts w:ascii="Times New Roman" w:hAnsi="Times New Roman"/>
          <w:sz w:val="26"/>
          <w:szCs w:val="26"/>
        </w:rPr>
        <w:t>о бюджете</w:t>
      </w:r>
      <w:r>
        <w:rPr>
          <w:rFonts w:ascii="Times New Roman" w:hAnsi="Times New Roman"/>
          <w:sz w:val="26"/>
          <w:szCs w:val="26"/>
        </w:rPr>
        <w:t xml:space="preserve"> (2919205,5</w:t>
      </w:r>
      <w:r w:rsidRPr="006B7766">
        <w:rPr>
          <w:rFonts w:ascii="Times New Roman" w:hAnsi="Times New Roman"/>
          <w:sz w:val="26"/>
          <w:szCs w:val="26"/>
        </w:rPr>
        <w:t xml:space="preserve"> тыс. рублей)</w:t>
      </w:r>
      <w:r>
        <w:rPr>
          <w:rFonts w:ascii="Times New Roman" w:hAnsi="Times New Roman"/>
          <w:sz w:val="26"/>
          <w:szCs w:val="26"/>
        </w:rPr>
        <w:t>.</w:t>
      </w:r>
      <w:r w:rsidRPr="006B7766">
        <w:rPr>
          <w:rFonts w:ascii="Times New Roman" w:hAnsi="Times New Roman"/>
          <w:sz w:val="26"/>
          <w:szCs w:val="26"/>
        </w:rPr>
        <w:t xml:space="preserve"> </w:t>
      </w:r>
    </w:p>
    <w:p w:rsidR="00A63DB0" w:rsidRPr="006B7766" w:rsidRDefault="00A63DB0" w:rsidP="00A6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исполнения бюджета за 2022 год сложился деф</w:t>
      </w:r>
      <w:r w:rsidRPr="006B7766">
        <w:rPr>
          <w:rFonts w:ascii="Times New Roman" w:hAnsi="Times New Roman"/>
          <w:sz w:val="26"/>
          <w:szCs w:val="26"/>
        </w:rPr>
        <w:t>ицит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77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MO"/>
        </w:rPr>
        <w:t>в сумме</w:t>
      </w:r>
      <w:r w:rsidRPr="006B77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33875,9</w:t>
      </w:r>
      <w:r w:rsidRPr="006B7766">
        <w:rPr>
          <w:rFonts w:ascii="Times New Roman" w:hAnsi="Times New Roman"/>
          <w:sz w:val="26"/>
          <w:szCs w:val="26"/>
        </w:rPr>
        <w:t xml:space="preserve"> тыс. рублей, </w:t>
      </w:r>
      <w:r>
        <w:rPr>
          <w:rFonts w:ascii="Times New Roman" w:hAnsi="Times New Roman"/>
          <w:sz w:val="26"/>
          <w:szCs w:val="26"/>
        </w:rPr>
        <w:t xml:space="preserve"> при утвержденном значении в сумме 80301,0 тыс. рублей.</w:t>
      </w:r>
    </w:p>
    <w:p w:rsidR="00A63DB0" w:rsidRPr="003401C1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долг </w:t>
      </w:r>
      <w:r w:rsidRPr="006B7766">
        <w:rPr>
          <w:rFonts w:ascii="Times New Roman" w:hAnsi="Times New Roman"/>
          <w:sz w:val="26"/>
          <w:szCs w:val="26"/>
        </w:rPr>
        <w:t xml:space="preserve">по состоянию на </w:t>
      </w:r>
      <w:r>
        <w:rPr>
          <w:rFonts w:ascii="Times New Roman" w:hAnsi="Times New Roman"/>
          <w:sz w:val="26"/>
          <w:szCs w:val="26"/>
        </w:rPr>
        <w:t>01.01.2023 отсутствует</w:t>
      </w:r>
    </w:p>
    <w:p w:rsidR="00A63DB0" w:rsidRPr="00CA0B83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D5C05">
        <w:rPr>
          <w:rFonts w:ascii="Times New Roman" w:hAnsi="Times New Roman"/>
          <w:bCs/>
          <w:sz w:val="26"/>
          <w:szCs w:val="26"/>
        </w:rPr>
        <w:t>3.</w:t>
      </w:r>
      <w:r w:rsidRPr="00AD5C05">
        <w:rPr>
          <w:rFonts w:ascii="Times New Roman" w:hAnsi="Times New Roman"/>
          <w:sz w:val="26"/>
          <w:szCs w:val="26"/>
        </w:rPr>
        <w:t>В доходной части бюджета</w:t>
      </w:r>
      <w:r w:rsidRPr="00CA0B83">
        <w:rPr>
          <w:rFonts w:ascii="Times New Roman" w:hAnsi="Times New Roman"/>
          <w:i/>
          <w:sz w:val="26"/>
          <w:szCs w:val="26"/>
        </w:rPr>
        <w:t xml:space="preserve"> </w:t>
      </w:r>
      <w:r w:rsidRPr="00AD5C0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аблюдается тенденция  резкого изменения отклонений бюджетных назначений по сравнению с первоначальной редакцией утвержденных доходов:  10,0% в 2020 году; 19,4% в 2021 году; 30,3% в 2022 году, что свидетельствует о наличии нестабильной доходной базы при планировании </w:t>
      </w:r>
      <w:r>
        <w:rPr>
          <w:rFonts w:ascii="Times New Roman" w:hAnsi="Times New Roman"/>
          <w:color w:val="000000"/>
          <w:sz w:val="26"/>
          <w:szCs w:val="26"/>
        </w:rPr>
        <w:t xml:space="preserve"> бюджетных назначений по доходам.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5C05">
        <w:rPr>
          <w:rFonts w:ascii="Times New Roman" w:hAnsi="Times New Roman"/>
          <w:sz w:val="26"/>
          <w:szCs w:val="26"/>
        </w:rPr>
        <w:t>3.1.</w:t>
      </w:r>
      <w:r w:rsidRPr="003401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Налоговые и неналоговые доходы поступили в сумме 403003,9 тыс. рублей (101,7% бюджетных назначений), отклонения составили 6740,6 тыс. рублей (1,7%). При этом налоговые доходы исполнены на 102,6% бюджетных назначений (отклонения 8663,6 тыс. рублей), неналоговые доходы - на 97,4% (отклонения - 1923,0 тыс. рублей).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63DB0" w:rsidRPr="00E10AA8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36C37">
        <w:rPr>
          <w:rFonts w:ascii="Times New Roman" w:hAnsi="Times New Roman"/>
          <w:sz w:val="26"/>
          <w:szCs w:val="26"/>
        </w:rPr>
        <w:t>По сравнению с 2021 годом налоговые доходы в целом уменьшились на 13976,3 тыс. рублей (на (-4,1</w:t>
      </w:r>
      <w:r>
        <w:rPr>
          <w:rFonts w:ascii="Times New Roman" w:hAnsi="Times New Roman"/>
          <w:sz w:val="26"/>
          <w:szCs w:val="26"/>
        </w:rPr>
        <w:t>)</w:t>
      </w:r>
      <w:r w:rsidRPr="00036C37">
        <w:rPr>
          <w:rFonts w:ascii="Times New Roman" w:hAnsi="Times New Roman"/>
          <w:sz w:val="26"/>
          <w:szCs w:val="26"/>
        </w:rPr>
        <w:t xml:space="preserve">% </w:t>
      </w:r>
      <w:r w:rsidRPr="004F50A8">
        <w:rPr>
          <w:rFonts w:ascii="Times New Roman" w:hAnsi="Times New Roman"/>
          <w:sz w:val="26"/>
          <w:szCs w:val="26"/>
        </w:rPr>
        <w:t>за счет уменьшения налога</w:t>
      </w:r>
      <w:r w:rsidRPr="000D7EC1">
        <w:rPr>
          <w:rFonts w:ascii="Times New Roman" w:hAnsi="Times New Roman"/>
          <w:sz w:val="26"/>
          <w:szCs w:val="26"/>
        </w:rPr>
        <w:t xml:space="preserve"> на доходы физических лиц на 17254,2 тыс. рублей (на 5,4</w:t>
      </w:r>
      <w:r>
        <w:rPr>
          <w:rFonts w:ascii="Times New Roman" w:hAnsi="Times New Roman"/>
          <w:sz w:val="26"/>
          <w:szCs w:val="26"/>
        </w:rPr>
        <w:t xml:space="preserve">%) </w:t>
      </w:r>
      <w:r w:rsidRPr="00E10AA8">
        <w:rPr>
          <w:rFonts w:ascii="Times New Roman" w:hAnsi="Times New Roman"/>
          <w:sz w:val="26"/>
          <w:szCs w:val="26"/>
        </w:rPr>
        <w:t>(разовы</w:t>
      </w:r>
      <w:r>
        <w:rPr>
          <w:rFonts w:ascii="Times New Roman" w:hAnsi="Times New Roman"/>
          <w:sz w:val="26"/>
          <w:szCs w:val="26"/>
        </w:rPr>
        <w:t>е платежи</w:t>
      </w:r>
      <w:r w:rsidRPr="00E10AA8">
        <w:rPr>
          <w:rFonts w:ascii="Times New Roman" w:hAnsi="Times New Roman"/>
          <w:sz w:val="26"/>
          <w:szCs w:val="26"/>
        </w:rPr>
        <w:t xml:space="preserve"> по НДФЛ в 2021 году).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63DB0" w:rsidRPr="004F50A8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  <w:r w:rsidRPr="004F50A8">
        <w:rPr>
          <w:rFonts w:ascii="Times New Roman" w:hAnsi="Times New Roman"/>
          <w:sz w:val="26"/>
          <w:szCs w:val="26"/>
          <w:lang w:val="ru-MO"/>
        </w:rPr>
        <w:t xml:space="preserve">Основную долю налоговых поступлений в 2021 году (93,1%) и в 2022 году (91,8%) составили поступления по налогу на доходы физических лиц,  налоги на совокупный доход в 2021 году 4,4%, в 2022 году 5,4%; государственная пошлина  в 2021 году 1,6%, в 2022 году 1,8%; </w:t>
      </w:r>
      <w:r w:rsidRPr="004F50A8">
        <w:rPr>
          <w:rFonts w:ascii="Times New Roman" w:hAnsi="Times New Roman"/>
          <w:color w:val="000000"/>
          <w:sz w:val="26"/>
          <w:szCs w:val="26"/>
        </w:rPr>
        <w:t>акцизам по подакцизным товарам (продукции), производимым на территории Российской Федерации</w:t>
      </w:r>
      <w:r w:rsidRPr="004F50A8">
        <w:rPr>
          <w:rFonts w:ascii="Times New Roman" w:hAnsi="Times New Roman"/>
          <w:sz w:val="26"/>
          <w:szCs w:val="26"/>
          <w:lang w:val="ru-MO"/>
        </w:rPr>
        <w:t xml:space="preserve">  в 2021 г. 0,8%,  в 2021 году 1,0%. 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4F50A8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  <w:r w:rsidRPr="004F50A8">
        <w:rPr>
          <w:rFonts w:ascii="Times New Roman" w:hAnsi="Times New Roman"/>
          <w:sz w:val="26"/>
          <w:szCs w:val="26"/>
        </w:rPr>
        <w:t xml:space="preserve">Неналоговые доходы бюджета составили 72968,2 тыс. рублей, или 97,4% бюджетных назначений, отклонения от плана составили в сумме 1923,0 тыс. рублей. </w:t>
      </w:r>
      <w:r w:rsidRPr="004F50A8">
        <w:rPr>
          <w:rFonts w:ascii="Times New Roman" w:hAnsi="Times New Roman"/>
          <w:sz w:val="26"/>
          <w:szCs w:val="26"/>
          <w:lang w:val="ru-MO"/>
        </w:rPr>
        <w:t>Доля неналоговых доходов в общей сумме доходов бюджета составила 2,6% (в 2021 году 2,2%).</w:t>
      </w:r>
    </w:p>
    <w:p w:rsidR="00A63DB0" w:rsidRPr="004F50A8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</w:p>
    <w:p w:rsidR="00A63DB0" w:rsidRPr="002E73C6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50A8">
        <w:rPr>
          <w:rFonts w:ascii="Times New Roman" w:hAnsi="Times New Roman"/>
          <w:sz w:val="26"/>
          <w:szCs w:val="26"/>
        </w:rPr>
        <w:t xml:space="preserve">3.2. </w:t>
      </w:r>
      <w:r w:rsidRPr="002E73C6">
        <w:rPr>
          <w:rFonts w:ascii="Times New Roman" w:hAnsi="Times New Roman"/>
          <w:sz w:val="26"/>
          <w:szCs w:val="26"/>
        </w:rPr>
        <w:t>Безвозмездные поступления исполнены в объеме 2414599,5 тыс. рублей, или на 98,9% бюджетных назначений, отклонения составили 28041,7 тыс. рублей (1,1%). По сравнению с 2021 годом безвозмездные поступления увеличились на 860109,4 тыс. рублей, или на 55,3%.</w:t>
      </w:r>
    </w:p>
    <w:p w:rsidR="00A63DB0" w:rsidRPr="004F50A8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ru-MO"/>
        </w:rPr>
      </w:pPr>
      <w:r w:rsidRPr="004F50A8">
        <w:rPr>
          <w:rFonts w:ascii="Times New Roman" w:hAnsi="Times New Roman"/>
          <w:bCs/>
          <w:sz w:val="26"/>
          <w:szCs w:val="26"/>
          <w:lang w:val="ru-MO"/>
        </w:rPr>
        <w:t xml:space="preserve">Структура безвозмездных поступлений в бюджете представлена в таблице № 7. </w:t>
      </w:r>
    </w:p>
    <w:p w:rsidR="00A63DB0" w:rsidRPr="001D1512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  <w:r w:rsidRPr="004D249B">
        <w:rPr>
          <w:rFonts w:ascii="Times New Roman" w:hAnsi="Times New Roman"/>
          <w:sz w:val="26"/>
          <w:szCs w:val="26"/>
          <w:lang w:val="ru-MO"/>
        </w:rPr>
        <w:t>Основным источником поступивших в бюджет безвозмездных средств является республиканский бюджет – 2410109,6 тыс. рублей, или 99,0% бюджетных назначений,</w:t>
      </w:r>
      <w:r w:rsidRPr="00CA0B83">
        <w:rPr>
          <w:rFonts w:ascii="Times New Roman" w:hAnsi="Times New Roman"/>
          <w:i/>
          <w:sz w:val="26"/>
          <w:szCs w:val="26"/>
          <w:lang w:val="ru-MO"/>
        </w:rPr>
        <w:t xml:space="preserve"> в </w:t>
      </w:r>
      <w:r w:rsidRPr="001D1512">
        <w:rPr>
          <w:rFonts w:ascii="Times New Roman" w:hAnsi="Times New Roman"/>
          <w:sz w:val="26"/>
          <w:szCs w:val="26"/>
          <w:lang w:val="ru-MO"/>
        </w:rPr>
        <w:t>том числе:</w:t>
      </w:r>
    </w:p>
    <w:p w:rsidR="00A63DB0" w:rsidRPr="001D1512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  <w:r w:rsidRPr="001D1512">
        <w:rPr>
          <w:rFonts w:ascii="Times New Roman" w:hAnsi="Times New Roman"/>
          <w:sz w:val="26"/>
          <w:szCs w:val="26"/>
          <w:lang w:val="ru-MO"/>
        </w:rPr>
        <w:t>1. Дотации – 400528,0 тыс. рублей, или 100% бюджетных назначений.</w:t>
      </w:r>
    </w:p>
    <w:p w:rsidR="00A63DB0" w:rsidRPr="001D1512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  <w:r w:rsidRPr="001D1512">
        <w:rPr>
          <w:rFonts w:ascii="Times New Roman" w:hAnsi="Times New Roman"/>
          <w:sz w:val="26"/>
          <w:szCs w:val="26"/>
          <w:lang w:val="ru-MO"/>
        </w:rPr>
        <w:t>2. Субсидии – 963973,7 тыс. рублей (98,2%), неисполнение составило 17948,9  тыс. рублей (1,8%).</w:t>
      </w:r>
    </w:p>
    <w:p w:rsidR="00A63DB0" w:rsidRPr="001D1512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  <w:r w:rsidRPr="001D1512">
        <w:rPr>
          <w:rFonts w:ascii="Times New Roman" w:hAnsi="Times New Roman"/>
          <w:sz w:val="26"/>
          <w:szCs w:val="26"/>
        </w:rPr>
        <w:t xml:space="preserve">3.Субвенции </w:t>
      </w:r>
      <w:r w:rsidRPr="001D1512">
        <w:rPr>
          <w:rFonts w:ascii="Times New Roman" w:hAnsi="Times New Roman"/>
          <w:sz w:val="26"/>
          <w:szCs w:val="26"/>
          <w:lang w:val="ru-MO"/>
        </w:rPr>
        <w:t>исполнены в сумме 1000299,0 тыс. рублей (99,4%).</w:t>
      </w:r>
    </w:p>
    <w:p w:rsidR="00A63DB0" w:rsidRPr="001D1512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  <w:r w:rsidRPr="001D1512">
        <w:rPr>
          <w:rFonts w:ascii="Times New Roman" w:hAnsi="Times New Roman"/>
          <w:color w:val="000000"/>
          <w:sz w:val="26"/>
          <w:szCs w:val="26"/>
        </w:rPr>
        <w:t>4.Иные межбюджетные трансферты поступили в сумме 45308,9 тыс. рублей, при плане 46793,0 тыс. рублей или 96,8% бюджетных назначений.</w:t>
      </w:r>
    </w:p>
    <w:p w:rsidR="00A63DB0" w:rsidRPr="001D1512" w:rsidRDefault="00A63DB0" w:rsidP="00A63DB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D1512">
        <w:rPr>
          <w:rFonts w:ascii="Times New Roman" w:hAnsi="Times New Roman"/>
          <w:sz w:val="26"/>
          <w:szCs w:val="26"/>
        </w:rPr>
        <w:t>5.Прочие безвозмездные поступления при плане 7396,4 тыс. рублей поступили в сумме 5730,4 тыс. рублей или 77,5%.</w:t>
      </w:r>
    </w:p>
    <w:p w:rsidR="00A63DB0" w:rsidRPr="001D1512" w:rsidRDefault="00A63DB0" w:rsidP="00A63DB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D1512">
        <w:rPr>
          <w:rFonts w:ascii="Times New Roman" w:hAnsi="Times New Roman"/>
          <w:sz w:val="26"/>
          <w:szCs w:val="26"/>
        </w:rPr>
        <w:t>6.Возврат остатков субсидий, субвенций и иных межбюджетных трансфертов, имеющих целевое назначение прош</w:t>
      </w:r>
      <w:r>
        <w:rPr>
          <w:rFonts w:ascii="Times New Roman" w:hAnsi="Times New Roman"/>
          <w:sz w:val="26"/>
          <w:szCs w:val="26"/>
        </w:rPr>
        <w:t>лых лет исполнен в сумме – 1240,5</w:t>
      </w:r>
      <w:r w:rsidRPr="001D1512">
        <w:rPr>
          <w:rFonts w:ascii="Times New Roman" w:hAnsi="Times New Roman"/>
          <w:sz w:val="26"/>
          <w:szCs w:val="26"/>
        </w:rPr>
        <w:t xml:space="preserve">  тыс. рублей.</w:t>
      </w:r>
    </w:p>
    <w:p w:rsidR="00A63DB0" w:rsidRPr="001D1512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A63DB0" w:rsidRPr="001D1512" w:rsidRDefault="00A63DB0" w:rsidP="00A63DB0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1D1512">
        <w:rPr>
          <w:rFonts w:ascii="Times New Roman" w:hAnsi="Times New Roman"/>
          <w:sz w:val="26"/>
          <w:szCs w:val="26"/>
        </w:rPr>
        <w:t xml:space="preserve">Анализ исполнения безвозмездных поступлений за </w:t>
      </w:r>
      <w:r>
        <w:rPr>
          <w:rFonts w:ascii="Times New Roman" w:hAnsi="Times New Roman"/>
          <w:sz w:val="26"/>
          <w:szCs w:val="26"/>
        </w:rPr>
        <w:t>период 2021-2022</w:t>
      </w:r>
      <w:r w:rsidRPr="001D1512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одов представлен в приложении №3</w:t>
      </w:r>
      <w:r w:rsidRPr="001D1512">
        <w:rPr>
          <w:rFonts w:ascii="Times New Roman" w:hAnsi="Times New Roman"/>
          <w:sz w:val="26"/>
          <w:szCs w:val="26"/>
        </w:rPr>
        <w:t xml:space="preserve"> к настоящему заключению.</w:t>
      </w:r>
    </w:p>
    <w:p w:rsidR="00A63DB0" w:rsidRPr="001D1512" w:rsidRDefault="00A63DB0" w:rsidP="00A63D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1512">
        <w:rPr>
          <w:rFonts w:ascii="Times New Roman" w:hAnsi="Times New Roman"/>
          <w:sz w:val="26"/>
          <w:szCs w:val="26"/>
        </w:rPr>
        <w:t>Показатели утвержденных и исполненных бюджетных назначений по доходам со</w:t>
      </w:r>
      <w:r>
        <w:rPr>
          <w:rFonts w:ascii="Times New Roman" w:hAnsi="Times New Roman"/>
          <w:sz w:val="26"/>
          <w:szCs w:val="26"/>
        </w:rPr>
        <w:t xml:space="preserve">ответствуют показателям отчета об исполнении районного </w:t>
      </w:r>
      <w:r w:rsidRPr="001D1512">
        <w:rPr>
          <w:rFonts w:ascii="Times New Roman" w:hAnsi="Times New Roman"/>
          <w:sz w:val="26"/>
          <w:szCs w:val="26"/>
        </w:rPr>
        <w:t>бюджета.</w:t>
      </w:r>
    </w:p>
    <w:p w:rsidR="00A63DB0" w:rsidRPr="00AA051B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A051B">
        <w:rPr>
          <w:rFonts w:ascii="Times New Roman" w:hAnsi="Times New Roman"/>
          <w:b/>
          <w:sz w:val="26"/>
          <w:szCs w:val="26"/>
        </w:rPr>
        <w:t>4</w:t>
      </w:r>
      <w:r w:rsidRPr="00AA051B">
        <w:rPr>
          <w:rFonts w:ascii="Times New Roman" w:hAnsi="Times New Roman"/>
          <w:sz w:val="26"/>
          <w:szCs w:val="26"/>
        </w:rPr>
        <w:t>.</w:t>
      </w:r>
      <w:r w:rsidRPr="00AA051B">
        <w:rPr>
          <w:rFonts w:ascii="Times New Roman" w:hAnsi="Times New Roman"/>
          <w:b/>
          <w:bCs/>
          <w:sz w:val="26"/>
          <w:szCs w:val="26"/>
        </w:rPr>
        <w:t>Расходы</w:t>
      </w:r>
      <w:r w:rsidRPr="00AA051B">
        <w:rPr>
          <w:rFonts w:ascii="Times New Roman" w:hAnsi="Times New Roman"/>
          <w:bCs/>
          <w:sz w:val="26"/>
          <w:szCs w:val="26"/>
        </w:rPr>
        <w:t xml:space="preserve"> районного бюджета в 2022 году составили 285179,3 тыс. рублей, или 97,7% утвержденных назначений, и на 940098,3 тыс. рублей, или на 49,2% выше показателя исполнения расходов районного бюджета, достигнутого годом ранее. </w:t>
      </w:r>
    </w:p>
    <w:p w:rsidR="00A63DB0" w:rsidRPr="00AA051B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A051B">
        <w:rPr>
          <w:rFonts w:ascii="Times New Roman" w:hAnsi="Times New Roman"/>
          <w:bCs/>
          <w:sz w:val="26"/>
          <w:szCs w:val="26"/>
        </w:rPr>
        <w:t>Сводной бюджетной росписью (с изменениями) по состоянию на 31.12.2022 г.  объем расходов районного бюджета установлен в сумме 2931205,2 тыс. рублей и отклоняется от  ассигнований, утвержденных Решением о бюджете на 2022 год на сумму 11999,7 тыс. рублей</w:t>
      </w:r>
      <w:r>
        <w:rPr>
          <w:rFonts w:ascii="Times New Roman" w:hAnsi="Times New Roman"/>
          <w:bCs/>
          <w:sz w:val="26"/>
          <w:szCs w:val="26"/>
        </w:rPr>
        <w:t>, в том числе: по Администрации района – на 9639,7 тыс. рублей, по Управлению образования – на сумму 2360,0 тыс. рублей, что не противоречит положениям Бюджетного кодекса РФ</w:t>
      </w:r>
      <w:r w:rsidRPr="00AA051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(ст.217), соответствующие приказы руководителя финансового органа имеются.</w:t>
      </w:r>
    </w:p>
    <w:p w:rsidR="00A63DB0" w:rsidRPr="00CA0B83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63DB0" w:rsidRPr="00BE61D2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E61D2">
        <w:rPr>
          <w:rFonts w:ascii="Times New Roman" w:hAnsi="Times New Roman"/>
          <w:bCs/>
          <w:sz w:val="26"/>
          <w:szCs w:val="26"/>
        </w:rPr>
        <w:t xml:space="preserve">В приложении №5 к заключению Контрольно-ревизионной комиссии представлена информация об исполнении районного бюджета в 2022 году по видам расходов. Наибольшие </w:t>
      </w:r>
      <w:r w:rsidRPr="00BE61D2">
        <w:rPr>
          <w:rFonts w:ascii="Times New Roman" w:hAnsi="Times New Roman"/>
          <w:b/>
          <w:bCs/>
          <w:sz w:val="26"/>
          <w:szCs w:val="26"/>
        </w:rPr>
        <w:t>неисполненные назначения</w:t>
      </w:r>
      <w:r w:rsidRPr="00BE61D2">
        <w:rPr>
          <w:rFonts w:ascii="Times New Roman" w:hAnsi="Times New Roman"/>
          <w:bCs/>
          <w:sz w:val="26"/>
          <w:szCs w:val="26"/>
        </w:rPr>
        <w:t xml:space="preserve">  в 2022 году  приходятся на следующие виды расходов  (в скобках указан уд. вес):    </w:t>
      </w:r>
    </w:p>
    <w:p w:rsidR="00A63DB0" w:rsidRPr="00BE61D2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E61D2">
        <w:rPr>
          <w:rFonts w:ascii="Times New Roman" w:hAnsi="Times New Roman"/>
          <w:bCs/>
          <w:sz w:val="26"/>
          <w:szCs w:val="26"/>
        </w:rPr>
        <w:t>-расходы на выплаты персоналу казенных учреждений и государственных (му</w:t>
      </w:r>
      <w:r>
        <w:rPr>
          <w:rFonts w:ascii="Times New Roman" w:hAnsi="Times New Roman"/>
          <w:bCs/>
          <w:sz w:val="26"/>
          <w:szCs w:val="26"/>
        </w:rPr>
        <w:t>ниципальных) органов -</w:t>
      </w:r>
      <w:r w:rsidRPr="00BE61D2">
        <w:rPr>
          <w:rFonts w:ascii="Times New Roman" w:hAnsi="Times New Roman"/>
          <w:bCs/>
          <w:sz w:val="26"/>
          <w:szCs w:val="26"/>
        </w:rPr>
        <w:t xml:space="preserve"> 2148,4 тыс. рублей (3,2%);</w:t>
      </w:r>
    </w:p>
    <w:p w:rsidR="00A63DB0" w:rsidRPr="00BE61D2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E61D2">
        <w:rPr>
          <w:rFonts w:ascii="Times New Roman" w:hAnsi="Times New Roman"/>
          <w:bCs/>
          <w:sz w:val="26"/>
          <w:szCs w:val="26"/>
        </w:rPr>
        <w:t>-расходы на иные закупки товаров, работ и услуг для обеспечения государственн</w:t>
      </w:r>
      <w:r>
        <w:rPr>
          <w:rFonts w:ascii="Times New Roman" w:hAnsi="Times New Roman"/>
          <w:bCs/>
          <w:sz w:val="26"/>
          <w:szCs w:val="26"/>
        </w:rPr>
        <w:t>ых (муниципальных) нужд -</w:t>
      </w:r>
      <w:r w:rsidRPr="00BE61D2">
        <w:rPr>
          <w:rFonts w:ascii="Times New Roman" w:hAnsi="Times New Roman"/>
          <w:bCs/>
          <w:sz w:val="26"/>
          <w:szCs w:val="26"/>
        </w:rPr>
        <w:t xml:space="preserve"> 10911,2 тыс. рублей (16,1%);</w:t>
      </w:r>
    </w:p>
    <w:p w:rsidR="00A63DB0" w:rsidRPr="00BE61D2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E61D2">
        <w:rPr>
          <w:rFonts w:ascii="Times New Roman" w:hAnsi="Times New Roman"/>
          <w:bCs/>
          <w:sz w:val="26"/>
          <w:szCs w:val="26"/>
        </w:rPr>
        <w:t>-публичные нормативные социальные выплаты гражданам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BE61D2">
        <w:rPr>
          <w:rFonts w:ascii="Times New Roman" w:hAnsi="Times New Roman"/>
          <w:bCs/>
          <w:sz w:val="26"/>
          <w:szCs w:val="26"/>
        </w:rPr>
        <w:t xml:space="preserve">3845,5 тыс. рублей (5,7%); </w:t>
      </w:r>
    </w:p>
    <w:p w:rsidR="00A63DB0" w:rsidRPr="00BE61D2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-бюджетные инвестиции-</w:t>
      </w:r>
      <w:r w:rsidRPr="00BE61D2">
        <w:rPr>
          <w:rFonts w:ascii="Times New Roman" w:hAnsi="Times New Roman"/>
          <w:bCs/>
          <w:sz w:val="26"/>
          <w:szCs w:val="26"/>
        </w:rPr>
        <w:t xml:space="preserve"> 13251,0 тыс. рублей (19,6%);</w:t>
      </w:r>
    </w:p>
    <w:p w:rsidR="00A63DB0" w:rsidRPr="00BE61D2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E61D2">
        <w:rPr>
          <w:rFonts w:ascii="Times New Roman" w:hAnsi="Times New Roman"/>
          <w:bCs/>
          <w:sz w:val="26"/>
          <w:szCs w:val="26"/>
        </w:rPr>
        <w:t>-предоставление субсидий бюджетным учреждениям</w:t>
      </w:r>
      <w:r>
        <w:rPr>
          <w:rFonts w:ascii="Times New Roman" w:hAnsi="Times New Roman"/>
          <w:bCs/>
          <w:sz w:val="26"/>
          <w:szCs w:val="26"/>
        </w:rPr>
        <w:t>-</w:t>
      </w:r>
      <w:r w:rsidRPr="00BE61D2">
        <w:rPr>
          <w:rFonts w:ascii="Times New Roman" w:hAnsi="Times New Roman"/>
          <w:bCs/>
          <w:sz w:val="26"/>
          <w:szCs w:val="26"/>
        </w:rPr>
        <w:t xml:space="preserve"> 29658,5 тыс. рублей (43,8%);</w:t>
      </w:r>
    </w:p>
    <w:p w:rsidR="00A63DB0" w:rsidRPr="00CA0B83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E4A0F">
        <w:rPr>
          <w:rFonts w:ascii="Times New Roman" w:hAnsi="Times New Roman"/>
          <w:b/>
          <w:sz w:val="26"/>
          <w:szCs w:val="26"/>
        </w:rPr>
        <w:t>4.1.</w:t>
      </w:r>
      <w:r w:rsidRPr="00DE4A0F">
        <w:rPr>
          <w:rFonts w:ascii="Times New Roman" w:hAnsi="Times New Roman"/>
          <w:sz w:val="26"/>
          <w:szCs w:val="26"/>
        </w:rPr>
        <w:t xml:space="preserve"> Исполнение бюджета по разделам</w:t>
      </w:r>
      <w:r w:rsidRPr="00DE4A0F">
        <w:rPr>
          <w:rFonts w:ascii="Times New Roman" w:hAnsi="Times New Roman"/>
          <w:b/>
          <w:sz w:val="26"/>
          <w:szCs w:val="26"/>
        </w:rPr>
        <w:t xml:space="preserve"> классификации расходов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 xml:space="preserve">В структуре разделов классификации расходов бюджета: 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>-образование (72,6%) –  2069672,9 тыс. рублей;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 xml:space="preserve">-социальную политику (6,1%) – 174505,7 тыс. рублей; 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>-жилищно-коммунальное хозяйство (5,2%) – 148611,9 тыс. рублей;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>-физическая культура и спорт (4,2%) – 119926,4 тыс. рублей;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 xml:space="preserve">-межбюджетные трансферты общего характера бюджетам субъектов РФ и муниципальных образований (3,7%) – 106268,1 тыс. рублей; 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>-культур, кинематография (2,7%) – 76073,7 тыс. рублей;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 xml:space="preserve"> -общегосударственные вопросы (2,7%) – 75616,1 тыс. рублей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>-национальная экономика (2,5%) – 71219,3 тыс. рублей;</w:t>
      </w:r>
    </w:p>
    <w:p w:rsidR="00A63DB0" w:rsidRPr="00DE4A0F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4A0F">
        <w:rPr>
          <w:rFonts w:ascii="Times New Roman" w:hAnsi="Times New Roman"/>
          <w:sz w:val="26"/>
          <w:szCs w:val="26"/>
        </w:rPr>
        <w:t>-средства массовой информации (0,3%) – 7801,8 тыс. рублей.</w:t>
      </w:r>
    </w:p>
    <w:p w:rsidR="00A63DB0" w:rsidRPr="00CA0B83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71A6">
        <w:rPr>
          <w:rFonts w:ascii="Times New Roman" w:hAnsi="Times New Roman"/>
          <w:sz w:val="26"/>
          <w:szCs w:val="26"/>
        </w:rPr>
        <w:t>Структура расходов районного бюджета за 2021 - 2022 годы по разделам классификации расходов бюджета представлена в приложении №5 к заключению.</w:t>
      </w:r>
    </w:p>
    <w:p w:rsidR="00A63DB0" w:rsidRPr="008E2B3E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2B3E">
        <w:rPr>
          <w:rFonts w:ascii="Times New Roman" w:hAnsi="Times New Roman"/>
          <w:sz w:val="26"/>
          <w:szCs w:val="26"/>
        </w:rPr>
        <w:t xml:space="preserve">Увеличение удельного </w:t>
      </w:r>
      <w:r>
        <w:rPr>
          <w:rFonts w:ascii="Times New Roman" w:hAnsi="Times New Roman"/>
          <w:sz w:val="26"/>
          <w:szCs w:val="26"/>
        </w:rPr>
        <w:t>веса в структуре расходов в 2022 году по сравнению с 2021 годом произошло по трем  разделам от 0,9</w:t>
      </w:r>
      <w:r w:rsidRPr="008E2B3E">
        <w:rPr>
          <w:rFonts w:ascii="Times New Roman" w:hAnsi="Times New Roman"/>
          <w:sz w:val="26"/>
          <w:szCs w:val="26"/>
        </w:rPr>
        <w:t xml:space="preserve"> процентных пункта по разделу </w:t>
      </w:r>
      <w:r>
        <w:rPr>
          <w:rFonts w:ascii="Times New Roman" w:hAnsi="Times New Roman"/>
          <w:sz w:val="26"/>
          <w:szCs w:val="26"/>
        </w:rPr>
        <w:t>«Физическая культура и спорт» до 6,0</w:t>
      </w:r>
      <w:r w:rsidRPr="008E2B3E">
        <w:rPr>
          <w:rFonts w:ascii="Times New Roman" w:hAnsi="Times New Roman"/>
          <w:sz w:val="26"/>
          <w:szCs w:val="26"/>
        </w:rPr>
        <w:t xml:space="preserve"> процентных пункта по разделу </w:t>
      </w:r>
      <w:r w:rsidRPr="008E2B3E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Образование»</w:t>
      </w:r>
      <w:r w:rsidRPr="008E2B3E">
        <w:rPr>
          <w:rFonts w:ascii="Times New Roman" w:hAnsi="Times New Roman"/>
          <w:sz w:val="26"/>
          <w:szCs w:val="26"/>
        </w:rPr>
        <w:t>.</w:t>
      </w:r>
    </w:p>
    <w:p w:rsidR="00A63DB0" w:rsidRPr="008E2B3E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6</w:t>
      </w:r>
      <w:r w:rsidRPr="008E2B3E">
        <w:rPr>
          <w:rFonts w:ascii="Times New Roman" w:hAnsi="Times New Roman"/>
          <w:sz w:val="26"/>
          <w:szCs w:val="26"/>
        </w:rPr>
        <w:t>-и разделам удельный вес сократ</w:t>
      </w:r>
      <w:r>
        <w:rPr>
          <w:rFonts w:ascii="Times New Roman" w:hAnsi="Times New Roman"/>
          <w:sz w:val="26"/>
          <w:szCs w:val="26"/>
        </w:rPr>
        <w:t>ился в структуре расходов от 0,4 процентных пункта по разделам</w:t>
      </w:r>
      <w:r w:rsidRPr="008E2B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«Охрана окружающей среды</w:t>
      </w:r>
      <w:r w:rsidRPr="008E2B3E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6,8</w:t>
      </w:r>
      <w:r w:rsidRPr="008E2B3E">
        <w:rPr>
          <w:rFonts w:ascii="Times New Roman" w:hAnsi="Times New Roman"/>
          <w:sz w:val="26"/>
          <w:szCs w:val="26"/>
        </w:rPr>
        <w:t xml:space="preserve"> процентных пунктов по разделу «</w:t>
      </w:r>
      <w:r w:rsidRPr="008E2B3E">
        <w:rPr>
          <w:rFonts w:ascii="Times New Roman" w:hAnsi="Times New Roman"/>
          <w:color w:val="000000"/>
          <w:sz w:val="28"/>
          <w:szCs w:val="28"/>
        </w:rPr>
        <w:t>Образование</w:t>
      </w:r>
      <w:r w:rsidRPr="005E22C8">
        <w:rPr>
          <w:rFonts w:ascii="Times New Roman" w:hAnsi="Times New Roman"/>
          <w:color w:val="000000"/>
          <w:sz w:val="26"/>
          <w:szCs w:val="26"/>
        </w:rPr>
        <w:t xml:space="preserve">».  </w:t>
      </w:r>
      <w:r>
        <w:rPr>
          <w:rFonts w:ascii="Times New Roman" w:hAnsi="Times New Roman"/>
          <w:color w:val="000000"/>
          <w:sz w:val="26"/>
          <w:szCs w:val="26"/>
        </w:rPr>
        <w:t>Удельный вес р</w:t>
      </w:r>
      <w:r w:rsidRPr="005E22C8">
        <w:rPr>
          <w:rFonts w:ascii="Times New Roman" w:hAnsi="Times New Roman"/>
          <w:color w:val="000000"/>
          <w:sz w:val="26"/>
          <w:szCs w:val="26"/>
        </w:rPr>
        <w:t>асход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5E22C8">
        <w:rPr>
          <w:rFonts w:ascii="Times New Roman" w:hAnsi="Times New Roman"/>
          <w:color w:val="000000"/>
          <w:sz w:val="26"/>
          <w:szCs w:val="26"/>
        </w:rPr>
        <w:t xml:space="preserve">  по раздел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«Средства массовой информации» (</w:t>
      </w:r>
      <w:r>
        <w:rPr>
          <w:rFonts w:ascii="Times New Roman" w:hAnsi="Times New Roman"/>
          <w:color w:val="000000"/>
          <w:sz w:val="26"/>
          <w:szCs w:val="26"/>
        </w:rPr>
        <w:t>0,3</w:t>
      </w:r>
      <w:r w:rsidRPr="00C07228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 на  уровне прошлого года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2B3E">
        <w:rPr>
          <w:rFonts w:ascii="Times New Roman" w:hAnsi="Times New Roman"/>
          <w:sz w:val="26"/>
          <w:szCs w:val="26"/>
        </w:rPr>
        <w:t>Ср</w:t>
      </w:r>
      <w:r>
        <w:rPr>
          <w:rFonts w:ascii="Times New Roman" w:hAnsi="Times New Roman"/>
          <w:sz w:val="26"/>
          <w:szCs w:val="26"/>
        </w:rPr>
        <w:t>авнительный анализ расходов 2022 года относительно 2021</w:t>
      </w:r>
      <w:r w:rsidRPr="008E2B3E">
        <w:rPr>
          <w:rFonts w:ascii="Times New Roman" w:hAnsi="Times New Roman"/>
          <w:sz w:val="26"/>
          <w:szCs w:val="26"/>
        </w:rPr>
        <w:t xml:space="preserve"> года показал, что расх</w:t>
      </w:r>
      <w:r>
        <w:rPr>
          <w:rFonts w:ascii="Times New Roman" w:hAnsi="Times New Roman"/>
          <w:sz w:val="26"/>
          <w:szCs w:val="26"/>
        </w:rPr>
        <w:t>оды в целом увеличились  на 49,2%, или на 940098,3</w:t>
      </w:r>
      <w:r w:rsidRPr="008E2B3E">
        <w:rPr>
          <w:rFonts w:ascii="Times New Roman" w:hAnsi="Times New Roman"/>
          <w:sz w:val="26"/>
          <w:szCs w:val="26"/>
        </w:rPr>
        <w:t xml:space="preserve"> тыс. рублей. </w:t>
      </w:r>
    </w:p>
    <w:p w:rsidR="00A63DB0" w:rsidRPr="000571A6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0571A6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71A6">
        <w:rPr>
          <w:rFonts w:ascii="Times New Roman" w:hAnsi="Times New Roman"/>
          <w:b/>
          <w:sz w:val="26"/>
          <w:szCs w:val="26"/>
        </w:rPr>
        <w:t>4.2.</w:t>
      </w:r>
      <w:r w:rsidRPr="000571A6">
        <w:rPr>
          <w:rFonts w:ascii="Times New Roman" w:hAnsi="Times New Roman"/>
          <w:sz w:val="26"/>
          <w:szCs w:val="26"/>
        </w:rPr>
        <w:t xml:space="preserve"> В приложении №6 к заключению представлена информация об исполнении районного бюджета в 2022 году по ведомственной классификации расходов.</w:t>
      </w:r>
    </w:p>
    <w:p w:rsidR="00A63DB0" w:rsidRPr="000571A6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71A6">
        <w:rPr>
          <w:rFonts w:ascii="Times New Roman" w:hAnsi="Times New Roman"/>
          <w:sz w:val="26"/>
          <w:szCs w:val="26"/>
        </w:rPr>
        <w:t>По всем главным распорядителям кассовые расходы районного бюджета произведены менее объема, предусмотренного сводной бюджетной росписью,  исполнение расходов по ведомственной структуре составило 97,3%.  Из 7-и главных распорядителей бюджетных средств, Управлением культуры администрации Аскизского района бюджетные назначения освоены ниже среднего уровня исполнения всех расходов (94,5%),Управлением коммунального хозяйства администрации Аскизского района (94,1%).</w:t>
      </w:r>
    </w:p>
    <w:p w:rsidR="00A63DB0" w:rsidRPr="000571A6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MO"/>
        </w:rPr>
      </w:pPr>
      <w:r w:rsidRPr="000571A6">
        <w:rPr>
          <w:rFonts w:ascii="Times New Roman" w:hAnsi="Times New Roman"/>
          <w:sz w:val="26"/>
          <w:szCs w:val="26"/>
          <w:lang w:val="ru-MO"/>
        </w:rPr>
        <w:t xml:space="preserve">По остальным 5-ти главным распорядителям освоение расходов произведено в пределах от 96,4% до 99,8%. </w:t>
      </w:r>
    </w:p>
    <w:p w:rsidR="00A63DB0" w:rsidRPr="000571A6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71A6">
        <w:rPr>
          <w:rFonts w:ascii="Times New Roman" w:hAnsi="Times New Roman"/>
          <w:b/>
          <w:sz w:val="26"/>
          <w:szCs w:val="26"/>
          <w:lang w:val="ru-MO"/>
        </w:rPr>
        <w:t>4.3.</w:t>
      </w:r>
      <w:r w:rsidRPr="000571A6">
        <w:rPr>
          <w:rFonts w:ascii="Times New Roman" w:hAnsi="Times New Roman"/>
          <w:sz w:val="26"/>
          <w:szCs w:val="26"/>
        </w:rPr>
        <w:t xml:space="preserve">Решением о бюджете на 2022 год резервный фонд Администрации Аскизского района  утвержден в сумме 1800,0 тыс. рублей, что составляет не более 3% от предусмотренных расходов бюджета  муниципального образования Аскизский район и не противоречит  статье 81  Бюджетного кодекса РФ. </w:t>
      </w:r>
    </w:p>
    <w:p w:rsidR="00A63DB0" w:rsidRPr="000571A6" w:rsidRDefault="00A63DB0" w:rsidP="00A63DB0">
      <w:pPr>
        <w:pStyle w:val="Con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0571A6">
        <w:rPr>
          <w:rFonts w:ascii="Times New Roman" w:hAnsi="Times New Roman"/>
          <w:sz w:val="26"/>
          <w:szCs w:val="26"/>
        </w:rPr>
        <w:t xml:space="preserve">Расходы из резервного фонда не производились. </w:t>
      </w:r>
    </w:p>
    <w:p w:rsidR="00A63DB0" w:rsidRPr="000571A6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3DB0" w:rsidRPr="00DD537B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D537B">
        <w:rPr>
          <w:rFonts w:ascii="Times New Roman" w:hAnsi="Times New Roman"/>
          <w:sz w:val="26"/>
          <w:szCs w:val="26"/>
        </w:rPr>
        <w:t xml:space="preserve">В приложении №9 к заключению Контрольно-ревизионной комиссии представлен анализ расходов районного бюджета </w:t>
      </w:r>
      <w:r w:rsidRPr="00DD537B">
        <w:rPr>
          <w:rFonts w:ascii="Times New Roman" w:hAnsi="Times New Roman"/>
          <w:b/>
          <w:sz w:val="26"/>
          <w:szCs w:val="26"/>
        </w:rPr>
        <w:t>на финансовое обеспечение публичных нормативных обязательств  за 2022 год.</w:t>
      </w:r>
    </w:p>
    <w:p w:rsidR="00A63DB0" w:rsidRPr="00DD537B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537B">
        <w:rPr>
          <w:rFonts w:ascii="Times New Roman" w:hAnsi="Times New Roman"/>
          <w:sz w:val="26"/>
          <w:szCs w:val="26"/>
        </w:rPr>
        <w:t>Исполнение в 2022 году составило 35542,4 тыс. рублей, или 90,2% бюджетных назначений, что на 3845,5 тыс. рублей, или на 9,8% ниже показателей 2021 года (43141,0 тыс. рублей).</w:t>
      </w:r>
    </w:p>
    <w:p w:rsidR="00A63DB0" w:rsidRPr="00DD537B" w:rsidRDefault="00A63DB0" w:rsidP="00A63DB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DD537B">
        <w:rPr>
          <w:rFonts w:ascii="Times New Roman" w:hAnsi="Times New Roman"/>
          <w:sz w:val="26"/>
          <w:szCs w:val="26"/>
        </w:rPr>
        <w:lastRenderedPageBreak/>
        <w:t>Основной причиной неисполнения публичных нормативных обязательств является недофинансирование  республиканского бюджета</w:t>
      </w:r>
    </w:p>
    <w:p w:rsidR="00A63DB0" w:rsidRPr="00DD537B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537B">
        <w:rPr>
          <w:rFonts w:ascii="Times New Roman" w:hAnsi="Times New Roman"/>
          <w:b/>
          <w:sz w:val="26"/>
          <w:szCs w:val="26"/>
        </w:rPr>
        <w:t>4.4.</w:t>
      </w:r>
      <w:r w:rsidRPr="00DD537B">
        <w:rPr>
          <w:rFonts w:ascii="Times New Roman" w:hAnsi="Times New Roman"/>
          <w:sz w:val="26"/>
          <w:szCs w:val="26"/>
        </w:rPr>
        <w:t xml:space="preserve"> Решением о районном бюджете на 2022 год расходы </w:t>
      </w:r>
      <w:r w:rsidRPr="00DD537B">
        <w:rPr>
          <w:rFonts w:ascii="Times New Roman" w:hAnsi="Times New Roman"/>
          <w:b/>
          <w:bCs/>
          <w:sz w:val="26"/>
          <w:szCs w:val="26"/>
        </w:rPr>
        <w:t>на бюджетные инвестиции</w:t>
      </w:r>
      <w:r w:rsidRPr="00DD537B">
        <w:rPr>
          <w:rFonts w:ascii="Times New Roman" w:hAnsi="Times New Roman"/>
          <w:bCs/>
          <w:sz w:val="26"/>
          <w:szCs w:val="26"/>
        </w:rPr>
        <w:t xml:space="preserve"> </w:t>
      </w:r>
      <w:r w:rsidRPr="00DD537B">
        <w:rPr>
          <w:rFonts w:ascii="Times New Roman" w:hAnsi="Times New Roman"/>
          <w:sz w:val="26"/>
          <w:szCs w:val="26"/>
        </w:rPr>
        <w:t xml:space="preserve">предусмотрены в сумме </w:t>
      </w:r>
      <w:r w:rsidRPr="00DD537B">
        <w:rPr>
          <w:rFonts w:ascii="Times New Roman" w:hAnsi="Times New Roman"/>
          <w:color w:val="000000"/>
          <w:sz w:val="26"/>
          <w:szCs w:val="26"/>
        </w:rPr>
        <w:t>961934,5</w:t>
      </w:r>
      <w:r w:rsidRPr="00DD537B">
        <w:rPr>
          <w:rFonts w:ascii="Times New Roman" w:hAnsi="Times New Roman"/>
          <w:sz w:val="26"/>
          <w:szCs w:val="26"/>
        </w:rPr>
        <w:t xml:space="preserve"> тыс. рублей, исполнены в сумме 948683,5 тыс. рублей или на 98</w:t>
      </w:r>
      <w:r>
        <w:rPr>
          <w:rFonts w:ascii="Times New Roman" w:hAnsi="Times New Roman"/>
          <w:sz w:val="26"/>
          <w:szCs w:val="26"/>
        </w:rPr>
        <w:t>,6%.</w:t>
      </w:r>
    </w:p>
    <w:p w:rsidR="00A63DB0" w:rsidRPr="00DD537B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537B">
        <w:rPr>
          <w:rFonts w:ascii="Times New Roman" w:hAnsi="Times New Roman"/>
          <w:sz w:val="26"/>
          <w:szCs w:val="26"/>
        </w:rPr>
        <w:t>По сравнению с 2021 годом, объем бюджетных инвестиций увеличился на сумму 694761,4 тыс. рублей или на 273,6%.</w:t>
      </w:r>
    </w:p>
    <w:p w:rsidR="00A63DB0" w:rsidRPr="00CA0B83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63DB0" w:rsidRPr="002A468D" w:rsidRDefault="00A63DB0" w:rsidP="00A63D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A468D">
        <w:rPr>
          <w:rFonts w:ascii="Times New Roman" w:hAnsi="Times New Roman"/>
          <w:b/>
          <w:sz w:val="26"/>
          <w:szCs w:val="26"/>
        </w:rPr>
        <w:t>4.5.</w:t>
      </w:r>
      <w:r w:rsidRPr="002A468D">
        <w:rPr>
          <w:rFonts w:ascii="Times New Roman" w:hAnsi="Times New Roman"/>
          <w:color w:val="000000"/>
          <w:sz w:val="26"/>
          <w:szCs w:val="26"/>
        </w:rPr>
        <w:t xml:space="preserve"> В 2022 году </w:t>
      </w:r>
      <w:r w:rsidRPr="002A468D">
        <w:rPr>
          <w:rFonts w:ascii="Times New Roman" w:hAnsi="Times New Roman"/>
          <w:sz w:val="26"/>
          <w:szCs w:val="26"/>
        </w:rPr>
        <w:t xml:space="preserve"> предоставлены</w:t>
      </w:r>
      <w:r w:rsidRPr="002A468D">
        <w:rPr>
          <w:b/>
        </w:rPr>
        <w:t xml:space="preserve"> </w:t>
      </w:r>
      <w:r w:rsidRPr="002A468D">
        <w:rPr>
          <w:rFonts w:ascii="Times New Roman" w:hAnsi="Times New Roman"/>
          <w:sz w:val="26"/>
          <w:szCs w:val="26"/>
        </w:rPr>
        <w:t xml:space="preserve">субсидии </w:t>
      </w:r>
      <w:r w:rsidRPr="002A468D">
        <w:rPr>
          <w:rFonts w:ascii="Times New Roman" w:hAnsi="Times New Roman"/>
          <w:color w:val="000000"/>
          <w:sz w:val="26"/>
          <w:szCs w:val="26"/>
        </w:rPr>
        <w:t xml:space="preserve">из районного бюджета: </w:t>
      </w:r>
    </w:p>
    <w:p w:rsidR="00A63DB0" w:rsidRPr="002A468D" w:rsidRDefault="00A63DB0" w:rsidP="00A63D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A468D">
        <w:rPr>
          <w:rFonts w:ascii="Times New Roman" w:hAnsi="Times New Roman"/>
          <w:color w:val="000000"/>
          <w:sz w:val="26"/>
          <w:szCs w:val="26"/>
        </w:rPr>
        <w:t>- бюджетным учреждениям при плане 1402503,1 тыс. рублей, исполнены на 1372844,6 тыс. рублей, или 97,9% (к 2021 году - 110,3%);</w:t>
      </w:r>
    </w:p>
    <w:p w:rsidR="00A63DB0" w:rsidRPr="002A468D" w:rsidRDefault="00A63DB0" w:rsidP="00A63D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A468D">
        <w:rPr>
          <w:rFonts w:ascii="Times New Roman" w:hAnsi="Times New Roman"/>
          <w:color w:val="000000"/>
          <w:sz w:val="26"/>
          <w:szCs w:val="26"/>
        </w:rPr>
        <w:t>- автономным учреждениям</w:t>
      </w:r>
      <w:r w:rsidRPr="002A468D">
        <w:t xml:space="preserve"> </w:t>
      </w:r>
      <w:r w:rsidRPr="002A468D">
        <w:rPr>
          <w:rFonts w:ascii="Times New Roman" w:hAnsi="Times New Roman"/>
          <w:color w:val="000000"/>
          <w:sz w:val="26"/>
          <w:szCs w:val="26"/>
        </w:rPr>
        <w:t>при плане 38039,0 тыс. рублей,  исполнены на 37672,0 тыс. рублей, или 99,0% (к 2021 году – 70,5%).</w:t>
      </w:r>
    </w:p>
    <w:p w:rsidR="00A63DB0" w:rsidRPr="002A468D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A468D">
        <w:rPr>
          <w:rFonts w:ascii="Times New Roman" w:hAnsi="Times New Roman"/>
          <w:sz w:val="26"/>
          <w:szCs w:val="26"/>
        </w:rPr>
        <w:t>Объем предоставленных субсидий по сравнению с 2021 годом увеличен  бюджетным учреждениям на 128360,0 тыс. рублей (на 10,3%), автономным учреждениям - уменьшен на 15765,3 тыс. рублей (на 29,5%), приложение №5 к заключению.</w:t>
      </w:r>
    </w:p>
    <w:p w:rsidR="00A63DB0" w:rsidRPr="00CA0B83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63DB0" w:rsidRPr="004D18F5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468D">
        <w:rPr>
          <w:rFonts w:ascii="Times New Roman" w:hAnsi="Times New Roman"/>
          <w:b/>
          <w:sz w:val="26"/>
          <w:szCs w:val="26"/>
        </w:rPr>
        <w:t>4.6</w:t>
      </w:r>
      <w:r w:rsidRPr="00CA0B83">
        <w:rPr>
          <w:rFonts w:ascii="Times New Roman" w:hAnsi="Times New Roman"/>
          <w:b/>
          <w:i/>
          <w:sz w:val="26"/>
          <w:szCs w:val="26"/>
        </w:rPr>
        <w:t>.</w:t>
      </w:r>
      <w:r w:rsidRPr="002A46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 расходов по непрограммным</w:t>
      </w:r>
      <w:r w:rsidRPr="004D18F5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аправлениям деятельности в 2022</w:t>
      </w:r>
      <w:r w:rsidRPr="004D18F5">
        <w:rPr>
          <w:rFonts w:ascii="Times New Roman" w:hAnsi="Times New Roman"/>
          <w:sz w:val="26"/>
          <w:szCs w:val="26"/>
        </w:rPr>
        <w:t xml:space="preserve"> году составило </w:t>
      </w:r>
      <w:r>
        <w:rPr>
          <w:rFonts w:ascii="Times New Roman" w:hAnsi="Times New Roman"/>
          <w:sz w:val="26"/>
          <w:szCs w:val="26"/>
        </w:rPr>
        <w:t>269122,0 тыс. рублей, или 95,3</w:t>
      </w:r>
      <w:r w:rsidRPr="004D18F5">
        <w:rPr>
          <w:rFonts w:ascii="Times New Roman" w:hAnsi="Times New Roman"/>
          <w:sz w:val="26"/>
          <w:szCs w:val="26"/>
        </w:rPr>
        <w:t>% бюджетных ассигнований, что на</w:t>
      </w:r>
      <w:r>
        <w:rPr>
          <w:rFonts w:ascii="Times New Roman" w:hAnsi="Times New Roman"/>
          <w:sz w:val="26"/>
          <w:szCs w:val="26"/>
        </w:rPr>
        <w:t xml:space="preserve"> 39240,3 тыс. рублей, или на 17,1%  выше показателей 2021</w:t>
      </w:r>
      <w:r w:rsidRPr="004D18F5">
        <w:rPr>
          <w:rFonts w:ascii="Times New Roman" w:hAnsi="Times New Roman"/>
          <w:sz w:val="26"/>
          <w:szCs w:val="26"/>
        </w:rPr>
        <w:t xml:space="preserve"> года (</w:t>
      </w:r>
      <w:r>
        <w:rPr>
          <w:rFonts w:ascii="Times New Roman" w:hAnsi="Times New Roman"/>
          <w:sz w:val="26"/>
          <w:szCs w:val="26"/>
        </w:rPr>
        <w:t xml:space="preserve">229881,7 </w:t>
      </w:r>
      <w:r w:rsidRPr="004D18F5">
        <w:rPr>
          <w:rFonts w:ascii="Times New Roman" w:hAnsi="Times New Roman"/>
          <w:sz w:val="26"/>
          <w:szCs w:val="26"/>
        </w:rPr>
        <w:t>тыс. рублей).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4D18F5">
        <w:rPr>
          <w:rFonts w:ascii="Times New Roman" w:hAnsi="Times New Roman"/>
          <w:sz w:val="26"/>
          <w:szCs w:val="26"/>
        </w:rPr>
        <w:t>На долю расходов районн</w:t>
      </w:r>
      <w:r>
        <w:rPr>
          <w:rFonts w:ascii="Times New Roman" w:hAnsi="Times New Roman"/>
          <w:sz w:val="26"/>
          <w:szCs w:val="26"/>
        </w:rPr>
        <w:t xml:space="preserve">ого бюджета, направленных в 2022 году по непрограммным </w:t>
      </w:r>
      <w:r w:rsidRPr="004D18F5">
        <w:rPr>
          <w:rFonts w:ascii="Times New Roman" w:hAnsi="Times New Roman"/>
          <w:sz w:val="26"/>
          <w:szCs w:val="26"/>
        </w:rPr>
        <w:t>направлен</w:t>
      </w:r>
      <w:r>
        <w:rPr>
          <w:rFonts w:ascii="Times New Roman" w:hAnsi="Times New Roman"/>
          <w:sz w:val="26"/>
          <w:szCs w:val="26"/>
        </w:rPr>
        <w:t>иям деятельности приходится 9,4</w:t>
      </w:r>
      <w:r w:rsidRPr="004D18F5">
        <w:rPr>
          <w:rFonts w:ascii="Times New Roman" w:hAnsi="Times New Roman"/>
          <w:sz w:val="26"/>
          <w:szCs w:val="26"/>
        </w:rPr>
        <w:t>% общего объема средств районно</w:t>
      </w:r>
      <w:r>
        <w:rPr>
          <w:rFonts w:ascii="Times New Roman" w:hAnsi="Times New Roman"/>
          <w:sz w:val="26"/>
          <w:szCs w:val="26"/>
        </w:rPr>
        <w:t>го бюджета (таблица №9).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468D">
        <w:rPr>
          <w:rFonts w:ascii="Times New Roman" w:hAnsi="Times New Roman"/>
          <w:b/>
          <w:sz w:val="26"/>
          <w:szCs w:val="26"/>
        </w:rPr>
        <w:t>4.7.</w:t>
      </w:r>
      <w:r>
        <w:rPr>
          <w:rFonts w:ascii="Times New Roman" w:hAnsi="Times New Roman"/>
          <w:sz w:val="26"/>
          <w:szCs w:val="26"/>
        </w:rPr>
        <w:t>На 2022</w:t>
      </w:r>
      <w:r w:rsidRPr="0021695F">
        <w:rPr>
          <w:rFonts w:ascii="Times New Roman" w:hAnsi="Times New Roman"/>
          <w:sz w:val="26"/>
          <w:szCs w:val="26"/>
        </w:rPr>
        <w:t xml:space="preserve"> год в составе расходов районного бюджета утвержден объем </w:t>
      </w:r>
      <w:r w:rsidRPr="002A468D">
        <w:rPr>
          <w:rFonts w:ascii="Times New Roman" w:hAnsi="Times New Roman"/>
          <w:b/>
          <w:sz w:val="26"/>
          <w:szCs w:val="26"/>
        </w:rPr>
        <w:t>межбюджетных трансфертов бюджетам муниципальных образований поселений</w:t>
      </w:r>
      <w:r w:rsidRPr="0021695F">
        <w:rPr>
          <w:rFonts w:ascii="Times New Roman" w:hAnsi="Times New Roman"/>
          <w:sz w:val="26"/>
          <w:szCs w:val="26"/>
        </w:rPr>
        <w:t xml:space="preserve"> Ас</w:t>
      </w:r>
      <w:r>
        <w:rPr>
          <w:rFonts w:ascii="Times New Roman" w:hAnsi="Times New Roman"/>
          <w:sz w:val="26"/>
          <w:szCs w:val="26"/>
        </w:rPr>
        <w:t>кизского района в сумме  95899,0</w:t>
      </w:r>
      <w:r w:rsidRPr="0021695F">
        <w:rPr>
          <w:rFonts w:ascii="Times New Roman" w:hAnsi="Times New Roman"/>
          <w:sz w:val="26"/>
          <w:szCs w:val="26"/>
        </w:rPr>
        <w:t xml:space="preserve"> тыс. рублей, из них: 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21695F" w:rsidRDefault="00A63DB0" w:rsidP="00A63DB0">
      <w:pPr>
        <w:pStyle w:val="a8"/>
        <w:tabs>
          <w:tab w:val="left" w:pos="9637"/>
        </w:tabs>
        <w:ind w:firstLine="567"/>
        <w:jc w:val="both"/>
        <w:rPr>
          <w:sz w:val="26"/>
          <w:szCs w:val="26"/>
        </w:rPr>
      </w:pPr>
      <w:r w:rsidRPr="0021695F">
        <w:rPr>
          <w:sz w:val="26"/>
          <w:szCs w:val="26"/>
        </w:rPr>
        <w:t>-дотации на выравнивание бюджетной обеспеченности за счет субвенций из республика</w:t>
      </w:r>
      <w:r>
        <w:rPr>
          <w:sz w:val="26"/>
          <w:szCs w:val="26"/>
        </w:rPr>
        <w:t>нского бюджета при плане 95379,0</w:t>
      </w:r>
      <w:r w:rsidRPr="0021695F">
        <w:rPr>
          <w:sz w:val="26"/>
          <w:szCs w:val="26"/>
        </w:rPr>
        <w:t xml:space="preserve"> тыс. рублей исполнены на 100,0%;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695F">
        <w:rPr>
          <w:rFonts w:ascii="Times New Roman" w:hAnsi="Times New Roman"/>
          <w:sz w:val="26"/>
          <w:szCs w:val="26"/>
        </w:rPr>
        <w:t>-</w:t>
      </w:r>
      <w:r w:rsidRPr="0021695F">
        <w:rPr>
          <w:sz w:val="26"/>
          <w:szCs w:val="26"/>
        </w:rPr>
        <w:t> </w:t>
      </w:r>
      <w:r w:rsidRPr="0021695F">
        <w:rPr>
          <w:rFonts w:ascii="Times New Roman" w:hAnsi="Times New Roman"/>
          <w:sz w:val="26"/>
          <w:szCs w:val="26"/>
        </w:rPr>
        <w:t xml:space="preserve">субвенции </w:t>
      </w:r>
      <w:r w:rsidRPr="0021695F">
        <w:rPr>
          <w:sz w:val="26"/>
          <w:szCs w:val="26"/>
        </w:rPr>
        <w:t xml:space="preserve"> </w:t>
      </w:r>
      <w:r w:rsidRPr="0021695F">
        <w:rPr>
          <w:rFonts w:ascii="Times New Roman" w:hAnsi="Times New Roman"/>
          <w:sz w:val="26"/>
          <w:szCs w:val="26"/>
        </w:rPr>
        <w:t>бюджетам поселений на оплату жилищно-коммунальных услуг отдельным</w:t>
      </w:r>
      <w:r>
        <w:rPr>
          <w:rFonts w:ascii="Times New Roman" w:hAnsi="Times New Roman"/>
          <w:sz w:val="26"/>
          <w:szCs w:val="26"/>
        </w:rPr>
        <w:t xml:space="preserve"> категориям граждан при плане 506,0</w:t>
      </w:r>
      <w:r w:rsidRPr="0021695F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 исполнены в сумме 374,0</w:t>
      </w:r>
      <w:r w:rsidRPr="0021695F">
        <w:rPr>
          <w:rFonts w:ascii="Times New Roman" w:hAnsi="Times New Roman"/>
          <w:sz w:val="26"/>
          <w:szCs w:val="26"/>
        </w:rPr>
        <w:t xml:space="preserve"> тыс. рублей или на </w:t>
      </w:r>
      <w:r>
        <w:rPr>
          <w:rFonts w:ascii="Times New Roman" w:hAnsi="Times New Roman"/>
          <w:sz w:val="26"/>
          <w:szCs w:val="26"/>
        </w:rPr>
        <w:t>73,9% (в 2021</w:t>
      </w:r>
      <w:r w:rsidRPr="0021695F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695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695F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71,5</w:t>
      </w:r>
      <w:r w:rsidRPr="0021695F">
        <w:rPr>
          <w:rFonts w:ascii="Times New Roman" w:hAnsi="Times New Roman"/>
          <w:sz w:val="26"/>
          <w:szCs w:val="26"/>
        </w:rPr>
        <w:t>%);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21695F" w:rsidRDefault="00A63DB0" w:rsidP="00A63DB0">
      <w:pPr>
        <w:pStyle w:val="a8"/>
        <w:tabs>
          <w:tab w:val="left" w:pos="963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-субвенции бюджетам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</w:t>
      </w:r>
      <w:r w:rsidRPr="009623D2">
        <w:rPr>
          <w:sz w:val="26"/>
          <w:szCs w:val="26"/>
        </w:rPr>
        <w:t xml:space="preserve"> </w:t>
      </w:r>
      <w:r>
        <w:rPr>
          <w:sz w:val="26"/>
          <w:szCs w:val="26"/>
        </w:rPr>
        <w:t>при плане 14,0</w:t>
      </w:r>
      <w:r w:rsidRPr="0021695F">
        <w:rPr>
          <w:sz w:val="26"/>
          <w:szCs w:val="26"/>
        </w:rPr>
        <w:t xml:space="preserve"> тыс. рублей исполнены на 100,0%</w:t>
      </w:r>
      <w:r>
        <w:rPr>
          <w:sz w:val="26"/>
          <w:szCs w:val="26"/>
        </w:rPr>
        <w:t>.</w:t>
      </w:r>
    </w:p>
    <w:p w:rsidR="00A63DB0" w:rsidRPr="0021695F" w:rsidRDefault="00A63DB0" w:rsidP="00A63DB0">
      <w:pPr>
        <w:pStyle w:val="a8"/>
        <w:tabs>
          <w:tab w:val="left" w:pos="963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1695F">
        <w:rPr>
          <w:sz w:val="26"/>
          <w:szCs w:val="26"/>
        </w:rPr>
        <w:t xml:space="preserve"> целом, межбюджетные трансферты</w:t>
      </w:r>
      <w:r w:rsidRPr="0021695F">
        <w:rPr>
          <w:b/>
          <w:sz w:val="26"/>
          <w:szCs w:val="26"/>
        </w:rPr>
        <w:t xml:space="preserve"> </w:t>
      </w:r>
      <w:r w:rsidRPr="0021695F">
        <w:rPr>
          <w:sz w:val="26"/>
          <w:szCs w:val="26"/>
        </w:rPr>
        <w:t>бюджетам муниципальных образований по</w:t>
      </w:r>
      <w:r>
        <w:rPr>
          <w:sz w:val="26"/>
          <w:szCs w:val="26"/>
        </w:rPr>
        <w:t>селений Аскизского района в 2022 году исполнены  в сумме 95767,0  при плане 95899,0 тыс. рублей или на 99,99% (в 2021 году – 99,9</w:t>
      </w:r>
      <w:r w:rsidRPr="0021695F">
        <w:rPr>
          <w:sz w:val="26"/>
          <w:szCs w:val="26"/>
        </w:rPr>
        <w:t>%).</w:t>
      </w:r>
    </w:p>
    <w:p w:rsidR="00A63DB0" w:rsidRDefault="00A63DB0" w:rsidP="00A63D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468D">
        <w:rPr>
          <w:rFonts w:ascii="Times New Roman" w:hAnsi="Times New Roman"/>
          <w:b/>
          <w:sz w:val="26"/>
          <w:szCs w:val="26"/>
        </w:rPr>
        <w:t>4.8.</w:t>
      </w:r>
      <w:r w:rsidRPr="005754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Решением о бюджете </w:t>
      </w:r>
      <w:r>
        <w:rPr>
          <w:rFonts w:ascii="Times New Roman" w:hAnsi="Times New Roman"/>
          <w:b/>
          <w:sz w:val="26"/>
          <w:szCs w:val="26"/>
        </w:rPr>
        <w:t>иные межбюджетные трансферты</w:t>
      </w:r>
      <w:r w:rsidRPr="0008698E">
        <w:rPr>
          <w:rFonts w:ascii="Times New Roman" w:hAnsi="Times New Roman"/>
          <w:b/>
          <w:sz w:val="26"/>
          <w:szCs w:val="26"/>
        </w:rPr>
        <w:t xml:space="preserve"> бюджетам муниципальных образований</w:t>
      </w:r>
      <w:r w:rsidRPr="000869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(без учета дотаций)</w:t>
      </w:r>
      <w:r w:rsidRPr="00482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 год предусмотрены</w:t>
      </w:r>
      <w:r w:rsidRPr="0008698E">
        <w:rPr>
          <w:rFonts w:ascii="Times New Roman" w:hAnsi="Times New Roman"/>
          <w:sz w:val="26"/>
          <w:szCs w:val="26"/>
        </w:rPr>
        <w:t xml:space="preserve"> в сум</w:t>
      </w:r>
      <w:r>
        <w:rPr>
          <w:rFonts w:ascii="Times New Roman" w:hAnsi="Times New Roman"/>
          <w:sz w:val="26"/>
          <w:szCs w:val="26"/>
        </w:rPr>
        <w:t>ме 10924,0</w:t>
      </w:r>
      <w:r w:rsidRPr="0008698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82285">
        <w:rPr>
          <w:rFonts w:ascii="Times New Roman" w:hAnsi="Times New Roman"/>
          <w:sz w:val="26"/>
          <w:szCs w:val="26"/>
        </w:rPr>
        <w:t>исполнен</w:t>
      </w:r>
      <w:r>
        <w:rPr>
          <w:rFonts w:ascii="Times New Roman" w:hAnsi="Times New Roman"/>
          <w:sz w:val="26"/>
          <w:szCs w:val="26"/>
        </w:rPr>
        <w:t>ы в сумме 10889,1 тыс. рублей или на 99,7</w:t>
      </w:r>
      <w:r w:rsidRPr="00482285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см. таблицу №10.</w:t>
      </w:r>
      <w:r w:rsidRPr="00482285">
        <w:rPr>
          <w:rFonts w:ascii="Times New Roman" w:hAnsi="Times New Roman"/>
          <w:sz w:val="26"/>
          <w:szCs w:val="26"/>
        </w:rPr>
        <w:t xml:space="preserve"> </w:t>
      </w:r>
    </w:p>
    <w:p w:rsidR="00A63DB0" w:rsidRDefault="00A63DB0" w:rsidP="00A63D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468D">
        <w:rPr>
          <w:rFonts w:ascii="Times New Roman" w:hAnsi="Times New Roman"/>
          <w:sz w:val="26"/>
          <w:szCs w:val="26"/>
        </w:rPr>
        <w:t xml:space="preserve"> </w:t>
      </w:r>
    </w:p>
    <w:p w:rsidR="00A63DB0" w:rsidRPr="003E7C8C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5488">
        <w:rPr>
          <w:rFonts w:ascii="Times New Roman" w:hAnsi="Times New Roman"/>
          <w:b/>
          <w:sz w:val="26"/>
          <w:szCs w:val="26"/>
        </w:rPr>
        <w:t>4.9.</w:t>
      </w:r>
      <w:r>
        <w:rPr>
          <w:rFonts w:ascii="Times New Roman" w:hAnsi="Times New Roman"/>
          <w:sz w:val="26"/>
          <w:szCs w:val="26"/>
        </w:rPr>
        <w:t>В 2022</w:t>
      </w:r>
      <w:r w:rsidRPr="003E7C8C">
        <w:rPr>
          <w:rFonts w:ascii="Times New Roman" w:hAnsi="Times New Roman"/>
          <w:sz w:val="26"/>
          <w:szCs w:val="26"/>
        </w:rPr>
        <w:t xml:space="preserve"> году осуществля</w:t>
      </w:r>
      <w:r>
        <w:rPr>
          <w:rFonts w:ascii="Times New Roman" w:hAnsi="Times New Roman"/>
          <w:sz w:val="26"/>
          <w:szCs w:val="26"/>
        </w:rPr>
        <w:t>лось финансирование мероприятий 27</w:t>
      </w:r>
      <w:r w:rsidRPr="003E7C8C">
        <w:rPr>
          <w:rFonts w:ascii="Times New Roman" w:hAnsi="Times New Roman"/>
          <w:sz w:val="26"/>
          <w:szCs w:val="26"/>
        </w:rPr>
        <w:t>-и  муниципальных программам  (МП), исполнение</w:t>
      </w:r>
      <w:r>
        <w:rPr>
          <w:rFonts w:ascii="Times New Roman" w:hAnsi="Times New Roman"/>
          <w:sz w:val="26"/>
          <w:szCs w:val="26"/>
        </w:rPr>
        <w:t xml:space="preserve"> по которым составило 258257,3 </w:t>
      </w:r>
      <w:r>
        <w:rPr>
          <w:rFonts w:ascii="Times New Roman" w:hAnsi="Times New Roman"/>
          <w:sz w:val="26"/>
          <w:szCs w:val="26"/>
        </w:rPr>
        <w:lastRenderedPageBreak/>
        <w:t>тыс. рублей, или 97</w:t>
      </w:r>
      <w:r w:rsidRPr="003E7C8C">
        <w:rPr>
          <w:rFonts w:ascii="Times New Roman" w:hAnsi="Times New Roman"/>
          <w:sz w:val="26"/>
          <w:szCs w:val="26"/>
        </w:rPr>
        <w:t>,9% от объемов, предусмотренны</w:t>
      </w:r>
      <w:r>
        <w:rPr>
          <w:rFonts w:ascii="Times New Roman" w:hAnsi="Times New Roman"/>
          <w:sz w:val="26"/>
          <w:szCs w:val="26"/>
        </w:rPr>
        <w:t>х решением о бюджете, что на 0,2 процентных пункта выш</w:t>
      </w:r>
      <w:r w:rsidRPr="003E7C8C">
        <w:rPr>
          <w:rFonts w:ascii="Times New Roman" w:hAnsi="Times New Roman"/>
          <w:sz w:val="26"/>
          <w:szCs w:val="26"/>
        </w:rPr>
        <w:t>е  среднего и</w:t>
      </w:r>
      <w:r>
        <w:rPr>
          <w:rFonts w:ascii="Times New Roman" w:hAnsi="Times New Roman"/>
          <w:sz w:val="26"/>
          <w:szCs w:val="26"/>
        </w:rPr>
        <w:t>сполнения расходов всего бюджета (97,7</w:t>
      </w:r>
      <w:r w:rsidRPr="003E7C8C">
        <w:rPr>
          <w:rFonts w:ascii="Times New Roman" w:hAnsi="Times New Roman"/>
          <w:sz w:val="26"/>
          <w:szCs w:val="26"/>
        </w:rPr>
        <w:t xml:space="preserve">%). </w:t>
      </w:r>
    </w:p>
    <w:p w:rsidR="00A63DB0" w:rsidRPr="00E97534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2020-2022</w:t>
      </w:r>
      <w:r w:rsidRPr="00E97534">
        <w:rPr>
          <w:rFonts w:ascii="Times New Roman" w:hAnsi="Times New Roman"/>
          <w:sz w:val="26"/>
          <w:szCs w:val="26"/>
        </w:rPr>
        <w:t xml:space="preserve"> годов удельный вес исполненных расходов на реализацию программ в общем объеме рас</w:t>
      </w:r>
      <w:r>
        <w:rPr>
          <w:rFonts w:ascii="Times New Roman" w:hAnsi="Times New Roman"/>
          <w:sz w:val="26"/>
          <w:szCs w:val="26"/>
        </w:rPr>
        <w:t>ходов бюджета в 2021</w:t>
      </w:r>
      <w:r w:rsidRPr="00E97534">
        <w:rPr>
          <w:rFonts w:ascii="Times New Roman" w:hAnsi="Times New Roman"/>
          <w:sz w:val="26"/>
          <w:szCs w:val="26"/>
        </w:rPr>
        <w:t xml:space="preserve"> году снизился на </w:t>
      </w:r>
      <w:r>
        <w:rPr>
          <w:rFonts w:ascii="Times New Roman" w:hAnsi="Times New Roman"/>
          <w:sz w:val="26"/>
          <w:szCs w:val="26"/>
        </w:rPr>
        <w:t>0,1%, а в 2022</w:t>
      </w:r>
      <w:r w:rsidRPr="00E97534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увеличился на 2,6</w:t>
      </w:r>
      <w:r w:rsidRPr="00E97534">
        <w:rPr>
          <w:rFonts w:ascii="Times New Roman" w:hAnsi="Times New Roman"/>
          <w:sz w:val="26"/>
          <w:szCs w:val="26"/>
        </w:rPr>
        <w:t>%, по сравнению с предыдущими годами</w:t>
      </w:r>
      <w:r>
        <w:rPr>
          <w:rFonts w:ascii="Times New Roman" w:hAnsi="Times New Roman"/>
          <w:sz w:val="26"/>
          <w:szCs w:val="26"/>
        </w:rPr>
        <w:t xml:space="preserve"> соответственно (таблица № 11</w:t>
      </w:r>
      <w:r w:rsidRPr="00E97534">
        <w:rPr>
          <w:rFonts w:ascii="Times New Roman" w:hAnsi="Times New Roman"/>
          <w:sz w:val="26"/>
          <w:szCs w:val="26"/>
        </w:rPr>
        <w:t>).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 в 2022</w:t>
      </w:r>
      <w:r w:rsidRPr="00781A54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 xml:space="preserve">ду характеризуется: </w:t>
      </w:r>
      <w:r w:rsidRPr="00781A54">
        <w:rPr>
          <w:rFonts w:ascii="Times New Roman" w:hAnsi="Times New Roman"/>
          <w:sz w:val="26"/>
          <w:szCs w:val="26"/>
        </w:rPr>
        <w:t xml:space="preserve">так в объемах </w:t>
      </w:r>
      <w:r>
        <w:rPr>
          <w:rFonts w:ascii="Times New Roman" w:hAnsi="Times New Roman"/>
          <w:sz w:val="26"/>
          <w:szCs w:val="26"/>
        </w:rPr>
        <w:t xml:space="preserve">от 99,0% до </w:t>
      </w:r>
      <w:r w:rsidRPr="00781A54">
        <w:rPr>
          <w:rFonts w:ascii="Times New Roman" w:hAnsi="Times New Roman"/>
          <w:sz w:val="26"/>
          <w:szCs w:val="26"/>
        </w:rPr>
        <w:t xml:space="preserve">100% профинансировано </w:t>
      </w:r>
      <w:r>
        <w:rPr>
          <w:rFonts w:ascii="Times New Roman" w:hAnsi="Times New Roman"/>
          <w:sz w:val="26"/>
          <w:szCs w:val="26"/>
        </w:rPr>
        <w:t>16</w:t>
      </w:r>
      <w:r w:rsidRPr="00781A54">
        <w:rPr>
          <w:rFonts w:ascii="Times New Roman" w:hAnsi="Times New Roman"/>
          <w:sz w:val="26"/>
          <w:szCs w:val="26"/>
        </w:rPr>
        <w:t xml:space="preserve"> программ  на су</w:t>
      </w:r>
      <w:r>
        <w:rPr>
          <w:rFonts w:ascii="Times New Roman" w:hAnsi="Times New Roman"/>
          <w:sz w:val="26"/>
          <w:szCs w:val="26"/>
        </w:rPr>
        <w:t>мму 134146,3</w:t>
      </w:r>
      <w:r w:rsidRPr="00781A54">
        <w:rPr>
          <w:rFonts w:ascii="Times New Roman" w:hAnsi="Times New Roman"/>
          <w:sz w:val="26"/>
          <w:szCs w:val="26"/>
        </w:rPr>
        <w:t xml:space="preserve"> тыс. рублей, у</w:t>
      </w:r>
      <w:r>
        <w:rPr>
          <w:rFonts w:ascii="Times New Roman" w:hAnsi="Times New Roman"/>
          <w:sz w:val="26"/>
          <w:szCs w:val="26"/>
        </w:rPr>
        <w:t>дельный вес которых составил 5,2</w:t>
      </w:r>
      <w:r w:rsidRPr="00781A54">
        <w:rPr>
          <w:rFonts w:ascii="Times New Roman" w:hAnsi="Times New Roman"/>
          <w:sz w:val="26"/>
          <w:szCs w:val="26"/>
        </w:rPr>
        <w:t xml:space="preserve">% от общей суммы </w:t>
      </w:r>
      <w:r>
        <w:rPr>
          <w:rFonts w:ascii="Times New Roman" w:hAnsi="Times New Roman"/>
          <w:sz w:val="26"/>
          <w:szCs w:val="26"/>
        </w:rPr>
        <w:t>программных расходов, от 90,0% до 98,9% профинансировано 9</w:t>
      </w:r>
      <w:r w:rsidRPr="00781A54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 на сумму 2447836,6</w:t>
      </w:r>
      <w:r w:rsidRPr="00781A54">
        <w:rPr>
          <w:rFonts w:ascii="Times New Roman" w:hAnsi="Times New Roman"/>
          <w:sz w:val="26"/>
          <w:szCs w:val="26"/>
        </w:rPr>
        <w:t xml:space="preserve"> тыс. рублей, удельны</w:t>
      </w:r>
      <w:r>
        <w:rPr>
          <w:rFonts w:ascii="Times New Roman" w:hAnsi="Times New Roman"/>
          <w:sz w:val="26"/>
          <w:szCs w:val="26"/>
        </w:rPr>
        <w:t>й вес которых составил 94,8</w:t>
      </w:r>
      <w:r w:rsidRPr="00781A54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; от 84,0% до 89,9% исполнены </w:t>
      </w:r>
      <w:r w:rsidRPr="00781A54">
        <w:rPr>
          <w:rFonts w:ascii="Times New Roman" w:hAnsi="Times New Roman"/>
          <w:sz w:val="26"/>
          <w:szCs w:val="26"/>
        </w:rPr>
        <w:t>2 программ</w:t>
      </w:r>
      <w:r>
        <w:rPr>
          <w:rFonts w:ascii="Times New Roman" w:hAnsi="Times New Roman"/>
          <w:sz w:val="26"/>
          <w:szCs w:val="26"/>
        </w:rPr>
        <w:t>ы</w:t>
      </w:r>
      <w:r w:rsidRPr="00781A54">
        <w:rPr>
          <w:rFonts w:ascii="Times New Roman" w:hAnsi="Times New Roman"/>
          <w:sz w:val="26"/>
          <w:szCs w:val="26"/>
        </w:rPr>
        <w:t xml:space="preserve"> на сум</w:t>
      </w:r>
      <w:r>
        <w:rPr>
          <w:rFonts w:ascii="Times New Roman" w:hAnsi="Times New Roman"/>
          <w:sz w:val="26"/>
          <w:szCs w:val="26"/>
        </w:rPr>
        <w:t>му 374,4</w:t>
      </w:r>
      <w:r w:rsidRPr="00781A54">
        <w:rPr>
          <w:rFonts w:ascii="Times New Roman" w:hAnsi="Times New Roman"/>
          <w:sz w:val="26"/>
          <w:szCs w:val="26"/>
        </w:rPr>
        <w:t xml:space="preserve"> тыс. рублей, уд</w:t>
      </w:r>
      <w:r>
        <w:rPr>
          <w:rFonts w:ascii="Times New Roman" w:hAnsi="Times New Roman"/>
          <w:sz w:val="26"/>
          <w:szCs w:val="26"/>
        </w:rPr>
        <w:t>ельный вес которых составил  0,01%</w:t>
      </w:r>
      <w:r w:rsidRPr="00781A54">
        <w:rPr>
          <w:rFonts w:ascii="Times New Roman" w:hAnsi="Times New Roman"/>
          <w:sz w:val="26"/>
          <w:szCs w:val="26"/>
        </w:rPr>
        <w:t xml:space="preserve"> от общей суммы программных расходов.</w:t>
      </w:r>
    </w:p>
    <w:p w:rsidR="00A63DB0" w:rsidRPr="00D94933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94933">
        <w:rPr>
          <w:rFonts w:ascii="Times New Roman" w:hAnsi="Times New Roman"/>
          <w:sz w:val="26"/>
          <w:szCs w:val="26"/>
        </w:rPr>
        <w:t xml:space="preserve">В разрезе программ </w:t>
      </w:r>
      <w:r w:rsidRPr="005D5F77">
        <w:rPr>
          <w:rFonts w:ascii="Times New Roman" w:hAnsi="Times New Roman"/>
          <w:sz w:val="26"/>
          <w:szCs w:val="26"/>
        </w:rPr>
        <w:t xml:space="preserve">наибольшие </w:t>
      </w:r>
      <w:r w:rsidRPr="00D94933">
        <w:rPr>
          <w:rFonts w:ascii="Times New Roman" w:hAnsi="Times New Roman"/>
          <w:sz w:val="26"/>
          <w:szCs w:val="26"/>
        </w:rPr>
        <w:t xml:space="preserve"> объем</w:t>
      </w:r>
      <w:r>
        <w:rPr>
          <w:rFonts w:ascii="Times New Roman" w:hAnsi="Times New Roman"/>
          <w:sz w:val="26"/>
          <w:szCs w:val="26"/>
        </w:rPr>
        <w:t>ы</w:t>
      </w:r>
      <w:r w:rsidRPr="00D94933">
        <w:rPr>
          <w:rFonts w:ascii="Times New Roman" w:hAnsi="Times New Roman"/>
          <w:sz w:val="26"/>
          <w:szCs w:val="26"/>
        </w:rPr>
        <w:t xml:space="preserve"> освоенных пр</w:t>
      </w:r>
      <w:r>
        <w:rPr>
          <w:rFonts w:ascii="Times New Roman" w:hAnsi="Times New Roman"/>
          <w:sz w:val="26"/>
          <w:szCs w:val="26"/>
        </w:rPr>
        <w:t xml:space="preserve">ограммных назначений  по следующим </w:t>
      </w:r>
      <w:r w:rsidRPr="00D94933">
        <w:rPr>
          <w:rFonts w:ascii="Times New Roman" w:hAnsi="Times New Roman"/>
          <w:sz w:val="26"/>
          <w:szCs w:val="26"/>
        </w:rPr>
        <w:t xml:space="preserve"> </w:t>
      </w:r>
      <w:r w:rsidRPr="00D94933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>ам</w:t>
      </w:r>
      <w:r w:rsidRPr="00D94933">
        <w:rPr>
          <w:rFonts w:ascii="Times New Roman" w:hAnsi="Times New Roman"/>
          <w:bCs/>
          <w:sz w:val="26"/>
          <w:szCs w:val="26"/>
        </w:rPr>
        <w:t>: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493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-</w:t>
      </w:r>
      <w:r w:rsidRPr="00D94933">
        <w:rPr>
          <w:rFonts w:ascii="Times New Roman" w:hAnsi="Times New Roman"/>
          <w:bCs/>
          <w:sz w:val="26"/>
          <w:szCs w:val="26"/>
        </w:rPr>
        <w:t xml:space="preserve">Развитие образования в Аскизском районе </w:t>
      </w:r>
      <w:r w:rsidRPr="00D9493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1496324,6</w:t>
      </w:r>
      <w:r w:rsidRPr="00D9493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 (98,2</w:t>
      </w:r>
      <w:r w:rsidRPr="00D94933">
        <w:rPr>
          <w:rFonts w:ascii="Times New Roman" w:hAnsi="Times New Roman"/>
          <w:sz w:val="26"/>
          <w:szCs w:val="26"/>
        </w:rPr>
        <w:t>%);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5F77">
        <w:rPr>
          <w:rFonts w:ascii="Times New Roman" w:hAnsi="Times New Roman"/>
          <w:sz w:val="26"/>
          <w:szCs w:val="26"/>
        </w:rPr>
        <w:t>-</w:t>
      </w:r>
      <w:r w:rsidRPr="005D5F77">
        <w:rPr>
          <w:rFonts w:ascii="Times New Roman" w:hAnsi="Times New Roman"/>
          <w:bCs/>
          <w:sz w:val="26"/>
          <w:szCs w:val="26"/>
        </w:rPr>
        <w:t xml:space="preserve"> Развитие физической культуры и спорта, формирование здорового образа жизни населения Аскизского района</w:t>
      </w:r>
      <w:r>
        <w:rPr>
          <w:rFonts w:ascii="Times New Roman" w:hAnsi="Times New Roman"/>
          <w:bCs/>
          <w:sz w:val="26"/>
          <w:szCs w:val="26"/>
        </w:rPr>
        <w:t xml:space="preserve"> – 119926,4</w:t>
      </w:r>
      <w:r w:rsidRPr="00D9493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 (94,8</w:t>
      </w:r>
      <w:r w:rsidRPr="00D94933">
        <w:rPr>
          <w:rFonts w:ascii="Times New Roman" w:hAnsi="Times New Roman"/>
          <w:sz w:val="26"/>
          <w:szCs w:val="26"/>
        </w:rPr>
        <w:t>%);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5F77">
        <w:rPr>
          <w:rFonts w:ascii="Times New Roman" w:hAnsi="Times New Roman"/>
          <w:sz w:val="26"/>
          <w:szCs w:val="26"/>
        </w:rPr>
        <w:t>-</w:t>
      </w:r>
      <w:r w:rsidRPr="005D5F77">
        <w:rPr>
          <w:rFonts w:ascii="Times New Roman" w:hAnsi="Times New Roman"/>
          <w:bCs/>
          <w:sz w:val="26"/>
          <w:szCs w:val="26"/>
        </w:rPr>
        <w:t>Повышение эффективности управления общественными (муниципальными) финансами Аскизского района РХ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D949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115029,4</w:t>
      </w:r>
      <w:r w:rsidRPr="00D9493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 (99,9</w:t>
      </w:r>
      <w:r w:rsidRPr="00D94933">
        <w:rPr>
          <w:rFonts w:ascii="Times New Roman" w:hAnsi="Times New Roman"/>
          <w:sz w:val="26"/>
          <w:szCs w:val="26"/>
        </w:rPr>
        <w:t>%);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D5F77">
        <w:rPr>
          <w:rFonts w:ascii="Times New Roman" w:hAnsi="Times New Roman"/>
          <w:bCs/>
          <w:sz w:val="26"/>
          <w:szCs w:val="26"/>
        </w:rPr>
        <w:t>Культура Аскизского района</w:t>
      </w:r>
      <w:r w:rsidRPr="005D5F77">
        <w:rPr>
          <w:rFonts w:ascii="Times New Roman" w:hAnsi="Times New Roman"/>
          <w:sz w:val="26"/>
          <w:szCs w:val="26"/>
        </w:rPr>
        <w:t xml:space="preserve">– </w:t>
      </w:r>
      <w:r w:rsidRPr="005D5F77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05970,2</w:t>
      </w:r>
      <w:r w:rsidRPr="005D5F77">
        <w:rPr>
          <w:rFonts w:ascii="Times New Roman" w:hAnsi="Times New Roman"/>
          <w:bCs/>
          <w:sz w:val="26"/>
          <w:szCs w:val="26"/>
        </w:rPr>
        <w:t xml:space="preserve"> </w:t>
      </w:r>
      <w:r w:rsidRPr="005D5F77">
        <w:rPr>
          <w:rFonts w:ascii="Times New Roman" w:hAnsi="Times New Roman"/>
          <w:sz w:val="26"/>
          <w:szCs w:val="26"/>
        </w:rPr>
        <w:t>тыс. рублей (9</w:t>
      </w:r>
      <w:r>
        <w:rPr>
          <w:rFonts w:ascii="Times New Roman" w:hAnsi="Times New Roman"/>
          <w:sz w:val="26"/>
          <w:szCs w:val="26"/>
        </w:rPr>
        <w:t>3</w:t>
      </w:r>
      <w:r w:rsidRPr="005D5F77">
        <w:rPr>
          <w:rFonts w:ascii="Times New Roman" w:hAnsi="Times New Roman"/>
          <w:sz w:val="26"/>
          <w:szCs w:val="26"/>
        </w:rPr>
        <w:t>,9%);</w:t>
      </w:r>
    </w:p>
    <w:p w:rsidR="00A63DB0" w:rsidRPr="00E70A28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A28">
        <w:rPr>
          <w:rFonts w:ascii="Times New Roman" w:hAnsi="Times New Roman"/>
          <w:sz w:val="26"/>
          <w:szCs w:val="26"/>
        </w:rPr>
        <w:t xml:space="preserve">-Комплексное развитие коммунальной инфраструктуры Аскизского района – </w:t>
      </w:r>
      <w:r>
        <w:rPr>
          <w:rFonts w:ascii="Times New Roman" w:hAnsi="Times New Roman"/>
          <w:bCs/>
          <w:sz w:val="26"/>
          <w:szCs w:val="26"/>
        </w:rPr>
        <w:t>93830,1</w:t>
      </w:r>
      <w:r w:rsidRPr="00E70A28">
        <w:rPr>
          <w:rFonts w:ascii="Times New Roman" w:hAnsi="Times New Roman"/>
          <w:bCs/>
          <w:sz w:val="26"/>
          <w:szCs w:val="26"/>
        </w:rPr>
        <w:t xml:space="preserve"> </w:t>
      </w:r>
      <w:r w:rsidRPr="00E70A28">
        <w:rPr>
          <w:rFonts w:ascii="Times New Roman" w:hAnsi="Times New Roman"/>
          <w:sz w:val="26"/>
          <w:szCs w:val="26"/>
        </w:rPr>
        <w:t>тыс. рублей (9</w:t>
      </w:r>
      <w:r>
        <w:rPr>
          <w:rFonts w:ascii="Times New Roman" w:hAnsi="Times New Roman"/>
          <w:sz w:val="26"/>
          <w:szCs w:val="26"/>
        </w:rPr>
        <w:t>4,2</w:t>
      </w:r>
      <w:r w:rsidRPr="00E70A28">
        <w:rPr>
          <w:rFonts w:ascii="Times New Roman" w:hAnsi="Times New Roman"/>
          <w:sz w:val="26"/>
          <w:szCs w:val="26"/>
        </w:rPr>
        <w:t>%);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E70A28">
        <w:rPr>
          <w:rFonts w:ascii="Times New Roman" w:hAnsi="Times New Roman"/>
          <w:sz w:val="26"/>
          <w:szCs w:val="26"/>
        </w:rPr>
        <w:t>-</w:t>
      </w:r>
      <w:r w:rsidRPr="00E70A28">
        <w:rPr>
          <w:rFonts w:ascii="Times New Roman" w:hAnsi="Times New Roman"/>
          <w:bCs/>
          <w:sz w:val="26"/>
          <w:szCs w:val="26"/>
        </w:rPr>
        <w:t xml:space="preserve">Совершенствование и развитие автомобильных дорог МО Аскизский район </w:t>
      </w:r>
      <w:r>
        <w:rPr>
          <w:rFonts w:ascii="Times New Roman" w:hAnsi="Times New Roman"/>
          <w:bCs/>
          <w:sz w:val="26"/>
          <w:szCs w:val="26"/>
        </w:rPr>
        <w:t>–</w:t>
      </w:r>
      <w:r w:rsidRPr="00E70A2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22665,4</w:t>
      </w:r>
      <w:r w:rsidRPr="00E70A28">
        <w:rPr>
          <w:rFonts w:ascii="Times New Roman" w:hAnsi="Times New Roman"/>
          <w:bCs/>
          <w:sz w:val="26"/>
          <w:szCs w:val="26"/>
        </w:rPr>
        <w:t xml:space="preserve"> </w:t>
      </w:r>
      <w:r w:rsidRPr="00E70A28">
        <w:rPr>
          <w:rFonts w:ascii="Times New Roman" w:hAnsi="Times New Roman"/>
          <w:sz w:val="26"/>
          <w:szCs w:val="26"/>
        </w:rPr>
        <w:t>тыс. рублей (9</w:t>
      </w:r>
      <w:r>
        <w:rPr>
          <w:rFonts w:ascii="Times New Roman" w:hAnsi="Times New Roman"/>
          <w:sz w:val="26"/>
          <w:szCs w:val="26"/>
        </w:rPr>
        <w:t>8,3%).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674B5E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4B5E">
        <w:rPr>
          <w:rFonts w:ascii="Times New Roman" w:hAnsi="Times New Roman"/>
          <w:sz w:val="26"/>
          <w:szCs w:val="26"/>
        </w:rPr>
        <w:t xml:space="preserve">Из 6-ти </w:t>
      </w:r>
      <w:r>
        <w:rPr>
          <w:rFonts w:ascii="Times New Roman" w:hAnsi="Times New Roman"/>
          <w:sz w:val="26"/>
          <w:szCs w:val="26"/>
        </w:rPr>
        <w:t xml:space="preserve">указанных </w:t>
      </w:r>
      <w:r w:rsidRPr="00674B5E">
        <w:rPr>
          <w:rFonts w:ascii="Times New Roman" w:hAnsi="Times New Roman"/>
          <w:sz w:val="26"/>
          <w:szCs w:val="26"/>
        </w:rPr>
        <w:t>программ в полной мере достигнуты планируемые целевые показатели по МП «Культура Аскизского района» (из 12-ти – 11 показателей), по МП  «</w:t>
      </w:r>
      <w:r w:rsidRPr="00674B5E">
        <w:rPr>
          <w:rFonts w:ascii="Times New Roman" w:hAnsi="Times New Roman"/>
          <w:bCs/>
          <w:sz w:val="26"/>
          <w:szCs w:val="26"/>
        </w:rPr>
        <w:t>Повышение эффективности управления общественными (муниципальными) финансами Аскизского района Республики Хакасия»</w:t>
      </w:r>
      <w:r w:rsidRPr="00674B5E">
        <w:rPr>
          <w:rFonts w:ascii="Times New Roman" w:hAnsi="Times New Roman"/>
          <w:sz w:val="26"/>
          <w:szCs w:val="26"/>
        </w:rPr>
        <w:t xml:space="preserve"> (из 5-ти –  5 показателей), по МП </w:t>
      </w:r>
      <w:r w:rsidRPr="00674B5E">
        <w:rPr>
          <w:rFonts w:ascii="Times New Roman" w:hAnsi="Times New Roman"/>
          <w:bCs/>
          <w:sz w:val="26"/>
          <w:szCs w:val="26"/>
        </w:rPr>
        <w:t xml:space="preserve">«Развитие образования в Аскизском районе» </w:t>
      </w:r>
      <w:r w:rsidRPr="00674B5E">
        <w:rPr>
          <w:rFonts w:ascii="Times New Roman" w:hAnsi="Times New Roman"/>
          <w:sz w:val="26"/>
          <w:szCs w:val="26"/>
        </w:rPr>
        <w:t>(из 3-х –3 показателя); по МП «</w:t>
      </w:r>
      <w:r w:rsidRPr="00674B5E">
        <w:rPr>
          <w:rFonts w:ascii="Times New Roman" w:hAnsi="Times New Roman"/>
          <w:bCs/>
          <w:sz w:val="26"/>
          <w:szCs w:val="26"/>
        </w:rPr>
        <w:t>Развитие физической культуры и спорта, формирование здорового образа жизни населения Аскизского района</w:t>
      </w:r>
      <w:r w:rsidRPr="00674B5E">
        <w:rPr>
          <w:rFonts w:ascii="Times New Roman" w:hAnsi="Times New Roman"/>
          <w:sz w:val="26"/>
          <w:szCs w:val="26"/>
        </w:rPr>
        <w:t>» (из 5-и –5 показателей), по МП «Комплексное развитие коммунальной инфраструктуры Аскизского района» (из 5-и - 5 показателей),  по МП «</w:t>
      </w:r>
      <w:r w:rsidRPr="00674B5E">
        <w:rPr>
          <w:rFonts w:ascii="Times New Roman" w:hAnsi="Times New Roman"/>
          <w:bCs/>
          <w:sz w:val="26"/>
          <w:szCs w:val="26"/>
        </w:rPr>
        <w:t xml:space="preserve">Совершенствование и развитие автомобильных дорог МО Аскизский район» </w:t>
      </w:r>
      <w:r w:rsidRPr="00674B5E">
        <w:rPr>
          <w:rFonts w:ascii="Times New Roman" w:hAnsi="Times New Roman"/>
          <w:sz w:val="26"/>
          <w:szCs w:val="26"/>
        </w:rPr>
        <w:t>(из 1-го – 1 показатель), оценка  эффективности всех 6-ти программ  составила от 1,0 до 1,4, эффективность  программ признана  высокой.</w:t>
      </w:r>
    </w:p>
    <w:p w:rsidR="00A63DB0" w:rsidRPr="00A92886" w:rsidRDefault="00A63DB0" w:rsidP="00A63DB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92886">
        <w:rPr>
          <w:rFonts w:ascii="Times New Roman" w:hAnsi="Times New Roman"/>
          <w:sz w:val="26"/>
          <w:szCs w:val="26"/>
        </w:rPr>
        <w:t xml:space="preserve">о итогам 2022 года из </w:t>
      </w:r>
      <w:r>
        <w:rPr>
          <w:rFonts w:ascii="Times New Roman" w:hAnsi="Times New Roman"/>
          <w:sz w:val="26"/>
          <w:szCs w:val="26"/>
        </w:rPr>
        <w:t>126</w:t>
      </w:r>
      <w:r w:rsidRPr="00A92886">
        <w:rPr>
          <w:rFonts w:ascii="Times New Roman" w:hAnsi="Times New Roman"/>
          <w:sz w:val="26"/>
          <w:szCs w:val="26"/>
        </w:rPr>
        <w:t>-х целевых показателей, предусмотренных для оценки эффективности реализации муниципальных программ (по 2</w:t>
      </w:r>
      <w:r>
        <w:rPr>
          <w:rFonts w:ascii="Times New Roman" w:hAnsi="Times New Roman"/>
          <w:sz w:val="26"/>
          <w:szCs w:val="26"/>
        </w:rPr>
        <w:t>9</w:t>
      </w:r>
      <w:r w:rsidRPr="00A9288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</w:t>
      </w:r>
      <w:r w:rsidRPr="00A92886">
        <w:rPr>
          <w:rFonts w:ascii="Times New Roman" w:hAnsi="Times New Roman"/>
          <w:sz w:val="26"/>
          <w:szCs w:val="26"/>
        </w:rPr>
        <w:t>и программам), не достигнуты 24 целевых показателя (</w:t>
      </w:r>
      <w:r>
        <w:rPr>
          <w:rFonts w:ascii="Times New Roman" w:hAnsi="Times New Roman"/>
          <w:sz w:val="26"/>
          <w:szCs w:val="26"/>
        </w:rPr>
        <w:t>19,0</w:t>
      </w:r>
      <w:r w:rsidRPr="00A92886">
        <w:rPr>
          <w:rFonts w:ascii="Times New Roman" w:hAnsi="Times New Roman"/>
          <w:sz w:val="26"/>
          <w:szCs w:val="26"/>
        </w:rPr>
        <w:t xml:space="preserve">%). </w:t>
      </w:r>
    </w:p>
    <w:p w:rsidR="00A63DB0" w:rsidRPr="00A92886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2886">
        <w:rPr>
          <w:rFonts w:ascii="Times New Roman" w:hAnsi="Times New Roman"/>
          <w:sz w:val="26"/>
          <w:szCs w:val="26"/>
        </w:rPr>
        <w:t>Несмотря на то, что программные назначения в целом недофинансированы на 54530,2 тыс. рублей, или на 2,1%, в целом планируемые результаты достигнуты по программам:</w:t>
      </w: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9"/>
        <w:gridCol w:w="1276"/>
        <w:gridCol w:w="992"/>
      </w:tblGrid>
      <w:tr w:rsidR="00A63DB0" w:rsidRPr="00A92886" w:rsidTr="00B5112A">
        <w:trPr>
          <w:trHeight w:val="269"/>
        </w:trPr>
        <w:tc>
          <w:tcPr>
            <w:tcW w:w="6319" w:type="dxa"/>
            <w:vMerge w:val="restart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886">
              <w:rPr>
                <w:rFonts w:ascii="Times New Roman" w:hAnsi="Times New Roman"/>
                <w:b/>
                <w:sz w:val="20"/>
                <w:szCs w:val="20"/>
              </w:rPr>
              <w:t>Показатели оценки эффективности, баллы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886">
              <w:rPr>
                <w:rFonts w:ascii="Times New Roman" w:hAnsi="Times New Roman"/>
                <w:b/>
                <w:sz w:val="20"/>
                <w:szCs w:val="20"/>
              </w:rPr>
              <w:t>Количество программ</w:t>
            </w:r>
          </w:p>
        </w:tc>
      </w:tr>
      <w:tr w:rsidR="00A63DB0" w:rsidRPr="00A92886" w:rsidTr="00B5112A">
        <w:trPr>
          <w:trHeight w:val="430"/>
        </w:trPr>
        <w:tc>
          <w:tcPr>
            <w:tcW w:w="6319" w:type="dxa"/>
            <w:vMerge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88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886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</w:tr>
      <w:tr w:rsidR="00A63DB0" w:rsidRPr="00A92886" w:rsidTr="00B5112A">
        <w:tc>
          <w:tcPr>
            <w:tcW w:w="6319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с оценкой до 0,2 (низкая);</w:t>
            </w:r>
          </w:p>
        </w:tc>
        <w:tc>
          <w:tcPr>
            <w:tcW w:w="1276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DB0" w:rsidRPr="00A92886" w:rsidTr="00B5112A">
        <w:tc>
          <w:tcPr>
            <w:tcW w:w="6319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-с оценкой до 0,7 (средняя);</w:t>
            </w:r>
          </w:p>
        </w:tc>
        <w:tc>
          <w:tcPr>
            <w:tcW w:w="1276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DB0" w:rsidRPr="00A92886" w:rsidTr="00B5112A">
        <w:tc>
          <w:tcPr>
            <w:tcW w:w="6319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lastRenderedPageBreak/>
              <w:t>-с оценкой 0,8 и выше (высокая)</w:t>
            </w:r>
          </w:p>
        </w:tc>
        <w:tc>
          <w:tcPr>
            <w:tcW w:w="1276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3DB0" w:rsidRPr="00A92886" w:rsidTr="00B5112A">
        <w:tc>
          <w:tcPr>
            <w:tcW w:w="6319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-с оценкой 1,3 и выше (подлежит корректировке)</w:t>
            </w:r>
          </w:p>
        </w:tc>
        <w:tc>
          <w:tcPr>
            <w:tcW w:w="1276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3DB0" w:rsidRPr="00A92886" w:rsidTr="00B5112A">
        <w:tc>
          <w:tcPr>
            <w:tcW w:w="6319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63DB0" w:rsidRPr="00A92886" w:rsidRDefault="00A63DB0" w:rsidP="00B5112A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A92886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доля программ с высокой эффективностью составила 96,3%, </w:t>
      </w:r>
      <w:r w:rsidRPr="00A92886">
        <w:rPr>
          <w:rFonts w:ascii="Times New Roman" w:hAnsi="Times New Roman"/>
          <w:sz w:val="26"/>
          <w:szCs w:val="26"/>
        </w:rPr>
        <w:t xml:space="preserve">причинами неисполнения программных назначений являются: отсутствие достаточного финансирования, отсутствие заявок на получение субсидий от получателей средств государственной поддержки, невозможность заключения муниципальных контрактов в связи с отсутствием подрядчиков. </w:t>
      </w:r>
    </w:p>
    <w:p w:rsidR="00A63DB0" w:rsidRDefault="00A63DB0" w:rsidP="00A63DB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9F48F5">
        <w:rPr>
          <w:rFonts w:ascii="Times New Roman" w:hAnsi="Times New Roman"/>
          <w:b/>
          <w:sz w:val="26"/>
          <w:szCs w:val="26"/>
        </w:rPr>
        <w:t>5.</w:t>
      </w:r>
      <w:r w:rsidRPr="003E363D">
        <w:rPr>
          <w:rFonts w:ascii="Times New Roman" w:hAnsi="Times New Roman"/>
          <w:sz w:val="26"/>
          <w:szCs w:val="26"/>
        </w:rPr>
        <w:t>Источники</w:t>
      </w:r>
      <w:r w:rsidRPr="00383768">
        <w:rPr>
          <w:rFonts w:ascii="Times New Roman" w:hAnsi="Times New Roman"/>
          <w:sz w:val="26"/>
          <w:szCs w:val="26"/>
        </w:rPr>
        <w:t xml:space="preserve"> финансирования дефицита </w:t>
      </w:r>
      <w:r>
        <w:rPr>
          <w:rFonts w:ascii="Times New Roman" w:hAnsi="Times New Roman"/>
          <w:sz w:val="26"/>
          <w:szCs w:val="26"/>
        </w:rPr>
        <w:t>районного</w:t>
      </w:r>
      <w:r w:rsidRPr="003837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бюджета в 2022</w:t>
      </w:r>
      <w:r w:rsidRPr="0038376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у не исполнялись приложение №2 </w:t>
      </w:r>
      <w:r w:rsidRPr="00383768">
        <w:rPr>
          <w:rFonts w:ascii="Times New Roman" w:hAnsi="Times New Roman"/>
          <w:sz w:val="26"/>
          <w:szCs w:val="26"/>
        </w:rPr>
        <w:t xml:space="preserve"> к заключению. 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48F5">
        <w:rPr>
          <w:rFonts w:ascii="Times New Roman" w:hAnsi="Times New Roman"/>
          <w:b/>
          <w:sz w:val="26"/>
          <w:szCs w:val="26"/>
        </w:rPr>
        <w:t>6.</w:t>
      </w:r>
      <w:r w:rsidRPr="00383768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3768">
        <w:rPr>
          <w:rFonts w:ascii="Times New Roman" w:hAnsi="Times New Roman"/>
          <w:sz w:val="26"/>
          <w:szCs w:val="26"/>
        </w:rPr>
        <w:t xml:space="preserve">программы </w:t>
      </w:r>
      <w:r w:rsidRPr="000610C2">
        <w:rPr>
          <w:rFonts w:ascii="Times New Roman" w:hAnsi="Times New Roman"/>
          <w:bCs/>
          <w:sz w:val="26"/>
          <w:szCs w:val="26"/>
        </w:rPr>
        <w:t>муниципальных</w:t>
      </w:r>
      <w:r w:rsidRPr="00383768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 w:rsidRPr="00FD6DE4">
        <w:rPr>
          <w:rFonts w:ascii="Times New Roman" w:hAnsi="Times New Roman"/>
          <w:bCs/>
          <w:sz w:val="26"/>
          <w:szCs w:val="26"/>
        </w:rPr>
        <w:t>муниципального образования Аскизский район</w:t>
      </w:r>
      <w:r>
        <w:rPr>
          <w:rFonts w:ascii="Times New Roman" w:hAnsi="Times New Roman"/>
          <w:bCs/>
          <w:sz w:val="26"/>
          <w:szCs w:val="26"/>
        </w:rPr>
        <w:t xml:space="preserve"> в 2022 году </w:t>
      </w:r>
      <w:r w:rsidRPr="00383768">
        <w:rPr>
          <w:rFonts w:ascii="Times New Roman" w:hAnsi="Times New Roman"/>
          <w:sz w:val="26"/>
          <w:szCs w:val="26"/>
        </w:rPr>
        <w:t>в части получения кредитов кредитных организаций и бюджетных кред</w:t>
      </w:r>
      <w:r>
        <w:rPr>
          <w:rFonts w:ascii="Times New Roman" w:hAnsi="Times New Roman"/>
          <w:sz w:val="26"/>
          <w:szCs w:val="26"/>
        </w:rPr>
        <w:t>итов, из них: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A06777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06777">
        <w:rPr>
          <w:rFonts w:ascii="Times New Roman" w:hAnsi="Times New Roman"/>
          <w:sz w:val="26"/>
          <w:szCs w:val="26"/>
        </w:rPr>
        <w:t xml:space="preserve">кредиты кредитных, финансовых и иных </w:t>
      </w:r>
      <w:r>
        <w:rPr>
          <w:rFonts w:ascii="Times New Roman" w:hAnsi="Times New Roman"/>
          <w:sz w:val="26"/>
          <w:szCs w:val="26"/>
        </w:rPr>
        <w:t>организаций не привлечены, при плане 20300,0 тыс. рублей;</w:t>
      </w:r>
      <w:r w:rsidRPr="00A06777">
        <w:rPr>
          <w:rFonts w:ascii="Times New Roman" w:hAnsi="Times New Roman"/>
          <w:sz w:val="26"/>
          <w:szCs w:val="26"/>
        </w:rPr>
        <w:t xml:space="preserve"> 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-погашение бюджетных кредитов</w:t>
      </w:r>
      <w:r w:rsidRPr="00383768">
        <w:rPr>
          <w:rFonts w:ascii="Times New Roman" w:hAnsi="Times New Roman"/>
          <w:sz w:val="26"/>
          <w:szCs w:val="26"/>
        </w:rPr>
        <w:t xml:space="preserve"> от других бюджетов бюджетной системы Российск</w:t>
      </w:r>
      <w:r>
        <w:rPr>
          <w:rFonts w:ascii="Times New Roman" w:hAnsi="Times New Roman"/>
          <w:sz w:val="26"/>
          <w:szCs w:val="26"/>
        </w:rPr>
        <w:t>ой Федерации  не исполнено, при плане 7000,0 тыс. рублей.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A63DB0" w:rsidRDefault="00A63DB0" w:rsidP="00A63DB0">
      <w:pPr>
        <w:keepNext/>
        <w:spacing w:after="0" w:line="240" w:lineRule="exact"/>
        <w:ind w:firstLine="567"/>
        <w:outlineLvl w:val="0"/>
        <w:rPr>
          <w:rFonts w:ascii="Times New Roman" w:hAnsi="Times New Roman"/>
          <w:bCs/>
          <w:sz w:val="26"/>
          <w:szCs w:val="26"/>
        </w:rPr>
      </w:pPr>
      <w:r w:rsidRPr="009F48F5">
        <w:rPr>
          <w:rFonts w:ascii="Times New Roman" w:hAnsi="Times New Roman"/>
          <w:b/>
          <w:sz w:val="26"/>
          <w:szCs w:val="26"/>
        </w:rPr>
        <w:t>7.</w:t>
      </w:r>
      <w:r w:rsidRPr="009F48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 </w:t>
      </w:r>
      <w:r w:rsidRPr="00B229A6">
        <w:rPr>
          <w:rFonts w:ascii="Times New Roman" w:hAnsi="Times New Roman"/>
          <w:bCs/>
          <w:sz w:val="26"/>
          <w:szCs w:val="26"/>
        </w:rPr>
        <w:t>программы предоставления бюджетных кредитов поселениям муниципального образования Аскизский район</w:t>
      </w:r>
      <w:r>
        <w:rPr>
          <w:rFonts w:ascii="Times New Roman" w:hAnsi="Times New Roman"/>
          <w:bCs/>
          <w:sz w:val="26"/>
          <w:szCs w:val="26"/>
        </w:rPr>
        <w:t xml:space="preserve"> не исполнялись, из них:</w:t>
      </w:r>
    </w:p>
    <w:p w:rsidR="00A63DB0" w:rsidRDefault="00A63DB0" w:rsidP="00A63DB0">
      <w:pPr>
        <w:keepNext/>
        <w:spacing w:after="0" w:line="240" w:lineRule="exact"/>
        <w:ind w:firstLine="567"/>
        <w:outlineLvl w:val="0"/>
        <w:rPr>
          <w:rFonts w:ascii="Times New Roman" w:hAnsi="Times New Roman"/>
          <w:bCs/>
          <w:sz w:val="26"/>
          <w:szCs w:val="26"/>
        </w:rPr>
      </w:pP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-предоставление бюджетных кредитов</w:t>
      </w:r>
      <w:r w:rsidRPr="00B229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 бюджета бюджетной системы Российской Федерации из бюджетов муниципальных районов в валюте Российской Федерации не исполнено, при плане 10000,0 тыс. рублей;</w:t>
      </w:r>
    </w:p>
    <w:p w:rsidR="00A63DB0" w:rsidRPr="00581152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</w:t>
      </w:r>
      <w:r w:rsidRPr="00383768">
        <w:rPr>
          <w:rFonts w:ascii="Times New Roman" w:hAnsi="Times New Roman"/>
          <w:sz w:val="26"/>
          <w:szCs w:val="26"/>
        </w:rPr>
        <w:t>озврат бюджетных кредитов</w:t>
      </w:r>
      <w:r>
        <w:rPr>
          <w:rFonts w:ascii="Times New Roman" w:hAnsi="Times New Roman"/>
          <w:sz w:val="26"/>
          <w:szCs w:val="26"/>
        </w:rPr>
        <w:t>, предоставленных другим бюджетам бюджетной системы Российской Федерации из бюджетов муниципальных районов в валюте Российской Федерации не исполнен, при плане 10000,0 тыс. рублей,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9F48F5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8.</w:t>
      </w:r>
      <w:r w:rsidRPr="00383768">
        <w:rPr>
          <w:rFonts w:ascii="Times New Roman" w:hAnsi="Times New Roman"/>
          <w:b/>
          <w:bCs/>
          <w:sz w:val="26"/>
          <w:szCs w:val="26"/>
        </w:rPr>
        <w:t> </w:t>
      </w:r>
      <w:r w:rsidRPr="009F48F5">
        <w:rPr>
          <w:rFonts w:ascii="Times New Roman" w:hAnsi="Times New Roman"/>
          <w:bCs/>
          <w:sz w:val="26"/>
          <w:szCs w:val="26"/>
        </w:rPr>
        <w:t xml:space="preserve">Предоставление муниципальных гарантий муниципального образования Аскизский район </w:t>
      </w:r>
      <w:r w:rsidRPr="009F48F5">
        <w:rPr>
          <w:rFonts w:ascii="Times New Roman" w:hAnsi="Times New Roman"/>
          <w:sz w:val="26"/>
          <w:szCs w:val="26"/>
        </w:rPr>
        <w:t xml:space="preserve">на 2022 год </w:t>
      </w:r>
      <w:r w:rsidRPr="009F48F5">
        <w:rPr>
          <w:rFonts w:ascii="Times New Roman" w:hAnsi="Times New Roman"/>
          <w:bCs/>
          <w:sz w:val="26"/>
          <w:szCs w:val="26"/>
        </w:rPr>
        <w:t>не планировалось и не исполнялось.</w:t>
      </w:r>
    </w:p>
    <w:p w:rsidR="00A63DB0" w:rsidRPr="009F48F5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6"/>
          <w:szCs w:val="26"/>
        </w:rPr>
      </w:pP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9.М</w:t>
      </w:r>
      <w:r w:rsidRPr="008858AD">
        <w:rPr>
          <w:rFonts w:ascii="Times New Roman" w:hAnsi="Times New Roman"/>
          <w:sz w:val="26"/>
          <w:szCs w:val="26"/>
        </w:rPr>
        <w:t>униципальный долг перед Министерством финансов Республики Хакасия по заключенным соглашениям и договорам на</w:t>
      </w:r>
      <w:r>
        <w:rPr>
          <w:rFonts w:ascii="Times New Roman" w:hAnsi="Times New Roman"/>
          <w:sz w:val="26"/>
          <w:szCs w:val="26"/>
        </w:rPr>
        <w:t xml:space="preserve"> 1 января 2023 года отсутствует.</w:t>
      </w:r>
    </w:p>
    <w:p w:rsidR="00A63DB0" w:rsidRDefault="00A63DB0" w:rsidP="00A63D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2022 году р</w:t>
      </w:r>
      <w:r w:rsidRPr="007C0295">
        <w:rPr>
          <w:rFonts w:ascii="Times New Roman" w:hAnsi="Times New Roman"/>
          <w:bCs/>
          <w:sz w:val="26"/>
          <w:szCs w:val="26"/>
        </w:rPr>
        <w:t xml:space="preserve">асходы на обслуживание </w:t>
      </w:r>
      <w:r w:rsidRPr="007C0295">
        <w:rPr>
          <w:rFonts w:ascii="Times New Roman" w:hAnsi="Times New Roman"/>
          <w:sz w:val="26"/>
          <w:szCs w:val="26"/>
        </w:rPr>
        <w:t>муниципального</w:t>
      </w:r>
      <w:r w:rsidRPr="007C0295">
        <w:rPr>
          <w:rFonts w:ascii="Times New Roman" w:hAnsi="Times New Roman"/>
          <w:bCs/>
          <w:sz w:val="26"/>
          <w:szCs w:val="26"/>
        </w:rPr>
        <w:t xml:space="preserve"> внутреннего долга </w:t>
      </w:r>
      <w:r w:rsidRPr="007C0295">
        <w:rPr>
          <w:rFonts w:ascii="Times New Roman" w:hAnsi="Times New Roman"/>
          <w:sz w:val="26"/>
          <w:szCs w:val="26"/>
        </w:rPr>
        <w:t xml:space="preserve">муниципального образования Аскизский район </w:t>
      </w:r>
      <w:r>
        <w:rPr>
          <w:rFonts w:ascii="Times New Roman" w:hAnsi="Times New Roman"/>
          <w:sz w:val="26"/>
          <w:szCs w:val="26"/>
        </w:rPr>
        <w:t xml:space="preserve">не производились. </w:t>
      </w:r>
    </w:p>
    <w:p w:rsidR="00A63DB0" w:rsidRPr="00CA0B83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706A7">
        <w:rPr>
          <w:rFonts w:ascii="Times New Roman" w:hAnsi="Times New Roman"/>
          <w:b/>
          <w:sz w:val="26"/>
          <w:szCs w:val="26"/>
        </w:rPr>
        <w:t>10.</w:t>
      </w:r>
      <w:r w:rsidRPr="009F48F5">
        <w:rPr>
          <w:rFonts w:ascii="Times New Roman" w:hAnsi="Times New Roman"/>
          <w:b/>
          <w:sz w:val="26"/>
          <w:szCs w:val="26"/>
        </w:rPr>
        <w:t xml:space="preserve"> </w:t>
      </w:r>
      <w:r w:rsidRPr="00105BF1">
        <w:rPr>
          <w:rFonts w:ascii="Times New Roman" w:hAnsi="Times New Roman"/>
          <w:b/>
          <w:sz w:val="26"/>
          <w:szCs w:val="26"/>
        </w:rPr>
        <w:t xml:space="preserve">Дебиторская </w:t>
      </w:r>
      <w:r>
        <w:rPr>
          <w:rFonts w:ascii="Times New Roman" w:hAnsi="Times New Roman"/>
          <w:b/>
          <w:sz w:val="26"/>
          <w:szCs w:val="26"/>
        </w:rPr>
        <w:t xml:space="preserve">и кредиторская </w:t>
      </w:r>
      <w:r w:rsidRPr="00105BF1">
        <w:rPr>
          <w:rFonts w:ascii="Times New Roman" w:hAnsi="Times New Roman"/>
          <w:b/>
          <w:sz w:val="26"/>
          <w:szCs w:val="26"/>
        </w:rPr>
        <w:t>задолженность</w:t>
      </w:r>
      <w:r>
        <w:rPr>
          <w:rFonts w:ascii="Times New Roman" w:hAnsi="Times New Roman"/>
          <w:b/>
          <w:sz w:val="26"/>
          <w:szCs w:val="26"/>
        </w:rPr>
        <w:t xml:space="preserve"> собственного бюджета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3DB0" w:rsidRPr="00105BF1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5BF1">
        <w:rPr>
          <w:rFonts w:ascii="Times New Roman" w:hAnsi="Times New Roman"/>
          <w:b/>
          <w:sz w:val="26"/>
          <w:szCs w:val="26"/>
        </w:rPr>
        <w:t>Дебиторская задолженность</w:t>
      </w:r>
      <w:r>
        <w:rPr>
          <w:rFonts w:ascii="Times New Roman" w:hAnsi="Times New Roman"/>
          <w:sz w:val="26"/>
          <w:szCs w:val="26"/>
        </w:rPr>
        <w:t xml:space="preserve"> по состоянию на 01.01.2023</w:t>
      </w:r>
      <w:r w:rsidRPr="00105BF1">
        <w:rPr>
          <w:rFonts w:ascii="Times New Roman" w:hAnsi="Times New Roman"/>
          <w:sz w:val="26"/>
          <w:szCs w:val="26"/>
        </w:rPr>
        <w:t xml:space="preserve"> года собственного бюджета составил</w:t>
      </w:r>
      <w:r>
        <w:rPr>
          <w:rFonts w:ascii="Times New Roman" w:hAnsi="Times New Roman"/>
          <w:sz w:val="26"/>
          <w:szCs w:val="26"/>
        </w:rPr>
        <w:t>а  1481641,3 тыс. рублей, за 2022 год она увелич</w:t>
      </w:r>
      <w:r w:rsidRPr="00105BF1">
        <w:rPr>
          <w:rFonts w:ascii="Times New Roman" w:hAnsi="Times New Roman"/>
          <w:sz w:val="26"/>
          <w:szCs w:val="26"/>
        </w:rPr>
        <w:t>илась</w:t>
      </w:r>
      <w:r>
        <w:rPr>
          <w:rFonts w:ascii="Times New Roman" w:hAnsi="Times New Roman"/>
          <w:sz w:val="26"/>
          <w:szCs w:val="26"/>
        </w:rPr>
        <w:t xml:space="preserve"> на 1148037,7</w:t>
      </w:r>
      <w:r w:rsidRPr="00105BF1">
        <w:rPr>
          <w:rFonts w:ascii="Times New Roman" w:hAnsi="Times New Roman"/>
          <w:sz w:val="26"/>
          <w:szCs w:val="26"/>
        </w:rPr>
        <w:t xml:space="preserve"> тыс. ру</w:t>
      </w:r>
      <w:r>
        <w:rPr>
          <w:rFonts w:ascii="Times New Roman" w:hAnsi="Times New Roman"/>
          <w:sz w:val="26"/>
          <w:szCs w:val="26"/>
        </w:rPr>
        <w:t>блей или на 344,1</w:t>
      </w:r>
      <w:r w:rsidRPr="00105BF1">
        <w:rPr>
          <w:rFonts w:ascii="Times New Roman" w:hAnsi="Times New Roman"/>
          <w:sz w:val="26"/>
          <w:szCs w:val="26"/>
        </w:rPr>
        <w:t>% (таблица № 13).</w:t>
      </w:r>
    </w:p>
    <w:p w:rsidR="00A63DB0" w:rsidRPr="00105BF1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105BF1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5BF1">
        <w:rPr>
          <w:rFonts w:ascii="Times New Roman" w:hAnsi="Times New Roman"/>
          <w:sz w:val="26"/>
          <w:szCs w:val="26"/>
        </w:rPr>
        <w:t xml:space="preserve">Просроченная дебиторская задолженность в 2022 году увеличилась на 7960,6  тыс. рублей и составила на 01.01.2023 в сумме 24881,6 тыс. рублей. 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3DB0" w:rsidRPr="00105BF1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05BF1">
        <w:rPr>
          <w:rFonts w:ascii="Times New Roman" w:hAnsi="Times New Roman"/>
          <w:b/>
          <w:sz w:val="26"/>
          <w:szCs w:val="26"/>
        </w:rPr>
        <w:lastRenderedPageBreak/>
        <w:t>Кредиторская задолженность</w:t>
      </w:r>
      <w:r>
        <w:rPr>
          <w:rFonts w:ascii="Times New Roman" w:hAnsi="Times New Roman"/>
          <w:sz w:val="26"/>
          <w:szCs w:val="26"/>
        </w:rPr>
        <w:t xml:space="preserve"> по состоянию на 01.01.2023</w:t>
      </w:r>
      <w:r w:rsidRPr="00105BF1">
        <w:rPr>
          <w:rFonts w:ascii="Times New Roman" w:hAnsi="Times New Roman"/>
          <w:sz w:val="26"/>
          <w:szCs w:val="26"/>
        </w:rPr>
        <w:t xml:space="preserve"> года собственного бюд</w:t>
      </w:r>
      <w:r>
        <w:rPr>
          <w:rFonts w:ascii="Times New Roman" w:hAnsi="Times New Roman"/>
          <w:sz w:val="26"/>
          <w:szCs w:val="26"/>
        </w:rPr>
        <w:t>жета составила  в сумме 42569,0 тыс. рублей, за 2022 год  она увеличилась на 3,1% или на сумму 1291,4</w:t>
      </w:r>
      <w:r w:rsidRPr="00105BF1">
        <w:rPr>
          <w:rFonts w:ascii="Times New Roman" w:hAnsi="Times New Roman"/>
          <w:sz w:val="26"/>
          <w:szCs w:val="26"/>
        </w:rPr>
        <w:t xml:space="preserve"> тыс. рублей (таблица №14).</w:t>
      </w:r>
    </w:p>
    <w:p w:rsidR="00A63DB0" w:rsidRPr="009A3793" w:rsidRDefault="00A63DB0" w:rsidP="00A63DB0">
      <w:pPr>
        <w:spacing w:after="0"/>
        <w:ind w:firstLine="567"/>
        <w:rPr>
          <w:i/>
          <w:vanish/>
        </w:rPr>
      </w:pP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Pr="002E7676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7676">
        <w:rPr>
          <w:rFonts w:ascii="Times New Roman" w:hAnsi="Times New Roman"/>
          <w:sz w:val="26"/>
          <w:szCs w:val="26"/>
        </w:rPr>
        <w:t xml:space="preserve">Просроченная кредиторская задолженность снизилась с начала года на сумму </w:t>
      </w:r>
    </w:p>
    <w:p w:rsidR="00A63DB0" w:rsidRPr="002E7676" w:rsidRDefault="00A63DB0" w:rsidP="00A6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7676">
        <w:rPr>
          <w:rFonts w:ascii="Times New Roman" w:hAnsi="Times New Roman"/>
          <w:sz w:val="26"/>
          <w:szCs w:val="26"/>
        </w:rPr>
        <w:t xml:space="preserve"> 12249,8 тыс. рублей или на 51,0% и составила в сумме 11766,5  тыс. рублей. Основные объемы просроченной кредиторской задолженности приходятся  </w:t>
      </w:r>
      <w:r w:rsidRPr="000348F0">
        <w:rPr>
          <w:rFonts w:ascii="Times New Roman" w:hAnsi="Times New Roman"/>
          <w:sz w:val="26"/>
          <w:szCs w:val="26"/>
        </w:rPr>
        <w:t xml:space="preserve">на расчеты по платежам в бюджеты </w:t>
      </w:r>
      <w:r w:rsidRPr="002E7676">
        <w:rPr>
          <w:rFonts w:ascii="Times New Roman" w:hAnsi="Times New Roman"/>
          <w:sz w:val="26"/>
          <w:szCs w:val="26"/>
        </w:rPr>
        <w:t xml:space="preserve">– 11247,6 тыс. рублей (95,6 % в общей сумме просроченной задолженности). 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1E0B68">
        <w:rPr>
          <w:rFonts w:ascii="Times New Roman" w:hAnsi="Times New Roman"/>
          <w:b/>
          <w:sz w:val="26"/>
          <w:szCs w:val="26"/>
        </w:rPr>
        <w:t>.1.</w:t>
      </w:r>
      <w:r w:rsidRPr="00105BF1">
        <w:rPr>
          <w:rFonts w:ascii="Times New Roman" w:hAnsi="Times New Roman"/>
          <w:b/>
          <w:sz w:val="26"/>
          <w:szCs w:val="26"/>
        </w:rPr>
        <w:t xml:space="preserve">Дебиторская </w:t>
      </w:r>
      <w:r>
        <w:rPr>
          <w:rFonts w:ascii="Times New Roman" w:hAnsi="Times New Roman"/>
          <w:b/>
          <w:sz w:val="26"/>
          <w:szCs w:val="26"/>
        </w:rPr>
        <w:t xml:space="preserve">и кредиторская </w:t>
      </w:r>
      <w:r w:rsidRPr="00105BF1">
        <w:rPr>
          <w:rFonts w:ascii="Times New Roman" w:hAnsi="Times New Roman"/>
          <w:b/>
          <w:sz w:val="26"/>
          <w:szCs w:val="26"/>
        </w:rPr>
        <w:t>задолженность</w:t>
      </w:r>
      <w:r>
        <w:rPr>
          <w:rFonts w:ascii="Times New Roman" w:hAnsi="Times New Roman"/>
          <w:b/>
          <w:sz w:val="26"/>
          <w:szCs w:val="26"/>
        </w:rPr>
        <w:t xml:space="preserve"> муниципальных автономных </w:t>
      </w:r>
    </w:p>
    <w:p w:rsidR="00A63DB0" w:rsidRDefault="00A63DB0" w:rsidP="00A63D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бюджетных учреждений.</w:t>
      </w:r>
    </w:p>
    <w:p w:rsidR="00A63DB0" w:rsidRPr="00CA21F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0B68">
        <w:rPr>
          <w:rFonts w:ascii="Times New Roman" w:hAnsi="Times New Roman"/>
          <w:sz w:val="26"/>
          <w:szCs w:val="26"/>
        </w:rPr>
        <w:t xml:space="preserve"> Дебиторская</w:t>
      </w:r>
      <w:r w:rsidRPr="00CA21F0">
        <w:rPr>
          <w:rFonts w:ascii="Times New Roman" w:hAnsi="Times New Roman"/>
          <w:sz w:val="26"/>
          <w:szCs w:val="26"/>
        </w:rPr>
        <w:t xml:space="preserve"> задолженность муниципальных </w:t>
      </w:r>
      <w:r w:rsidRPr="001E0B68">
        <w:rPr>
          <w:rFonts w:ascii="Times New Roman" w:hAnsi="Times New Roman"/>
          <w:b/>
          <w:sz w:val="26"/>
          <w:szCs w:val="26"/>
        </w:rPr>
        <w:t xml:space="preserve">автономных и бюджетных учреждений </w:t>
      </w:r>
      <w:r w:rsidRPr="00CA21F0">
        <w:rPr>
          <w:rFonts w:ascii="Times New Roman" w:hAnsi="Times New Roman"/>
          <w:sz w:val="26"/>
          <w:szCs w:val="26"/>
        </w:rPr>
        <w:t>по состоянию на 01.01.2023 года составила  25483,3  тыс. рублей, за 2022 год она увеличилась на 3729,8 тыс. рублей или на 17,1%. На 01.01.2023г. просроченная дебиторская задолженность по бюджетным  учреждениям составила 69,4 тыс. рублей (таблицу №15).</w:t>
      </w:r>
    </w:p>
    <w:p w:rsidR="00A63DB0" w:rsidRPr="00CA21F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21F0">
        <w:rPr>
          <w:rFonts w:ascii="Times New Roman" w:hAnsi="Times New Roman"/>
          <w:sz w:val="26"/>
          <w:szCs w:val="26"/>
        </w:rPr>
        <w:t xml:space="preserve">Дебиторская задолженность </w:t>
      </w:r>
      <w:r w:rsidRPr="001E0B68">
        <w:rPr>
          <w:rFonts w:ascii="Times New Roman" w:hAnsi="Times New Roman"/>
          <w:b/>
          <w:sz w:val="26"/>
          <w:szCs w:val="26"/>
        </w:rPr>
        <w:t>автономных</w:t>
      </w:r>
      <w:r w:rsidRPr="00CA21F0">
        <w:rPr>
          <w:rFonts w:ascii="Times New Roman" w:hAnsi="Times New Roman"/>
          <w:sz w:val="26"/>
          <w:szCs w:val="26"/>
        </w:rPr>
        <w:t xml:space="preserve"> учреждений на 01.01.2023 г. составляет 449,4 тыс. рублей,  по сравнению с  01.01.2022 г. она уменьшилась на 1004,0 тыс. рублей или на 30,9%</w:t>
      </w:r>
      <w:r w:rsidRPr="00CA21F0">
        <w:rPr>
          <w:rFonts w:ascii="Times New Roman" w:hAnsi="Times New Roman"/>
          <w:b/>
          <w:sz w:val="26"/>
          <w:szCs w:val="26"/>
        </w:rPr>
        <w:t>, в том числе:</w:t>
      </w:r>
    </w:p>
    <w:p w:rsidR="00A63DB0" w:rsidRPr="00CA21F0" w:rsidRDefault="00A63DB0" w:rsidP="00A63D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A21F0">
        <w:rPr>
          <w:rFonts w:ascii="Times New Roman" w:hAnsi="Times New Roman"/>
          <w:sz w:val="26"/>
          <w:szCs w:val="26"/>
        </w:rPr>
        <w:t>-на 988,4 тыс. рублей за счет средств субсидии на выполнение муниципального задания;</w:t>
      </w:r>
    </w:p>
    <w:p w:rsidR="00A63DB0" w:rsidRPr="00CA21F0" w:rsidRDefault="00A63DB0" w:rsidP="00A63DB0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A21F0">
        <w:rPr>
          <w:rFonts w:ascii="Times New Roman" w:hAnsi="Times New Roman"/>
          <w:sz w:val="26"/>
          <w:szCs w:val="26"/>
        </w:rPr>
        <w:t>-на 15,6 тыс. рублей за счет собственных доходов.</w:t>
      </w:r>
    </w:p>
    <w:p w:rsidR="00A63DB0" w:rsidRDefault="00A63DB0" w:rsidP="00A63DB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3DB0" w:rsidRPr="00C8035E" w:rsidRDefault="00A63DB0" w:rsidP="00A63D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E0B68">
        <w:rPr>
          <w:rFonts w:ascii="Times New Roman" w:hAnsi="Times New Roman"/>
          <w:b/>
          <w:sz w:val="26"/>
          <w:szCs w:val="26"/>
        </w:rPr>
        <w:t>Дебиторская задолженность</w:t>
      </w:r>
      <w:r w:rsidRPr="00C8035E">
        <w:rPr>
          <w:rFonts w:ascii="Times New Roman" w:hAnsi="Times New Roman"/>
          <w:sz w:val="26"/>
          <w:szCs w:val="26"/>
        </w:rPr>
        <w:t xml:space="preserve"> </w:t>
      </w:r>
      <w:r w:rsidRPr="001E0B68">
        <w:rPr>
          <w:rFonts w:ascii="Times New Roman" w:hAnsi="Times New Roman"/>
          <w:b/>
          <w:sz w:val="26"/>
          <w:szCs w:val="26"/>
        </w:rPr>
        <w:t>бюджетных</w:t>
      </w:r>
      <w:r w:rsidRPr="00C8035E">
        <w:rPr>
          <w:rFonts w:ascii="Times New Roman" w:hAnsi="Times New Roman"/>
          <w:sz w:val="26"/>
          <w:szCs w:val="26"/>
        </w:rPr>
        <w:t xml:space="preserve"> учреждений на 01.01.2023 г. составляет 25033,9  тыс. рублей, за 2022 год она   увеличилась на 4733,8 тыс. рублей или на 23,3</w:t>
      </w:r>
      <w:r w:rsidRPr="00C8035E">
        <w:rPr>
          <w:rFonts w:ascii="Times New Roman" w:hAnsi="Times New Roman"/>
          <w:b/>
          <w:sz w:val="26"/>
          <w:szCs w:val="26"/>
        </w:rPr>
        <w:t>%, в том числе:</w:t>
      </w:r>
    </w:p>
    <w:p w:rsidR="00A63DB0" w:rsidRPr="00C8035E" w:rsidRDefault="00A63DB0" w:rsidP="00A63D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8035E">
        <w:rPr>
          <w:rFonts w:ascii="Times New Roman" w:hAnsi="Times New Roman"/>
          <w:sz w:val="26"/>
          <w:szCs w:val="26"/>
        </w:rPr>
        <w:t>-на 4393,3 тыс. рублей за счет средств субсидии на выполнение муниципального задания;</w:t>
      </w:r>
    </w:p>
    <w:p w:rsidR="00A63DB0" w:rsidRPr="00C8035E" w:rsidRDefault="00A63DB0" w:rsidP="00A63D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8035E">
        <w:rPr>
          <w:rFonts w:ascii="Times New Roman" w:hAnsi="Times New Roman"/>
          <w:sz w:val="26"/>
          <w:szCs w:val="26"/>
        </w:rPr>
        <w:t>-на 341,9 тыс. рублей за счет собственных доходов;</w:t>
      </w:r>
    </w:p>
    <w:p w:rsidR="00A63DB0" w:rsidRPr="00C8035E" w:rsidRDefault="00A63DB0" w:rsidP="00A63D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8035E">
        <w:rPr>
          <w:rFonts w:ascii="Times New Roman" w:hAnsi="Times New Roman"/>
          <w:sz w:val="26"/>
          <w:szCs w:val="26"/>
        </w:rPr>
        <w:t>-на (-1,4) тыс. рублей за счет средств субсидии на иные цели.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3DB0" w:rsidRPr="00413474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3474">
        <w:rPr>
          <w:rFonts w:ascii="Times New Roman" w:hAnsi="Times New Roman"/>
          <w:b/>
          <w:sz w:val="26"/>
          <w:szCs w:val="26"/>
        </w:rPr>
        <w:t xml:space="preserve">Кредиторская  задолженность. </w:t>
      </w:r>
      <w:r w:rsidRPr="00413474">
        <w:rPr>
          <w:rFonts w:ascii="Times New Roman" w:hAnsi="Times New Roman"/>
          <w:sz w:val="26"/>
          <w:szCs w:val="26"/>
        </w:rPr>
        <w:t xml:space="preserve">Кредиторская задолженность муниципальных </w:t>
      </w:r>
      <w:r w:rsidRPr="001E0B68">
        <w:rPr>
          <w:rFonts w:ascii="Times New Roman" w:hAnsi="Times New Roman"/>
          <w:b/>
          <w:sz w:val="26"/>
          <w:szCs w:val="26"/>
        </w:rPr>
        <w:t>автономных и бюджетных</w:t>
      </w:r>
      <w:r w:rsidRPr="00413474">
        <w:rPr>
          <w:rFonts w:ascii="Times New Roman" w:hAnsi="Times New Roman"/>
          <w:sz w:val="26"/>
          <w:szCs w:val="26"/>
        </w:rPr>
        <w:t xml:space="preserve"> учреждений по состоянию на 01.01.2023 года составила 45043,3 тыс. рублей,  за 2022 год она уменьшилась на 13639,4 тыс. рублей или на 23,2%. 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3474">
        <w:rPr>
          <w:rFonts w:ascii="Times New Roman" w:hAnsi="Times New Roman"/>
          <w:sz w:val="26"/>
          <w:szCs w:val="26"/>
        </w:rPr>
        <w:t>Просроченная кредиторская задолженность за 2022 год  снизилась 8405,9  тыс. рублей, в том числе по бюджетным учреждениям на сумму 7894,1 тыс. рублей (таблица №16).</w:t>
      </w:r>
    </w:p>
    <w:p w:rsidR="00A63DB0" w:rsidRPr="007F59DC" w:rsidRDefault="00A63DB0" w:rsidP="00A63DB0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413474">
        <w:rPr>
          <w:rFonts w:ascii="Times New Roman" w:hAnsi="Times New Roman"/>
          <w:sz w:val="26"/>
          <w:szCs w:val="26"/>
        </w:rPr>
        <w:t xml:space="preserve">Кредиторская задолженность </w:t>
      </w:r>
      <w:r w:rsidRPr="00413474">
        <w:rPr>
          <w:rFonts w:ascii="Times New Roman" w:hAnsi="Times New Roman"/>
          <w:b/>
          <w:sz w:val="26"/>
          <w:szCs w:val="26"/>
        </w:rPr>
        <w:t>автономных</w:t>
      </w:r>
      <w:r w:rsidRPr="00413474">
        <w:rPr>
          <w:rFonts w:ascii="Times New Roman" w:hAnsi="Times New Roman"/>
          <w:sz w:val="26"/>
          <w:szCs w:val="26"/>
        </w:rPr>
        <w:t xml:space="preserve"> учреждений на 01.01.2023 г. составляет  3610,2 тыс. рублей, за 2021 год она снизилась на 666,7 тыс. рублей или на 15,6%, </w:t>
      </w:r>
      <w:r w:rsidRPr="007F59DC">
        <w:rPr>
          <w:rFonts w:ascii="Times New Roman" w:hAnsi="Times New Roman"/>
          <w:b/>
          <w:sz w:val="26"/>
          <w:szCs w:val="26"/>
        </w:rPr>
        <w:t>в том числе:</w:t>
      </w:r>
    </w:p>
    <w:p w:rsidR="00A63DB0" w:rsidRPr="00413474" w:rsidRDefault="00A63DB0" w:rsidP="00A63DB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3474">
        <w:rPr>
          <w:rFonts w:ascii="Times New Roman" w:hAnsi="Times New Roman"/>
          <w:sz w:val="26"/>
          <w:szCs w:val="26"/>
        </w:rPr>
        <w:t>- за счет средств субсидии на выполнение муниципального задания  на  сумму 430,2 тыс. рублей;</w:t>
      </w:r>
    </w:p>
    <w:p w:rsidR="00A63DB0" w:rsidRPr="00413474" w:rsidRDefault="00A63DB0" w:rsidP="00A63DB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3474">
        <w:rPr>
          <w:rFonts w:ascii="Times New Roman" w:hAnsi="Times New Roman"/>
          <w:sz w:val="26"/>
          <w:szCs w:val="26"/>
        </w:rPr>
        <w:t>- за счет   собственных доходов задолженность уменьшилась на 236,5 тыс. рублей.</w:t>
      </w:r>
    </w:p>
    <w:p w:rsidR="00A63DB0" w:rsidRPr="00413474" w:rsidRDefault="00A63DB0" w:rsidP="00A63DB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13474">
        <w:rPr>
          <w:rFonts w:ascii="Times New Roman" w:hAnsi="Times New Roman"/>
          <w:sz w:val="26"/>
          <w:szCs w:val="26"/>
        </w:rPr>
        <w:t>Просроченная  задолженность за 2022 год снизилась на 511,8 тыс. рублей.</w:t>
      </w:r>
    </w:p>
    <w:p w:rsidR="00A63DB0" w:rsidRPr="009A3793" w:rsidRDefault="00A63DB0" w:rsidP="00A63DB0">
      <w:pPr>
        <w:spacing w:after="0" w:line="240" w:lineRule="auto"/>
        <w:ind w:firstLine="567"/>
        <w:rPr>
          <w:rFonts w:ascii="Times New Roman" w:hAnsi="Times New Roman"/>
          <w:i/>
          <w:sz w:val="26"/>
          <w:szCs w:val="26"/>
        </w:rPr>
      </w:pPr>
    </w:p>
    <w:p w:rsidR="00A63DB0" w:rsidRPr="007F59DC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59DC">
        <w:rPr>
          <w:rFonts w:ascii="Times New Roman" w:hAnsi="Times New Roman"/>
          <w:sz w:val="26"/>
          <w:szCs w:val="26"/>
        </w:rPr>
        <w:lastRenderedPageBreak/>
        <w:t xml:space="preserve">Кредиторская задолженность </w:t>
      </w:r>
      <w:r w:rsidRPr="007F59DC">
        <w:rPr>
          <w:rFonts w:ascii="Times New Roman" w:hAnsi="Times New Roman"/>
          <w:b/>
          <w:sz w:val="26"/>
          <w:szCs w:val="26"/>
        </w:rPr>
        <w:t>бюджетных</w:t>
      </w:r>
      <w:r w:rsidRPr="007F59DC">
        <w:rPr>
          <w:rFonts w:ascii="Times New Roman" w:hAnsi="Times New Roman"/>
          <w:sz w:val="26"/>
          <w:szCs w:val="26"/>
        </w:rPr>
        <w:t xml:space="preserve"> учреждений на 01.01.2023г. составляет 33493,0 тыс. рублей, за 2022 год она снизилась на 12972,7 тыс. рублей или на 23,9%, </w:t>
      </w:r>
      <w:r w:rsidRPr="007F59DC">
        <w:rPr>
          <w:rFonts w:ascii="Times New Roman" w:hAnsi="Times New Roman"/>
          <w:b/>
          <w:sz w:val="26"/>
          <w:szCs w:val="26"/>
        </w:rPr>
        <w:t>в том числе:</w:t>
      </w:r>
    </w:p>
    <w:p w:rsidR="00A63DB0" w:rsidRPr="007F59DC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59DC">
        <w:rPr>
          <w:rFonts w:ascii="Times New Roman" w:hAnsi="Times New Roman"/>
          <w:sz w:val="26"/>
          <w:szCs w:val="26"/>
        </w:rPr>
        <w:t>-на 12940,2 тыс. рублей за счет средств субсидии на выполнение муниципального задания;</w:t>
      </w:r>
    </w:p>
    <w:p w:rsidR="00A63DB0" w:rsidRPr="007F59DC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59DC">
        <w:rPr>
          <w:rFonts w:ascii="Times New Roman" w:hAnsi="Times New Roman"/>
          <w:sz w:val="26"/>
          <w:szCs w:val="26"/>
        </w:rPr>
        <w:t>-на 31,2 тыс. рублей за счет собственных доходов;</w:t>
      </w:r>
    </w:p>
    <w:p w:rsidR="00A63DB0" w:rsidRPr="007F59DC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59DC">
        <w:rPr>
          <w:rFonts w:ascii="Times New Roman" w:hAnsi="Times New Roman"/>
          <w:sz w:val="26"/>
          <w:szCs w:val="26"/>
        </w:rPr>
        <w:t>-на 1,3  тыс. рублей за счет средств субсидии на иные цели.</w:t>
      </w:r>
    </w:p>
    <w:p w:rsidR="00A63DB0" w:rsidRPr="007F59DC" w:rsidRDefault="00A63DB0" w:rsidP="00A63DB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63DB0" w:rsidRPr="007F59DC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59DC">
        <w:rPr>
          <w:rFonts w:ascii="Times New Roman" w:hAnsi="Times New Roman"/>
          <w:sz w:val="26"/>
          <w:szCs w:val="26"/>
        </w:rPr>
        <w:t>Просроченная кредиторская задолженность  по бюджетным учреждениям на 01.01.2023 года составила в сумме 33493,0 тыс. рублей, за 2022 год она уменьшилась на сумму 7894,1  тыс. рублей  или на 19,1%.</w:t>
      </w:r>
    </w:p>
    <w:p w:rsidR="00A63DB0" w:rsidRPr="00CA0B83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63DB0" w:rsidRPr="00550CC6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</w:t>
      </w:r>
      <w:r w:rsidRPr="001E0B68">
        <w:rPr>
          <w:rFonts w:ascii="Times New Roman" w:hAnsi="Times New Roman"/>
          <w:sz w:val="26"/>
          <w:szCs w:val="26"/>
        </w:rPr>
        <w:t xml:space="preserve"> </w:t>
      </w:r>
      <w:r w:rsidRPr="00550CC6">
        <w:rPr>
          <w:rFonts w:ascii="Times New Roman" w:hAnsi="Times New Roman"/>
          <w:sz w:val="26"/>
          <w:szCs w:val="26"/>
        </w:rPr>
        <w:t>По результатам проведенного анализа, исходя из фактической штатной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и работников муниципальных учреждений замещено на  01.01.2022г. 2</w:t>
      </w:r>
      <w:r>
        <w:rPr>
          <w:rFonts w:ascii="Times New Roman" w:hAnsi="Times New Roman"/>
          <w:sz w:val="26"/>
          <w:szCs w:val="26"/>
        </w:rPr>
        <w:t>5</w:t>
      </w:r>
      <w:r w:rsidRPr="00550CC6">
        <w:rPr>
          <w:rFonts w:ascii="Times New Roman" w:hAnsi="Times New Roman"/>
          <w:sz w:val="26"/>
          <w:szCs w:val="26"/>
        </w:rPr>
        <w:t>55,25 штатных единиц, на 01.01.2023г. – 2575,65 штатных  единиц, за 2022 год увеличение штатных единиц составило в количестве 20,4 единиц.</w:t>
      </w:r>
    </w:p>
    <w:p w:rsidR="00A63DB0" w:rsidRPr="00550CC6" w:rsidRDefault="00A63DB0" w:rsidP="00A63DB0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0CC6">
        <w:rPr>
          <w:rFonts w:ascii="Times New Roman" w:hAnsi="Times New Roman"/>
          <w:sz w:val="26"/>
          <w:szCs w:val="26"/>
        </w:rPr>
        <w:t>Расходы по  оплате труда с начислениями на выплаты по оплате труда за 2022 год исполнены в сумме 1187627,8 тыс. рублей, при бюджетных  назначениях 1208859,8  тыс. рублей или на 98,2%.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Pr="003258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4B31">
        <w:rPr>
          <w:rFonts w:ascii="Times New Roman" w:hAnsi="Times New Roman"/>
          <w:color w:val="000000"/>
          <w:sz w:val="26"/>
          <w:szCs w:val="26"/>
        </w:rPr>
        <w:t xml:space="preserve">Прогнозный </w:t>
      </w:r>
      <w:r w:rsidRPr="001F4B31">
        <w:rPr>
          <w:rFonts w:ascii="Times New Roman" w:hAnsi="Times New Roman"/>
          <w:b/>
          <w:color w:val="000000"/>
          <w:sz w:val="26"/>
          <w:szCs w:val="26"/>
        </w:rPr>
        <w:t>план приватизации муниципального имущества</w:t>
      </w:r>
      <w:r w:rsidRPr="001F4B31">
        <w:rPr>
          <w:rFonts w:ascii="Times New Roman" w:hAnsi="Times New Roman"/>
          <w:color w:val="000000"/>
          <w:sz w:val="26"/>
          <w:szCs w:val="26"/>
        </w:rPr>
        <w:t xml:space="preserve"> МО Аскизский район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63DB0" w:rsidRPr="001F4B31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12.1. </w:t>
      </w:r>
      <w:r w:rsidRPr="001F4B31">
        <w:rPr>
          <w:rFonts w:ascii="Times New Roman" w:hAnsi="Times New Roman"/>
          <w:sz w:val="25"/>
          <w:szCs w:val="25"/>
        </w:rPr>
        <w:t xml:space="preserve">Мероприятия по приватизации 3-х  объектов движимого имущества, утвержденные решением Совета депутатов Аскизского района от 28.12.2020г. №185-рс, распоряжениями главы администрации Аскизского района от 27.12.2021 №693-р «О продаже муниципального имущества посредством публичного предложения», от 28.12.2021 №704-р «Об утверждении условий приватизации транспортных средств», начатые в октябре 2021 года, завершены в феврале 2022 года, сумма поступления в бюджет по ним составила 308,2 тыс. рублей; </w:t>
      </w:r>
    </w:p>
    <w:p w:rsidR="00A63DB0" w:rsidRPr="001F4B31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1F4B31">
        <w:rPr>
          <w:rFonts w:ascii="Times New Roman" w:hAnsi="Times New Roman"/>
          <w:sz w:val="25"/>
          <w:szCs w:val="25"/>
        </w:rPr>
        <w:t>-по договору купли-продажи недвижимого имущества, находящегося в собственности муниципального образования Аскизский район, в порядке реализации преимущественного права приобретения, заключенного в 2019 году с рассрочкой платежей на 5 лет  с ИП Ворошиловой Н.Д.,  поступления в бюджет составили в сумме 214,1 тыс. руб.;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1F4B31">
        <w:rPr>
          <w:rFonts w:ascii="Times New Roman" w:hAnsi="Times New Roman"/>
          <w:sz w:val="25"/>
          <w:szCs w:val="25"/>
        </w:rPr>
        <w:t xml:space="preserve">-мероприятия по приватизации подвижной автомобильной ремонтной мастерской ПАРМ-1, утвержденные решением Совета депутатов Аскизского района от 25.11.2021г. №205-рс, не проведены. </w:t>
      </w:r>
    </w:p>
    <w:p w:rsidR="00A63DB0" w:rsidRDefault="00A63DB0" w:rsidP="00A63DB0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A63DB0" w:rsidRPr="00D26BDF" w:rsidRDefault="00A63DB0" w:rsidP="00A63DB0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26BD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D26BDF">
        <w:rPr>
          <w:rFonts w:ascii="Times New Roman" w:hAnsi="Times New Roman" w:cs="Times New Roman"/>
          <w:sz w:val="26"/>
          <w:szCs w:val="26"/>
        </w:rPr>
        <w:t>Приобретения</w:t>
      </w:r>
    </w:p>
    <w:p w:rsidR="00A63DB0" w:rsidRPr="00391F49" w:rsidRDefault="00A63DB0" w:rsidP="00A63DB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распоряжениями главы Администрации Аскизского района «О приеме имущества в собственность муниципального образования Аскизский район и его закреплении» принято безвозмездно</w:t>
      </w:r>
    </w:p>
    <w:p w:rsidR="00A63DB0" w:rsidRPr="006F257B" w:rsidRDefault="00A63DB0" w:rsidP="00A63DB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57B">
        <w:rPr>
          <w:rFonts w:ascii="Times New Roman" w:hAnsi="Times New Roman" w:cs="Times New Roman"/>
          <w:b/>
          <w:sz w:val="26"/>
          <w:szCs w:val="26"/>
        </w:rPr>
        <w:t>в муниципальную собственность МО Аскизский район:</w:t>
      </w: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1.Нежилое здание, расположенное по адресу: Аскизский район, с. Аскиз, ул. Советская,13, кадастровый номер 19:05:090118:169, площадью 72,5 кв.м;</w:t>
      </w: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2.Земельный участок, расположенный по адресу: Аскизский район, с. Аскиз, ул. Советская,13, кадастровый номер 19:05:010109:43, площадью 518 кв.м, которые переданы МБУК «Аскизский краеведческий музей им. Н.Ф.Катанова»;</w:t>
      </w: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Спортивный инвентарь, который передан на баланс МБУ «Аскизская районная спортивная школа им. С.З.Карамчакова» (из гос. собственности Республики Хакасия);</w:t>
      </w: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4.Программно-технический комплекс «Модельная сельская библиотека», в который входят книги и диски, переданы на баланс МБУК «Центральная районная библиотека им. М.Е.Кильчичакова» (из федеральной собственности);</w:t>
      </w: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3DB0" w:rsidRDefault="00A63DB0" w:rsidP="00A63DB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3 автобуса специальных для перевозки детей, которые переданы на баланс МБОУ Катановской, Калининской и Усть-Есинской СОШ (из государственной собственности Республики Хакасия);</w:t>
      </w:r>
    </w:p>
    <w:p w:rsidR="00A63DB0" w:rsidRDefault="00A63DB0" w:rsidP="00A63DB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63DB0" w:rsidRDefault="00A63DB0" w:rsidP="00A63DB0">
      <w:pPr>
        <w:shd w:val="clear" w:color="auto" w:fill="FFFFFF"/>
        <w:spacing w:after="0" w:line="240" w:lineRule="auto"/>
        <w:ind w:firstLine="567"/>
        <w:rPr>
          <w:rFonts w:ascii="Times New Roman" w:hAnsi="Times New Roman" w:cs="Courier New"/>
          <w:sz w:val="26"/>
          <w:szCs w:val="26"/>
        </w:rPr>
      </w:pPr>
      <w:r w:rsidRPr="0032589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32589A">
        <w:rPr>
          <w:rFonts w:ascii="Times New Roman" w:hAnsi="Times New Roman"/>
          <w:b/>
          <w:sz w:val="28"/>
          <w:szCs w:val="28"/>
        </w:rPr>
        <w:t>.</w:t>
      </w:r>
      <w:r w:rsidRPr="0032589A">
        <w:rPr>
          <w:rFonts w:ascii="Times New Roman" w:hAnsi="Times New Roman" w:cs="Courier New"/>
          <w:sz w:val="26"/>
          <w:szCs w:val="26"/>
        </w:rPr>
        <w:t xml:space="preserve">В 2022 году расходы </w:t>
      </w:r>
      <w:r w:rsidRPr="0032589A">
        <w:rPr>
          <w:rFonts w:ascii="Times New Roman" w:hAnsi="Times New Roman" w:cs="Courier New"/>
          <w:b/>
          <w:sz w:val="26"/>
          <w:szCs w:val="26"/>
        </w:rPr>
        <w:t>из резервного фонда</w:t>
      </w:r>
      <w:r w:rsidRPr="0032589A">
        <w:rPr>
          <w:rFonts w:ascii="Times New Roman" w:hAnsi="Times New Roman" w:cs="Courier New"/>
          <w:sz w:val="26"/>
          <w:szCs w:val="26"/>
        </w:rPr>
        <w:t xml:space="preserve"> не производились</w:t>
      </w:r>
      <w:r>
        <w:rPr>
          <w:rFonts w:ascii="Times New Roman" w:hAnsi="Times New Roman" w:cs="Courier New"/>
          <w:sz w:val="26"/>
          <w:szCs w:val="26"/>
        </w:rPr>
        <w:t>.</w:t>
      </w:r>
    </w:p>
    <w:p w:rsidR="00A63DB0" w:rsidRDefault="00A63DB0" w:rsidP="00A63DB0">
      <w:pPr>
        <w:shd w:val="clear" w:color="auto" w:fill="FFFFFF"/>
        <w:spacing w:after="0" w:line="240" w:lineRule="auto"/>
        <w:ind w:firstLine="567"/>
        <w:rPr>
          <w:rFonts w:ascii="Times New Roman" w:hAnsi="Times New Roman" w:cs="Courier New"/>
          <w:sz w:val="26"/>
          <w:szCs w:val="26"/>
        </w:rPr>
      </w:pPr>
    </w:p>
    <w:p w:rsidR="00A63DB0" w:rsidRDefault="00A63DB0" w:rsidP="00A63DB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E0535">
        <w:rPr>
          <w:rFonts w:ascii="Times New Roman" w:hAnsi="Times New Roman"/>
          <w:b/>
          <w:sz w:val="26"/>
          <w:szCs w:val="26"/>
        </w:rPr>
        <w:t>Предложения</w:t>
      </w:r>
    </w:p>
    <w:p w:rsidR="00A63DB0" w:rsidRDefault="00A63DB0" w:rsidP="00A63DB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63DB0" w:rsidRPr="00BF043B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96515">
        <w:rPr>
          <w:rFonts w:ascii="Times New Roman" w:hAnsi="Times New Roman"/>
          <w:sz w:val="26"/>
          <w:szCs w:val="26"/>
        </w:rPr>
        <w:t xml:space="preserve">1.В течение месяца со дня утверждения отчета об исполнении бюджета муниципального образования Аскизский район за 2022 год, </w:t>
      </w:r>
      <w:r>
        <w:rPr>
          <w:rFonts w:ascii="Times New Roman" w:hAnsi="Times New Roman"/>
          <w:sz w:val="26"/>
          <w:szCs w:val="26"/>
        </w:rPr>
        <w:t>по 4-м</w:t>
      </w:r>
      <w:r w:rsidRPr="00BF043B">
        <w:rPr>
          <w:rFonts w:ascii="Times New Roman" w:hAnsi="Times New Roman"/>
          <w:sz w:val="26"/>
          <w:szCs w:val="26"/>
        </w:rPr>
        <w:t xml:space="preserve"> муниципальным программам провести работу по устранению недостатков, при необходимости произвести перерасчет оценки эффективности реализации:</w:t>
      </w:r>
    </w:p>
    <w:p w:rsidR="00A63DB0" w:rsidRDefault="00A63DB0" w:rsidP="00A63D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-по МП </w:t>
      </w:r>
      <w:r w:rsidRPr="007E53A1">
        <w:rPr>
          <w:rFonts w:ascii="Times New Roman" w:hAnsi="Times New Roman"/>
          <w:sz w:val="26"/>
          <w:szCs w:val="26"/>
        </w:rPr>
        <w:t>«Устойчивое развитие сельских территорий»</w:t>
      </w:r>
      <w:r>
        <w:rPr>
          <w:rFonts w:ascii="Times New Roman" w:hAnsi="Times New Roman"/>
          <w:sz w:val="26"/>
          <w:szCs w:val="26"/>
        </w:rPr>
        <w:t>, утвержденной Постановлением</w:t>
      </w:r>
      <w:r w:rsidRPr="00F45B6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Аскизского района от 27.03.2023г. №254-п, установить фактические значения 9-ти утвержденных  целевых индикаторов (показателей), а так же объемы фактического финансирования по программным мероприятиям;</w:t>
      </w:r>
    </w:p>
    <w:p w:rsidR="00A63DB0" w:rsidRDefault="00A63DB0" w:rsidP="00A6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 МП</w:t>
      </w:r>
      <w:r w:rsidRPr="0065453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376ED">
        <w:rPr>
          <w:rFonts w:ascii="Times New Roman" w:hAnsi="Times New Roman"/>
          <w:bCs/>
          <w:sz w:val="26"/>
          <w:szCs w:val="26"/>
        </w:rPr>
        <w:t xml:space="preserve">«Развитие территориального общественного самоуправления в Аскизском районе» </w:t>
      </w:r>
      <w:r>
        <w:rPr>
          <w:rFonts w:ascii="Times New Roman" w:hAnsi="Times New Roman"/>
          <w:bCs/>
          <w:sz w:val="26"/>
          <w:szCs w:val="26"/>
        </w:rPr>
        <w:t>(уточнить целевой показатель: количество</w:t>
      </w:r>
      <w:r w:rsidRPr="00CF213A">
        <w:rPr>
          <w:rFonts w:ascii="Times New Roman" w:hAnsi="Times New Roman"/>
          <w:sz w:val="26"/>
          <w:szCs w:val="26"/>
        </w:rPr>
        <w:t xml:space="preserve"> мероприятий, проведенных при участии ТОС</w:t>
      </w:r>
      <w:r>
        <w:rPr>
          <w:rFonts w:ascii="Times New Roman" w:hAnsi="Times New Roman"/>
          <w:sz w:val="26"/>
          <w:szCs w:val="26"/>
        </w:rPr>
        <w:t xml:space="preserve"> при проведении контрольного мероприятия в 2022 году не подтверждено из-за отсутствия системного учета):</w:t>
      </w:r>
    </w:p>
    <w:p w:rsidR="00A63DB0" w:rsidRDefault="00A63DB0" w:rsidP="00A63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63DB0" w:rsidRDefault="00A63DB0" w:rsidP="00A63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-по </w:t>
      </w:r>
      <w:r w:rsidRPr="00C0159C">
        <w:rPr>
          <w:rFonts w:ascii="Times New Roman" w:hAnsi="Times New Roman"/>
          <w:sz w:val="26"/>
          <w:szCs w:val="26"/>
        </w:rPr>
        <w:t xml:space="preserve">МП </w:t>
      </w:r>
      <w:r w:rsidRPr="00C376ED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C376ED">
        <w:rPr>
          <w:rFonts w:ascii="Times New Roman" w:hAnsi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(требуется </w:t>
      </w:r>
      <w:r>
        <w:rPr>
          <w:rFonts w:ascii="Times New Roman" w:hAnsi="Times New Roman"/>
          <w:sz w:val="26"/>
          <w:szCs w:val="26"/>
        </w:rPr>
        <w:t>у</w:t>
      </w:r>
      <w:r w:rsidRPr="00C509C8">
        <w:rPr>
          <w:rFonts w:ascii="Times New Roman" w:hAnsi="Times New Roman"/>
          <w:sz w:val="26"/>
          <w:szCs w:val="26"/>
        </w:rPr>
        <w:t xml:space="preserve">точнить фактическое значение целевого показателя </w:t>
      </w:r>
      <w:r w:rsidRPr="00C509C8">
        <w:rPr>
          <w:rFonts w:ascii="Times New Roman" w:hAnsi="Times New Roman"/>
          <w:color w:val="000000" w:themeColor="text1"/>
          <w:sz w:val="26"/>
          <w:szCs w:val="26"/>
        </w:rPr>
        <w:t>«Целевой индикатор 3</w:t>
      </w:r>
      <w:r w:rsidRPr="00C509C8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C376ED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C509C8">
        <w:rPr>
          <w:rFonts w:ascii="Times New Roman" w:hAnsi="Times New Roman"/>
          <w:color w:val="000000"/>
          <w:sz w:val="26"/>
          <w:szCs w:val="26"/>
        </w:rPr>
        <w:t xml:space="preserve">Уровень оснащенности материально-техническими средствами Единой дежурно-диспетчерской службы Аскизского района», 80,0% или 85,0%? Противоречия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C509C8">
        <w:rPr>
          <w:rFonts w:ascii="Times New Roman" w:hAnsi="Times New Roman"/>
          <w:color w:val="000000"/>
          <w:sz w:val="26"/>
          <w:szCs w:val="26"/>
        </w:rPr>
        <w:t xml:space="preserve"> таблицах</w:t>
      </w:r>
      <w:r>
        <w:rPr>
          <w:rFonts w:ascii="Times New Roman" w:hAnsi="Times New Roman"/>
          <w:color w:val="000000"/>
          <w:sz w:val="26"/>
          <w:szCs w:val="26"/>
        </w:rPr>
        <w:t xml:space="preserve"> отчета об итогах реализации программы);</w:t>
      </w:r>
    </w:p>
    <w:p w:rsidR="00A63DB0" w:rsidRDefault="00A63DB0" w:rsidP="00A63DB0">
      <w:pPr>
        <w:spacing w:after="0" w:line="240" w:lineRule="auto"/>
        <w:ind w:right="141"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3DB0" w:rsidRPr="00C376ED" w:rsidRDefault="00A63DB0" w:rsidP="00A63DB0">
      <w:pPr>
        <w:spacing w:after="0" w:line="240" w:lineRule="auto"/>
        <w:ind w:right="141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-по МП</w:t>
      </w:r>
      <w:r w:rsidRPr="00CF213A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C376ED">
        <w:rPr>
          <w:rFonts w:ascii="Times New Roman" w:hAnsi="Times New Roman"/>
          <w:bCs/>
          <w:sz w:val="26"/>
          <w:szCs w:val="26"/>
        </w:rPr>
        <w:t>Развитие муниципальной службы муниципального образования Аски</w:t>
      </w:r>
      <w:r>
        <w:rPr>
          <w:rFonts w:ascii="Times New Roman" w:hAnsi="Times New Roman"/>
          <w:bCs/>
          <w:sz w:val="26"/>
          <w:szCs w:val="26"/>
        </w:rPr>
        <w:t xml:space="preserve">зский район Республики Хакасия» </w:t>
      </w:r>
      <w:r w:rsidRPr="00C376ED">
        <w:rPr>
          <w:rFonts w:ascii="Times New Roman" w:hAnsi="Times New Roman"/>
          <w:bCs/>
          <w:sz w:val="26"/>
          <w:szCs w:val="26"/>
        </w:rPr>
        <w:t>(</w:t>
      </w:r>
      <w:r w:rsidRPr="00C376ED">
        <w:rPr>
          <w:rFonts w:ascii="Times New Roman" w:hAnsi="Times New Roman"/>
          <w:sz w:val="26"/>
          <w:szCs w:val="26"/>
        </w:rPr>
        <w:t>целевой показатель «Соответствие количества и содержания МПА по вопросам прохождения муниципальной службы действующему законодательству» не имеет количественного выражения, данное  замечание так же отражено по результатам контрольного мероприятия, проведенного в 2022 году  (Акт №1 от 25.04.2022г.)</w:t>
      </w:r>
    </w:p>
    <w:p w:rsidR="00A63DB0" w:rsidRDefault="00A63DB0" w:rsidP="00A63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376ED">
        <w:rPr>
          <w:rFonts w:ascii="Times New Roman" w:hAnsi="Times New Roman"/>
          <w:sz w:val="26"/>
          <w:szCs w:val="26"/>
        </w:rPr>
        <w:t xml:space="preserve"> </w:t>
      </w:r>
      <w:r w:rsidRPr="00C509C8">
        <w:rPr>
          <w:rFonts w:ascii="Times New Roman" w:hAnsi="Times New Roman"/>
          <w:sz w:val="26"/>
          <w:szCs w:val="26"/>
        </w:rPr>
        <w:t xml:space="preserve"> </w:t>
      </w:r>
    </w:p>
    <w:p w:rsidR="00A63DB0" w:rsidRPr="00BF043B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043B">
        <w:rPr>
          <w:rFonts w:ascii="Times New Roman" w:hAnsi="Times New Roman"/>
          <w:sz w:val="26"/>
          <w:szCs w:val="26"/>
        </w:rPr>
        <w:lastRenderedPageBreak/>
        <w:t>2.Рекомендовать Совету депутатов муниципального образования Аскизский район  утвердить  отчет «Об исполнении бюджета муниципального образования Аскизский район за 2022 год».</w:t>
      </w:r>
    </w:p>
    <w:p w:rsidR="00A63DB0" w:rsidRDefault="00A63DB0" w:rsidP="00A63D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4DC4" w:rsidRDefault="00234DC4" w:rsidP="007666B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1780C">
        <w:rPr>
          <w:rFonts w:ascii="Times New Roman" w:hAnsi="Times New Roman"/>
          <w:sz w:val="26"/>
          <w:szCs w:val="26"/>
        </w:rPr>
        <w:t xml:space="preserve">тчет </w:t>
      </w:r>
      <w:r>
        <w:rPr>
          <w:rFonts w:ascii="Times New Roman" w:hAnsi="Times New Roman"/>
          <w:sz w:val="26"/>
          <w:szCs w:val="26"/>
        </w:rPr>
        <w:t>Администрации Аскизского района «О</w:t>
      </w:r>
      <w:r w:rsidRPr="00F1780C">
        <w:rPr>
          <w:rFonts w:ascii="Times New Roman" w:hAnsi="Times New Roman"/>
          <w:sz w:val="26"/>
          <w:szCs w:val="26"/>
        </w:rPr>
        <w:t>б исполнении бюджета муниципального обр</w:t>
      </w:r>
      <w:r w:rsidR="00AE7E10">
        <w:rPr>
          <w:rFonts w:ascii="Times New Roman" w:hAnsi="Times New Roman"/>
          <w:sz w:val="26"/>
          <w:szCs w:val="26"/>
        </w:rPr>
        <w:t>азования Аскизский район</w:t>
      </w:r>
      <w:r w:rsidR="00A63DB0">
        <w:rPr>
          <w:rFonts w:ascii="Times New Roman" w:hAnsi="Times New Roman"/>
          <w:sz w:val="26"/>
          <w:szCs w:val="26"/>
        </w:rPr>
        <w:t xml:space="preserve"> за 2022</w:t>
      </w:r>
      <w:r w:rsidRPr="00F1780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» утвержден </w:t>
      </w:r>
      <w:r w:rsidR="00212991">
        <w:rPr>
          <w:rFonts w:ascii="Times New Roman" w:hAnsi="Times New Roman"/>
          <w:sz w:val="26"/>
          <w:szCs w:val="26"/>
        </w:rPr>
        <w:t>на 22</w:t>
      </w:r>
      <w:r w:rsidR="00A63DB0">
        <w:rPr>
          <w:rFonts w:ascii="Times New Roman" w:hAnsi="Times New Roman"/>
          <w:sz w:val="26"/>
          <w:szCs w:val="26"/>
        </w:rPr>
        <w:t xml:space="preserve">-й сессии  </w:t>
      </w:r>
      <w:r w:rsidR="00212991">
        <w:rPr>
          <w:rFonts w:ascii="Times New Roman" w:hAnsi="Times New Roman"/>
          <w:sz w:val="26"/>
          <w:szCs w:val="26"/>
        </w:rPr>
        <w:t>Совета</w:t>
      </w:r>
      <w:r w:rsidR="00212991" w:rsidRPr="00F1780C">
        <w:rPr>
          <w:rFonts w:ascii="Times New Roman" w:hAnsi="Times New Roman"/>
          <w:sz w:val="26"/>
          <w:szCs w:val="26"/>
        </w:rPr>
        <w:t xml:space="preserve"> депутатов </w:t>
      </w:r>
      <w:r w:rsidR="00212991">
        <w:rPr>
          <w:rFonts w:ascii="Times New Roman" w:hAnsi="Times New Roman"/>
          <w:sz w:val="26"/>
          <w:szCs w:val="26"/>
        </w:rPr>
        <w:t xml:space="preserve">Аскизского района </w:t>
      </w:r>
      <w:r w:rsidR="00A63DB0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 xml:space="preserve"> и</w:t>
      </w:r>
      <w:r w:rsidR="00A63DB0">
        <w:rPr>
          <w:rFonts w:ascii="Times New Roman" w:hAnsi="Times New Roman"/>
          <w:sz w:val="26"/>
          <w:szCs w:val="26"/>
        </w:rPr>
        <w:t>юня 2023 года.</w:t>
      </w:r>
    </w:p>
    <w:p w:rsidR="00234DC4" w:rsidRDefault="00234DC4" w:rsidP="007666B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4DC4" w:rsidRPr="00F1780C" w:rsidRDefault="00234DC4" w:rsidP="009F79D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4DC4" w:rsidRPr="00C9133A" w:rsidRDefault="00234DC4" w:rsidP="00F60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33A">
        <w:rPr>
          <w:rFonts w:ascii="Times New Roman" w:hAnsi="Times New Roman"/>
          <w:sz w:val="28"/>
          <w:szCs w:val="28"/>
          <w:lang w:eastAsia="en-US"/>
        </w:rPr>
        <w:t>Председатель</w:t>
      </w:r>
    </w:p>
    <w:p w:rsidR="00234DC4" w:rsidRPr="00C9133A" w:rsidRDefault="00234DC4" w:rsidP="00F60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33A">
        <w:rPr>
          <w:rFonts w:ascii="Times New Roman" w:hAnsi="Times New Roman"/>
          <w:sz w:val="28"/>
          <w:szCs w:val="28"/>
          <w:lang w:eastAsia="en-US"/>
        </w:rPr>
        <w:t xml:space="preserve">Контрольно-ревизионной </w:t>
      </w:r>
    </w:p>
    <w:p w:rsidR="00234DC4" w:rsidRPr="00C9133A" w:rsidRDefault="00234DC4" w:rsidP="00F60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133A">
        <w:rPr>
          <w:rFonts w:ascii="Times New Roman" w:hAnsi="Times New Roman"/>
          <w:sz w:val="28"/>
          <w:szCs w:val="28"/>
          <w:lang w:eastAsia="en-US"/>
        </w:rPr>
        <w:t xml:space="preserve">комиссии Аскизского района                                             </w:t>
      </w:r>
    </w:p>
    <w:p w:rsidR="00234DC4" w:rsidRPr="00C9133A" w:rsidRDefault="00234DC4" w:rsidP="00F66B3A">
      <w:pPr>
        <w:rPr>
          <w:rFonts w:ascii="Times New Roman" w:hAnsi="Times New Roman"/>
          <w:sz w:val="26"/>
          <w:szCs w:val="26"/>
        </w:rPr>
      </w:pPr>
      <w:r w:rsidRPr="00C9133A">
        <w:rPr>
          <w:rFonts w:ascii="Times New Roman" w:hAnsi="Times New Roman"/>
          <w:sz w:val="28"/>
          <w:szCs w:val="28"/>
          <w:lang w:eastAsia="en-US"/>
        </w:rPr>
        <w:t>Л.Ф.Чебодаева</w:t>
      </w:r>
    </w:p>
    <w:p w:rsidR="00234DC4" w:rsidRDefault="00234DC4" w:rsidP="003E021E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34DC4" w:rsidRDefault="00234DC4" w:rsidP="003E021E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34DC4" w:rsidRPr="00876CF8" w:rsidRDefault="00234DC4" w:rsidP="009C2CB3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4DC4" w:rsidRPr="00403B9F" w:rsidRDefault="00234DC4" w:rsidP="00B078B6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34DC4" w:rsidRDefault="00234DC4" w:rsidP="00B078B6">
      <w:pPr>
        <w:jc w:val="center"/>
        <w:rPr>
          <w:rFonts w:ascii="Times New Roman" w:hAnsi="Times New Roman"/>
          <w:sz w:val="26"/>
          <w:szCs w:val="26"/>
        </w:rPr>
      </w:pPr>
    </w:p>
    <w:p w:rsidR="00234DC4" w:rsidRDefault="00234DC4" w:rsidP="00B078B6">
      <w:pPr>
        <w:jc w:val="center"/>
        <w:rPr>
          <w:rFonts w:ascii="Times New Roman" w:hAnsi="Times New Roman"/>
          <w:sz w:val="26"/>
          <w:szCs w:val="26"/>
        </w:rPr>
      </w:pPr>
    </w:p>
    <w:p w:rsidR="00234DC4" w:rsidRPr="00D337BC" w:rsidRDefault="00234DC4" w:rsidP="00B078B6">
      <w:pPr>
        <w:ind w:firstLine="540"/>
        <w:rPr>
          <w:rFonts w:ascii="Times New Roman" w:hAnsi="Times New Roman"/>
          <w:lang w:val="ru-MO"/>
        </w:rPr>
      </w:pPr>
    </w:p>
    <w:p w:rsidR="00234DC4" w:rsidRPr="009508F6" w:rsidRDefault="00234DC4" w:rsidP="00B078B6">
      <w:pPr>
        <w:jc w:val="both"/>
        <w:rPr>
          <w:rFonts w:ascii="Times New Roman" w:hAnsi="Times New Roman"/>
          <w:sz w:val="28"/>
          <w:szCs w:val="28"/>
          <w:lang w:val="ru-MO"/>
        </w:rPr>
      </w:pPr>
    </w:p>
    <w:sectPr w:rsidR="00234DC4" w:rsidRPr="009508F6" w:rsidSect="009F79D5">
      <w:footerReference w:type="default" r:id="rId8"/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A7" w:rsidRDefault="002457A7" w:rsidP="00A36C75">
      <w:pPr>
        <w:spacing w:after="0" w:line="240" w:lineRule="auto"/>
      </w:pPr>
      <w:r>
        <w:separator/>
      </w:r>
    </w:p>
  </w:endnote>
  <w:endnote w:type="continuationSeparator" w:id="1">
    <w:p w:rsidR="002457A7" w:rsidRDefault="002457A7" w:rsidP="00A3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4" w:rsidRDefault="006E200B">
    <w:pPr>
      <w:pStyle w:val="a6"/>
      <w:jc w:val="right"/>
    </w:pPr>
    <w:r>
      <w:fldChar w:fldCharType="begin"/>
    </w:r>
    <w:r w:rsidR="00015F46">
      <w:instrText xml:space="preserve"> PAGE   \* MERGEFORMAT </w:instrText>
    </w:r>
    <w:r>
      <w:fldChar w:fldCharType="separate"/>
    </w:r>
    <w:r w:rsidR="00212991">
      <w:rPr>
        <w:noProof/>
      </w:rPr>
      <w:t>11</w:t>
    </w:r>
    <w:r>
      <w:rPr>
        <w:noProof/>
      </w:rPr>
      <w:fldChar w:fldCharType="end"/>
    </w:r>
  </w:p>
  <w:p w:rsidR="00234DC4" w:rsidRDefault="00234D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A7" w:rsidRDefault="002457A7" w:rsidP="00A36C75">
      <w:pPr>
        <w:spacing w:after="0" w:line="240" w:lineRule="auto"/>
      </w:pPr>
      <w:r>
        <w:separator/>
      </w:r>
    </w:p>
  </w:footnote>
  <w:footnote w:type="continuationSeparator" w:id="1">
    <w:p w:rsidR="002457A7" w:rsidRDefault="002457A7" w:rsidP="00A3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A63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F02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AC0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3A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82E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87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0CC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62B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BE0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D67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80F"/>
    <w:multiLevelType w:val="hybridMultilevel"/>
    <w:tmpl w:val="84BCA1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4FF55C4"/>
    <w:multiLevelType w:val="multilevel"/>
    <w:tmpl w:val="1FA66D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2">
    <w:nsid w:val="0A6736B5"/>
    <w:multiLevelType w:val="hybridMultilevel"/>
    <w:tmpl w:val="28BAC182"/>
    <w:lvl w:ilvl="0" w:tplc="F82EC9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0C9352B"/>
    <w:multiLevelType w:val="hybridMultilevel"/>
    <w:tmpl w:val="E0C69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B97606"/>
    <w:multiLevelType w:val="hybridMultilevel"/>
    <w:tmpl w:val="CCA0A588"/>
    <w:lvl w:ilvl="0" w:tplc="DE54E6D2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71B0979"/>
    <w:multiLevelType w:val="hybridMultilevel"/>
    <w:tmpl w:val="8BD02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030AC"/>
    <w:multiLevelType w:val="hybridMultilevel"/>
    <w:tmpl w:val="D7D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D5940"/>
    <w:multiLevelType w:val="hybridMultilevel"/>
    <w:tmpl w:val="8CAAF52E"/>
    <w:lvl w:ilvl="0" w:tplc="3C9695BE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126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  <w:rPr>
        <w:rFonts w:cs="Times New Roman"/>
      </w:rPr>
    </w:lvl>
  </w:abstractNum>
  <w:abstractNum w:abstractNumId="19">
    <w:nsid w:val="4862295D"/>
    <w:multiLevelType w:val="hybridMultilevel"/>
    <w:tmpl w:val="9C42FBAE"/>
    <w:lvl w:ilvl="0" w:tplc="1E64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080ADC"/>
    <w:multiLevelType w:val="hybridMultilevel"/>
    <w:tmpl w:val="101ED4E6"/>
    <w:lvl w:ilvl="0" w:tplc="BA82B9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C301B5"/>
    <w:multiLevelType w:val="hybridMultilevel"/>
    <w:tmpl w:val="3FF8612E"/>
    <w:lvl w:ilvl="0" w:tplc="FBEAD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4691C"/>
    <w:multiLevelType w:val="hybridMultilevel"/>
    <w:tmpl w:val="6E50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2329"/>
    <w:multiLevelType w:val="hybridMultilevel"/>
    <w:tmpl w:val="47D6724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73072C9A"/>
    <w:multiLevelType w:val="hybridMultilevel"/>
    <w:tmpl w:val="7436CC0C"/>
    <w:lvl w:ilvl="0" w:tplc="F2924A50">
      <w:numFmt w:val="bullet"/>
      <w:lvlText w:val="•"/>
      <w:lvlJc w:val="left"/>
      <w:pPr>
        <w:ind w:left="1421" w:hanging="5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1"/>
  </w:num>
  <w:num w:numId="5">
    <w:abstractNumId w:val="16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8B6"/>
    <w:rsid w:val="00002B48"/>
    <w:rsid w:val="000048FB"/>
    <w:rsid w:val="000056D6"/>
    <w:rsid w:val="000059F0"/>
    <w:rsid w:val="000072F7"/>
    <w:rsid w:val="00011314"/>
    <w:rsid w:val="000126E9"/>
    <w:rsid w:val="000133F5"/>
    <w:rsid w:val="0001408E"/>
    <w:rsid w:val="00015F46"/>
    <w:rsid w:val="000164C7"/>
    <w:rsid w:val="000209E3"/>
    <w:rsid w:val="00020C99"/>
    <w:rsid w:val="00027446"/>
    <w:rsid w:val="00031579"/>
    <w:rsid w:val="00043C7F"/>
    <w:rsid w:val="0005189F"/>
    <w:rsid w:val="00053FB8"/>
    <w:rsid w:val="00060EE4"/>
    <w:rsid w:val="000610C2"/>
    <w:rsid w:val="000625CA"/>
    <w:rsid w:val="00065B63"/>
    <w:rsid w:val="0008176B"/>
    <w:rsid w:val="000862D4"/>
    <w:rsid w:val="0008698E"/>
    <w:rsid w:val="00096BE4"/>
    <w:rsid w:val="000B117B"/>
    <w:rsid w:val="000B649F"/>
    <w:rsid w:val="000B67DC"/>
    <w:rsid w:val="000D0073"/>
    <w:rsid w:val="000D56F7"/>
    <w:rsid w:val="000E5A57"/>
    <w:rsid w:val="000F0BD6"/>
    <w:rsid w:val="001110F1"/>
    <w:rsid w:val="0011563D"/>
    <w:rsid w:val="001218CC"/>
    <w:rsid w:val="00123DD1"/>
    <w:rsid w:val="00126787"/>
    <w:rsid w:val="001277C7"/>
    <w:rsid w:val="00134193"/>
    <w:rsid w:val="001446EC"/>
    <w:rsid w:val="00146BA8"/>
    <w:rsid w:val="00147B2A"/>
    <w:rsid w:val="001658AF"/>
    <w:rsid w:val="00167C8D"/>
    <w:rsid w:val="00181A37"/>
    <w:rsid w:val="00182F80"/>
    <w:rsid w:val="00185B9F"/>
    <w:rsid w:val="001867FB"/>
    <w:rsid w:val="00187E39"/>
    <w:rsid w:val="001917DF"/>
    <w:rsid w:val="001928D5"/>
    <w:rsid w:val="00193C72"/>
    <w:rsid w:val="00194A6E"/>
    <w:rsid w:val="00197E4E"/>
    <w:rsid w:val="001A0712"/>
    <w:rsid w:val="001B12BC"/>
    <w:rsid w:val="001B313B"/>
    <w:rsid w:val="001B5BC2"/>
    <w:rsid w:val="001B6245"/>
    <w:rsid w:val="001C7119"/>
    <w:rsid w:val="001D4985"/>
    <w:rsid w:val="001D49B3"/>
    <w:rsid w:val="001E23B8"/>
    <w:rsid w:val="001E482F"/>
    <w:rsid w:val="001E56D7"/>
    <w:rsid w:val="001F21F5"/>
    <w:rsid w:val="00204109"/>
    <w:rsid w:val="0020465C"/>
    <w:rsid w:val="00204A3A"/>
    <w:rsid w:val="00210CA4"/>
    <w:rsid w:val="00212991"/>
    <w:rsid w:val="00212F03"/>
    <w:rsid w:val="002158FD"/>
    <w:rsid w:val="0022364A"/>
    <w:rsid w:val="0022665F"/>
    <w:rsid w:val="002278E5"/>
    <w:rsid w:val="00234DC4"/>
    <w:rsid w:val="00235CD9"/>
    <w:rsid w:val="002457A7"/>
    <w:rsid w:val="0025577E"/>
    <w:rsid w:val="00257BBD"/>
    <w:rsid w:val="002622E9"/>
    <w:rsid w:val="0026717A"/>
    <w:rsid w:val="00273692"/>
    <w:rsid w:val="0027606F"/>
    <w:rsid w:val="002773D9"/>
    <w:rsid w:val="0029414A"/>
    <w:rsid w:val="00296DA3"/>
    <w:rsid w:val="002973D0"/>
    <w:rsid w:val="002A6C54"/>
    <w:rsid w:val="002B5DB0"/>
    <w:rsid w:val="002B6B96"/>
    <w:rsid w:val="002B79A5"/>
    <w:rsid w:val="002C058A"/>
    <w:rsid w:val="002C320B"/>
    <w:rsid w:val="002D1805"/>
    <w:rsid w:val="002D2190"/>
    <w:rsid w:val="002D4B2D"/>
    <w:rsid w:val="002E03CB"/>
    <w:rsid w:val="002E2EAC"/>
    <w:rsid w:val="002E60D5"/>
    <w:rsid w:val="002E6176"/>
    <w:rsid w:val="002E65A0"/>
    <w:rsid w:val="002F2E28"/>
    <w:rsid w:val="002F68B1"/>
    <w:rsid w:val="002F7017"/>
    <w:rsid w:val="00300248"/>
    <w:rsid w:val="003025B1"/>
    <w:rsid w:val="00302C5D"/>
    <w:rsid w:val="003037BC"/>
    <w:rsid w:val="00304A2A"/>
    <w:rsid w:val="0031279F"/>
    <w:rsid w:val="00312C46"/>
    <w:rsid w:val="0031746A"/>
    <w:rsid w:val="0032295A"/>
    <w:rsid w:val="00332B38"/>
    <w:rsid w:val="00342361"/>
    <w:rsid w:val="00344F77"/>
    <w:rsid w:val="003476FB"/>
    <w:rsid w:val="003501B2"/>
    <w:rsid w:val="003558D3"/>
    <w:rsid w:val="00356E6C"/>
    <w:rsid w:val="00357BC8"/>
    <w:rsid w:val="003608E7"/>
    <w:rsid w:val="003640FB"/>
    <w:rsid w:val="0036581B"/>
    <w:rsid w:val="00372537"/>
    <w:rsid w:val="00381F7B"/>
    <w:rsid w:val="00382A4A"/>
    <w:rsid w:val="00383768"/>
    <w:rsid w:val="003916CE"/>
    <w:rsid w:val="003974E0"/>
    <w:rsid w:val="003A445B"/>
    <w:rsid w:val="003A7980"/>
    <w:rsid w:val="003B5CF2"/>
    <w:rsid w:val="003D2F4D"/>
    <w:rsid w:val="003E021E"/>
    <w:rsid w:val="003E0E25"/>
    <w:rsid w:val="003F0170"/>
    <w:rsid w:val="003F24DA"/>
    <w:rsid w:val="00403B9F"/>
    <w:rsid w:val="0040555F"/>
    <w:rsid w:val="00410632"/>
    <w:rsid w:val="004122C4"/>
    <w:rsid w:val="004144A1"/>
    <w:rsid w:val="00417DD9"/>
    <w:rsid w:val="00422E5F"/>
    <w:rsid w:val="004244F2"/>
    <w:rsid w:val="00427B59"/>
    <w:rsid w:val="0043058B"/>
    <w:rsid w:val="00436280"/>
    <w:rsid w:val="00440C4E"/>
    <w:rsid w:val="004469BB"/>
    <w:rsid w:val="004521A3"/>
    <w:rsid w:val="00454DD4"/>
    <w:rsid w:val="00457D11"/>
    <w:rsid w:val="00460EB1"/>
    <w:rsid w:val="00466798"/>
    <w:rsid w:val="00466818"/>
    <w:rsid w:val="004730F6"/>
    <w:rsid w:val="00475C9B"/>
    <w:rsid w:val="00482285"/>
    <w:rsid w:val="00486138"/>
    <w:rsid w:val="00487EC7"/>
    <w:rsid w:val="00496E0F"/>
    <w:rsid w:val="004B0684"/>
    <w:rsid w:val="004B306E"/>
    <w:rsid w:val="004B4712"/>
    <w:rsid w:val="004B7006"/>
    <w:rsid w:val="004B7A5D"/>
    <w:rsid w:val="004C2D77"/>
    <w:rsid w:val="004C47FF"/>
    <w:rsid w:val="004D069B"/>
    <w:rsid w:val="004D51DA"/>
    <w:rsid w:val="004E34DC"/>
    <w:rsid w:val="004F0E24"/>
    <w:rsid w:val="004F118C"/>
    <w:rsid w:val="004F7FF7"/>
    <w:rsid w:val="00502A62"/>
    <w:rsid w:val="00507C79"/>
    <w:rsid w:val="00507ED9"/>
    <w:rsid w:val="00512255"/>
    <w:rsid w:val="00520BD1"/>
    <w:rsid w:val="0052543E"/>
    <w:rsid w:val="00536DD7"/>
    <w:rsid w:val="00543AF0"/>
    <w:rsid w:val="0054621F"/>
    <w:rsid w:val="00550AC3"/>
    <w:rsid w:val="005559D7"/>
    <w:rsid w:val="00557A9F"/>
    <w:rsid w:val="0056054F"/>
    <w:rsid w:val="00567A71"/>
    <w:rsid w:val="00582F1A"/>
    <w:rsid w:val="00586106"/>
    <w:rsid w:val="005B08BF"/>
    <w:rsid w:val="005B1A4D"/>
    <w:rsid w:val="005B4BE5"/>
    <w:rsid w:val="005C1ABB"/>
    <w:rsid w:val="005C22E7"/>
    <w:rsid w:val="005C43C0"/>
    <w:rsid w:val="005C73FA"/>
    <w:rsid w:val="005D24E6"/>
    <w:rsid w:val="005E3065"/>
    <w:rsid w:val="005E3475"/>
    <w:rsid w:val="0060159F"/>
    <w:rsid w:val="00607645"/>
    <w:rsid w:val="00612680"/>
    <w:rsid w:val="00621CD2"/>
    <w:rsid w:val="006340A9"/>
    <w:rsid w:val="0065097E"/>
    <w:rsid w:val="00657A4A"/>
    <w:rsid w:val="00661CA4"/>
    <w:rsid w:val="00663255"/>
    <w:rsid w:val="006671F9"/>
    <w:rsid w:val="00680978"/>
    <w:rsid w:val="006861B5"/>
    <w:rsid w:val="00686408"/>
    <w:rsid w:val="00692E1E"/>
    <w:rsid w:val="00697129"/>
    <w:rsid w:val="0069740D"/>
    <w:rsid w:val="006B0051"/>
    <w:rsid w:val="006B18DB"/>
    <w:rsid w:val="006B1C40"/>
    <w:rsid w:val="006B3C0C"/>
    <w:rsid w:val="006B47BD"/>
    <w:rsid w:val="006B7D12"/>
    <w:rsid w:val="006C28D7"/>
    <w:rsid w:val="006C2A35"/>
    <w:rsid w:val="006D0390"/>
    <w:rsid w:val="006D0973"/>
    <w:rsid w:val="006D127E"/>
    <w:rsid w:val="006D451E"/>
    <w:rsid w:val="006D6C2A"/>
    <w:rsid w:val="006E09A9"/>
    <w:rsid w:val="006E200B"/>
    <w:rsid w:val="006E361A"/>
    <w:rsid w:val="006F06F0"/>
    <w:rsid w:val="006F0D49"/>
    <w:rsid w:val="006F6605"/>
    <w:rsid w:val="006F7A6B"/>
    <w:rsid w:val="00711C20"/>
    <w:rsid w:val="00713914"/>
    <w:rsid w:val="00717516"/>
    <w:rsid w:val="0073291C"/>
    <w:rsid w:val="00737FDF"/>
    <w:rsid w:val="00741BD9"/>
    <w:rsid w:val="00751FD2"/>
    <w:rsid w:val="0075435E"/>
    <w:rsid w:val="00754A26"/>
    <w:rsid w:val="0076578E"/>
    <w:rsid w:val="007666BA"/>
    <w:rsid w:val="00766F03"/>
    <w:rsid w:val="007748E8"/>
    <w:rsid w:val="007765E0"/>
    <w:rsid w:val="00776924"/>
    <w:rsid w:val="00783E92"/>
    <w:rsid w:val="00786CAF"/>
    <w:rsid w:val="00797860"/>
    <w:rsid w:val="007A158E"/>
    <w:rsid w:val="007A2560"/>
    <w:rsid w:val="007B27E0"/>
    <w:rsid w:val="007C12AB"/>
    <w:rsid w:val="007C30D0"/>
    <w:rsid w:val="007D0C09"/>
    <w:rsid w:val="007D1EC8"/>
    <w:rsid w:val="007D349E"/>
    <w:rsid w:val="007D3F7D"/>
    <w:rsid w:val="007E281B"/>
    <w:rsid w:val="007E5320"/>
    <w:rsid w:val="007E645C"/>
    <w:rsid w:val="007F2AB8"/>
    <w:rsid w:val="00815189"/>
    <w:rsid w:val="00822CE7"/>
    <w:rsid w:val="008322F8"/>
    <w:rsid w:val="00842C61"/>
    <w:rsid w:val="008459A5"/>
    <w:rsid w:val="00846515"/>
    <w:rsid w:val="00851AB3"/>
    <w:rsid w:val="00853861"/>
    <w:rsid w:val="008545C3"/>
    <w:rsid w:val="00854783"/>
    <w:rsid w:val="00854E22"/>
    <w:rsid w:val="00865091"/>
    <w:rsid w:val="00865D97"/>
    <w:rsid w:val="00866BA7"/>
    <w:rsid w:val="0086782C"/>
    <w:rsid w:val="00870226"/>
    <w:rsid w:val="00871D41"/>
    <w:rsid w:val="00873901"/>
    <w:rsid w:val="00876CF8"/>
    <w:rsid w:val="0088426E"/>
    <w:rsid w:val="00885498"/>
    <w:rsid w:val="008855F6"/>
    <w:rsid w:val="00886209"/>
    <w:rsid w:val="00890CC3"/>
    <w:rsid w:val="00893DAB"/>
    <w:rsid w:val="00895AC0"/>
    <w:rsid w:val="008A4DE8"/>
    <w:rsid w:val="008B0B1F"/>
    <w:rsid w:val="008B5867"/>
    <w:rsid w:val="008C2CBB"/>
    <w:rsid w:val="008C5E44"/>
    <w:rsid w:val="008C769D"/>
    <w:rsid w:val="008D3BDD"/>
    <w:rsid w:val="008E13BF"/>
    <w:rsid w:val="008E7CF9"/>
    <w:rsid w:val="008F4092"/>
    <w:rsid w:val="00900D9A"/>
    <w:rsid w:val="00901708"/>
    <w:rsid w:val="009034DD"/>
    <w:rsid w:val="00921BDF"/>
    <w:rsid w:val="00922DF2"/>
    <w:rsid w:val="00925150"/>
    <w:rsid w:val="0093140D"/>
    <w:rsid w:val="00934CF9"/>
    <w:rsid w:val="009405A0"/>
    <w:rsid w:val="00943255"/>
    <w:rsid w:val="00946938"/>
    <w:rsid w:val="009508F6"/>
    <w:rsid w:val="00953960"/>
    <w:rsid w:val="0095785E"/>
    <w:rsid w:val="009669FB"/>
    <w:rsid w:val="0096752F"/>
    <w:rsid w:val="00984C53"/>
    <w:rsid w:val="009A1C48"/>
    <w:rsid w:val="009A4B1C"/>
    <w:rsid w:val="009A4CFB"/>
    <w:rsid w:val="009B4AD0"/>
    <w:rsid w:val="009C22BF"/>
    <w:rsid w:val="009C2CB3"/>
    <w:rsid w:val="009C6F88"/>
    <w:rsid w:val="009D56BA"/>
    <w:rsid w:val="009E50E2"/>
    <w:rsid w:val="009F0383"/>
    <w:rsid w:val="009F1382"/>
    <w:rsid w:val="009F3BA6"/>
    <w:rsid w:val="009F5257"/>
    <w:rsid w:val="009F79D5"/>
    <w:rsid w:val="00A022E5"/>
    <w:rsid w:val="00A06777"/>
    <w:rsid w:val="00A0725B"/>
    <w:rsid w:val="00A30685"/>
    <w:rsid w:val="00A30884"/>
    <w:rsid w:val="00A36C75"/>
    <w:rsid w:val="00A43B60"/>
    <w:rsid w:val="00A51782"/>
    <w:rsid w:val="00A55F35"/>
    <w:rsid w:val="00A564E2"/>
    <w:rsid w:val="00A57703"/>
    <w:rsid w:val="00A60C7B"/>
    <w:rsid w:val="00A625FE"/>
    <w:rsid w:val="00A63580"/>
    <w:rsid w:val="00A63DB0"/>
    <w:rsid w:val="00A66208"/>
    <w:rsid w:val="00A677DC"/>
    <w:rsid w:val="00A740A3"/>
    <w:rsid w:val="00A903B6"/>
    <w:rsid w:val="00A9387D"/>
    <w:rsid w:val="00A95114"/>
    <w:rsid w:val="00AA1763"/>
    <w:rsid w:val="00AA3A3D"/>
    <w:rsid w:val="00AA4EBC"/>
    <w:rsid w:val="00AB3DEC"/>
    <w:rsid w:val="00AC106B"/>
    <w:rsid w:val="00AC340D"/>
    <w:rsid w:val="00AD2483"/>
    <w:rsid w:val="00AD481E"/>
    <w:rsid w:val="00AE2B00"/>
    <w:rsid w:val="00AE2D57"/>
    <w:rsid w:val="00AE51AE"/>
    <w:rsid w:val="00AE7E10"/>
    <w:rsid w:val="00AF47F0"/>
    <w:rsid w:val="00B01F5F"/>
    <w:rsid w:val="00B0228E"/>
    <w:rsid w:val="00B0681A"/>
    <w:rsid w:val="00B078B6"/>
    <w:rsid w:val="00B15042"/>
    <w:rsid w:val="00B242A8"/>
    <w:rsid w:val="00B243C5"/>
    <w:rsid w:val="00B26698"/>
    <w:rsid w:val="00B35FD4"/>
    <w:rsid w:val="00B47EE1"/>
    <w:rsid w:val="00B56F06"/>
    <w:rsid w:val="00B754C5"/>
    <w:rsid w:val="00B86D98"/>
    <w:rsid w:val="00B87C81"/>
    <w:rsid w:val="00B93E3F"/>
    <w:rsid w:val="00B96313"/>
    <w:rsid w:val="00B97CE0"/>
    <w:rsid w:val="00BA01D0"/>
    <w:rsid w:val="00BA2239"/>
    <w:rsid w:val="00BB2B49"/>
    <w:rsid w:val="00BB4561"/>
    <w:rsid w:val="00BB6A84"/>
    <w:rsid w:val="00BC3608"/>
    <w:rsid w:val="00BC4CDC"/>
    <w:rsid w:val="00BC6EB1"/>
    <w:rsid w:val="00BE50B0"/>
    <w:rsid w:val="00BE55B2"/>
    <w:rsid w:val="00BE7B5E"/>
    <w:rsid w:val="00BF1A39"/>
    <w:rsid w:val="00BF28C6"/>
    <w:rsid w:val="00BF6E2B"/>
    <w:rsid w:val="00C02F1B"/>
    <w:rsid w:val="00C1044D"/>
    <w:rsid w:val="00C1044E"/>
    <w:rsid w:val="00C1359F"/>
    <w:rsid w:val="00C166BF"/>
    <w:rsid w:val="00C17BE8"/>
    <w:rsid w:val="00C244F6"/>
    <w:rsid w:val="00C46440"/>
    <w:rsid w:val="00C55D8A"/>
    <w:rsid w:val="00C62BC8"/>
    <w:rsid w:val="00C66004"/>
    <w:rsid w:val="00C761DF"/>
    <w:rsid w:val="00C827AA"/>
    <w:rsid w:val="00C83986"/>
    <w:rsid w:val="00C84C26"/>
    <w:rsid w:val="00C90A15"/>
    <w:rsid w:val="00C9133A"/>
    <w:rsid w:val="00C967D9"/>
    <w:rsid w:val="00C972E7"/>
    <w:rsid w:val="00CA2C10"/>
    <w:rsid w:val="00CA2E19"/>
    <w:rsid w:val="00CA3502"/>
    <w:rsid w:val="00CA55D1"/>
    <w:rsid w:val="00CB1077"/>
    <w:rsid w:val="00CB1E3E"/>
    <w:rsid w:val="00CB26C2"/>
    <w:rsid w:val="00CC24FA"/>
    <w:rsid w:val="00CC4659"/>
    <w:rsid w:val="00CC7AB2"/>
    <w:rsid w:val="00CD6392"/>
    <w:rsid w:val="00CE6478"/>
    <w:rsid w:val="00CF0DD5"/>
    <w:rsid w:val="00CF313E"/>
    <w:rsid w:val="00CF53E0"/>
    <w:rsid w:val="00D0254C"/>
    <w:rsid w:val="00D0513D"/>
    <w:rsid w:val="00D14459"/>
    <w:rsid w:val="00D14EFA"/>
    <w:rsid w:val="00D17526"/>
    <w:rsid w:val="00D21316"/>
    <w:rsid w:val="00D25F12"/>
    <w:rsid w:val="00D266A9"/>
    <w:rsid w:val="00D27180"/>
    <w:rsid w:val="00D31C90"/>
    <w:rsid w:val="00D337BC"/>
    <w:rsid w:val="00D420B0"/>
    <w:rsid w:val="00D45108"/>
    <w:rsid w:val="00D46364"/>
    <w:rsid w:val="00D47249"/>
    <w:rsid w:val="00D5367A"/>
    <w:rsid w:val="00D546DC"/>
    <w:rsid w:val="00D77B20"/>
    <w:rsid w:val="00D87606"/>
    <w:rsid w:val="00D90CFB"/>
    <w:rsid w:val="00D9625B"/>
    <w:rsid w:val="00DA3997"/>
    <w:rsid w:val="00DA43D2"/>
    <w:rsid w:val="00DA7E51"/>
    <w:rsid w:val="00DB574E"/>
    <w:rsid w:val="00DC0E6B"/>
    <w:rsid w:val="00DC13FC"/>
    <w:rsid w:val="00DC18E0"/>
    <w:rsid w:val="00DD1952"/>
    <w:rsid w:val="00DD285A"/>
    <w:rsid w:val="00DE36AF"/>
    <w:rsid w:val="00DE47DF"/>
    <w:rsid w:val="00E03657"/>
    <w:rsid w:val="00E05E06"/>
    <w:rsid w:val="00E14282"/>
    <w:rsid w:val="00E21509"/>
    <w:rsid w:val="00E23536"/>
    <w:rsid w:val="00E3153A"/>
    <w:rsid w:val="00E326ED"/>
    <w:rsid w:val="00E36742"/>
    <w:rsid w:val="00E46756"/>
    <w:rsid w:val="00E5039D"/>
    <w:rsid w:val="00E51A6D"/>
    <w:rsid w:val="00E51DDD"/>
    <w:rsid w:val="00E5210B"/>
    <w:rsid w:val="00E562F7"/>
    <w:rsid w:val="00E6408E"/>
    <w:rsid w:val="00E768C3"/>
    <w:rsid w:val="00E81896"/>
    <w:rsid w:val="00E8684A"/>
    <w:rsid w:val="00E9735E"/>
    <w:rsid w:val="00E97461"/>
    <w:rsid w:val="00EA1627"/>
    <w:rsid w:val="00EA28A4"/>
    <w:rsid w:val="00EA3459"/>
    <w:rsid w:val="00EA3BB6"/>
    <w:rsid w:val="00EA666E"/>
    <w:rsid w:val="00EB350A"/>
    <w:rsid w:val="00EC1F9D"/>
    <w:rsid w:val="00EC46A1"/>
    <w:rsid w:val="00EC5341"/>
    <w:rsid w:val="00ED45E8"/>
    <w:rsid w:val="00ED5AD5"/>
    <w:rsid w:val="00ED7F5E"/>
    <w:rsid w:val="00EE1786"/>
    <w:rsid w:val="00EE7BAB"/>
    <w:rsid w:val="00F1780C"/>
    <w:rsid w:val="00F20215"/>
    <w:rsid w:val="00F22EDF"/>
    <w:rsid w:val="00F23061"/>
    <w:rsid w:val="00F24A67"/>
    <w:rsid w:val="00F369CD"/>
    <w:rsid w:val="00F374DE"/>
    <w:rsid w:val="00F40F3C"/>
    <w:rsid w:val="00F50375"/>
    <w:rsid w:val="00F5159C"/>
    <w:rsid w:val="00F60EE2"/>
    <w:rsid w:val="00F66B3A"/>
    <w:rsid w:val="00F673C9"/>
    <w:rsid w:val="00F67E91"/>
    <w:rsid w:val="00F703BB"/>
    <w:rsid w:val="00F758DA"/>
    <w:rsid w:val="00F818AA"/>
    <w:rsid w:val="00F8422E"/>
    <w:rsid w:val="00FA14EE"/>
    <w:rsid w:val="00FA2878"/>
    <w:rsid w:val="00FA3778"/>
    <w:rsid w:val="00FA6FC4"/>
    <w:rsid w:val="00FA79C6"/>
    <w:rsid w:val="00FB3FA3"/>
    <w:rsid w:val="00FC3EA8"/>
    <w:rsid w:val="00FC4CBC"/>
    <w:rsid w:val="00FC66AC"/>
    <w:rsid w:val="00FC72D7"/>
    <w:rsid w:val="00FD344A"/>
    <w:rsid w:val="00FD3921"/>
    <w:rsid w:val="00FD6DBB"/>
    <w:rsid w:val="00FD6DE4"/>
    <w:rsid w:val="00FE069B"/>
    <w:rsid w:val="00FE32A7"/>
    <w:rsid w:val="00FF0B68"/>
    <w:rsid w:val="00FF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uiPriority="0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7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8B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AA1763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8B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locked/>
    <w:rsid w:val="00B078B6"/>
    <w:rPr>
      <w:rFonts w:ascii="Calibri" w:hAnsi="Calibri" w:cs="Times New Roman"/>
      <w:lang w:eastAsia="en-US"/>
    </w:rPr>
  </w:style>
  <w:style w:type="paragraph" w:styleId="a4">
    <w:name w:val="header"/>
    <w:basedOn w:val="a"/>
    <w:link w:val="a3"/>
    <w:rsid w:val="00B078B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uiPriority w:val="99"/>
    <w:semiHidden/>
    <w:locked/>
    <w:rsid w:val="00147B2A"/>
    <w:rPr>
      <w:rFonts w:cs="Times New Roman"/>
    </w:rPr>
  </w:style>
  <w:style w:type="character" w:customStyle="1" w:styleId="11">
    <w:name w:val="Верхний колонтитул Знак1"/>
    <w:uiPriority w:val="99"/>
    <w:semiHidden/>
    <w:locked/>
    <w:rsid w:val="00B078B6"/>
    <w:rPr>
      <w:rFonts w:cs="Times New Roman"/>
    </w:rPr>
  </w:style>
  <w:style w:type="character" w:customStyle="1" w:styleId="a5">
    <w:name w:val="Нижний колонтитул Знак"/>
    <w:link w:val="a6"/>
    <w:uiPriority w:val="99"/>
    <w:locked/>
    <w:rsid w:val="00B078B6"/>
    <w:rPr>
      <w:rFonts w:ascii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rsid w:val="00B078B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uiPriority w:val="99"/>
    <w:semiHidden/>
    <w:locked/>
    <w:rsid w:val="00147B2A"/>
    <w:rPr>
      <w:rFonts w:cs="Times New Roman"/>
    </w:rPr>
  </w:style>
  <w:style w:type="character" w:customStyle="1" w:styleId="12">
    <w:name w:val="Нижний колонтитул Знак1"/>
    <w:uiPriority w:val="99"/>
    <w:semiHidden/>
    <w:locked/>
    <w:rsid w:val="00B078B6"/>
    <w:rPr>
      <w:rFonts w:cs="Times New Roman"/>
    </w:rPr>
  </w:style>
  <w:style w:type="character" w:customStyle="1" w:styleId="a7">
    <w:name w:val="Основной текст Знак"/>
    <w:link w:val="a8"/>
    <w:locked/>
    <w:rsid w:val="00B078B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rsid w:val="00B078B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147B2A"/>
    <w:rPr>
      <w:rFonts w:cs="Times New Roman"/>
    </w:rPr>
  </w:style>
  <w:style w:type="character" w:customStyle="1" w:styleId="13">
    <w:name w:val="Основной текст Знак1"/>
    <w:uiPriority w:val="99"/>
    <w:semiHidden/>
    <w:locked/>
    <w:rsid w:val="00B078B6"/>
    <w:rPr>
      <w:rFonts w:cs="Times New Roman"/>
    </w:rPr>
  </w:style>
  <w:style w:type="character" w:customStyle="1" w:styleId="a9">
    <w:name w:val="Основной текст с отступом Знак"/>
    <w:aliases w:val="Знак3 Знак"/>
    <w:link w:val="aa"/>
    <w:locked/>
    <w:rsid w:val="00B078B6"/>
    <w:rPr>
      <w:rFonts w:ascii="Times New Roman" w:hAnsi="Times New Roman" w:cs="Times New Roman"/>
      <w:sz w:val="24"/>
      <w:szCs w:val="24"/>
    </w:rPr>
  </w:style>
  <w:style w:type="paragraph" w:styleId="aa">
    <w:name w:val="Body Text Indent"/>
    <w:aliases w:val="Знак3"/>
    <w:basedOn w:val="a"/>
    <w:link w:val="a9"/>
    <w:rsid w:val="00B078B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147B2A"/>
    <w:rPr>
      <w:rFonts w:cs="Times New Roman"/>
    </w:rPr>
  </w:style>
  <w:style w:type="character" w:customStyle="1" w:styleId="14">
    <w:name w:val="Основной текст с отступом Знак1"/>
    <w:uiPriority w:val="99"/>
    <w:semiHidden/>
    <w:locked/>
    <w:rsid w:val="00B078B6"/>
    <w:rPr>
      <w:rFonts w:cs="Times New Roman"/>
    </w:rPr>
  </w:style>
  <w:style w:type="character" w:customStyle="1" w:styleId="ab">
    <w:name w:val="Текст выноски Знак"/>
    <w:link w:val="ac"/>
    <w:semiHidden/>
    <w:locked/>
    <w:rsid w:val="00B078B6"/>
    <w:rPr>
      <w:rFonts w:ascii="Tahoma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semiHidden/>
    <w:rsid w:val="00B078B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locked/>
    <w:rsid w:val="00147B2A"/>
    <w:rPr>
      <w:rFonts w:ascii="Times New Roman" w:hAnsi="Times New Roman" w:cs="Times New Roman"/>
      <w:sz w:val="2"/>
    </w:rPr>
  </w:style>
  <w:style w:type="character" w:customStyle="1" w:styleId="15">
    <w:name w:val="Текст выноски Знак1"/>
    <w:uiPriority w:val="99"/>
    <w:semiHidden/>
    <w:locked/>
    <w:rsid w:val="00B078B6"/>
    <w:rPr>
      <w:rFonts w:ascii="Tahoma" w:hAnsi="Tahoma" w:cs="Tahoma"/>
      <w:sz w:val="16"/>
      <w:szCs w:val="16"/>
    </w:rPr>
  </w:style>
  <w:style w:type="character" w:customStyle="1" w:styleId="16">
    <w:name w:val="Обычный 1 Знак"/>
    <w:link w:val="17"/>
    <w:uiPriority w:val="99"/>
    <w:locked/>
    <w:rsid w:val="00B078B6"/>
    <w:rPr>
      <w:sz w:val="28"/>
    </w:rPr>
  </w:style>
  <w:style w:type="paragraph" w:customStyle="1" w:styleId="17">
    <w:name w:val="Обычный 1"/>
    <w:basedOn w:val="a"/>
    <w:link w:val="16"/>
    <w:uiPriority w:val="99"/>
    <w:rsid w:val="00B078B6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B078B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B078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078B6"/>
    <w:rPr>
      <w:rFonts w:ascii="Courier New" w:hAnsi="Courier New" w:cs="Courier New"/>
      <w:lang w:val="ru-RU" w:eastAsia="ru-RU" w:bidi="ar-SA"/>
    </w:rPr>
  </w:style>
  <w:style w:type="character" w:customStyle="1" w:styleId="140">
    <w:name w:val="Стиль 14 пт"/>
    <w:uiPriority w:val="99"/>
    <w:rsid w:val="00B078B6"/>
    <w:rPr>
      <w:rFonts w:ascii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B078B6"/>
    <w:pPr>
      <w:ind w:left="720"/>
      <w:contextualSpacing/>
    </w:pPr>
  </w:style>
  <w:style w:type="character" w:styleId="ae">
    <w:name w:val="Hyperlink"/>
    <w:uiPriority w:val="99"/>
    <w:rsid w:val="00B078B6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B07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B078B6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78B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">
    <w:name w:val="Normal (Web)"/>
    <w:basedOn w:val="a"/>
    <w:rsid w:val="00B078B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0">
    <w:name w:val="Знак Знак Знак Знак Знак Знак Знак"/>
    <w:basedOn w:val="a"/>
    <w:uiPriority w:val="99"/>
    <w:rsid w:val="00B078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link w:val="af2"/>
    <w:uiPriority w:val="99"/>
    <w:qFormat/>
    <w:rsid w:val="00B078B6"/>
    <w:rPr>
      <w:sz w:val="22"/>
      <w:szCs w:val="22"/>
    </w:rPr>
  </w:style>
  <w:style w:type="character" w:customStyle="1" w:styleId="2">
    <w:name w:val="Основной текст 2 Знак"/>
    <w:link w:val="20"/>
    <w:uiPriority w:val="99"/>
    <w:semiHidden/>
    <w:locked/>
    <w:rsid w:val="00B078B6"/>
    <w:rPr>
      <w:rFonts w:ascii="Calibri" w:hAnsi="Calibri" w:cs="Calibri"/>
      <w:lang w:eastAsia="en-US"/>
    </w:rPr>
  </w:style>
  <w:style w:type="paragraph" w:styleId="20">
    <w:name w:val="Body Text 2"/>
    <w:basedOn w:val="a"/>
    <w:link w:val="2"/>
    <w:uiPriority w:val="99"/>
    <w:semiHidden/>
    <w:rsid w:val="00B078B6"/>
    <w:pPr>
      <w:spacing w:after="120" w:line="480" w:lineRule="auto"/>
    </w:pPr>
    <w:rPr>
      <w:rFonts w:cs="Calibri"/>
      <w:lang w:eastAsia="en-US"/>
    </w:rPr>
  </w:style>
  <w:style w:type="character" w:customStyle="1" w:styleId="BodyText2Char1">
    <w:name w:val="Body Text 2 Char1"/>
    <w:uiPriority w:val="99"/>
    <w:semiHidden/>
    <w:locked/>
    <w:rsid w:val="00147B2A"/>
    <w:rPr>
      <w:rFonts w:cs="Times New Roman"/>
    </w:rPr>
  </w:style>
  <w:style w:type="character" w:customStyle="1" w:styleId="staff-name">
    <w:name w:val="staff-name"/>
    <w:uiPriority w:val="99"/>
    <w:rsid w:val="00B078B6"/>
    <w:rPr>
      <w:rFonts w:cs="Times New Roman"/>
    </w:rPr>
  </w:style>
  <w:style w:type="character" w:customStyle="1" w:styleId="staff-vac">
    <w:name w:val="staff-vac"/>
    <w:uiPriority w:val="99"/>
    <w:rsid w:val="00B078B6"/>
    <w:rPr>
      <w:rFonts w:cs="Times New Roman"/>
    </w:rPr>
  </w:style>
  <w:style w:type="character" w:customStyle="1" w:styleId="block">
    <w:name w:val="block"/>
    <w:uiPriority w:val="99"/>
    <w:rsid w:val="00B078B6"/>
    <w:rPr>
      <w:rFonts w:cs="Times New Roman"/>
    </w:rPr>
  </w:style>
  <w:style w:type="character" w:customStyle="1" w:styleId="staff-dep">
    <w:name w:val="staff-dep"/>
    <w:uiPriority w:val="99"/>
    <w:rsid w:val="00B078B6"/>
    <w:rPr>
      <w:rFonts w:cs="Times New Roman"/>
    </w:rPr>
  </w:style>
  <w:style w:type="character" w:customStyle="1" w:styleId="copyrights">
    <w:name w:val="copyrights"/>
    <w:uiPriority w:val="99"/>
    <w:rsid w:val="00B078B6"/>
    <w:rPr>
      <w:rFonts w:cs="Times New Roman"/>
    </w:rPr>
  </w:style>
  <w:style w:type="character" w:customStyle="1" w:styleId="copyrights-rules">
    <w:name w:val="copyrights-rules"/>
    <w:uiPriority w:val="99"/>
    <w:rsid w:val="00B078B6"/>
    <w:rPr>
      <w:rFonts w:cs="Times New Roman"/>
    </w:rPr>
  </w:style>
  <w:style w:type="character" w:customStyle="1" w:styleId="bold">
    <w:name w:val="bold"/>
    <w:uiPriority w:val="99"/>
    <w:rsid w:val="00B078B6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B078B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4">
    <w:name w:val="Название Знак"/>
    <w:link w:val="af3"/>
    <w:uiPriority w:val="99"/>
    <w:locked/>
    <w:rsid w:val="00B078B6"/>
    <w:rPr>
      <w:rFonts w:ascii="Times New Roman" w:hAnsi="Times New Roman" w:cs="Times New Roman"/>
      <w:sz w:val="24"/>
      <w:szCs w:val="24"/>
    </w:rPr>
  </w:style>
  <w:style w:type="character" w:customStyle="1" w:styleId="8">
    <w:name w:val="Знак Знак8"/>
    <w:uiPriority w:val="99"/>
    <w:locked/>
    <w:rsid w:val="00B078B6"/>
    <w:rPr>
      <w:b/>
      <w:sz w:val="24"/>
      <w:lang w:val="ru-RU" w:eastAsia="ru-RU"/>
    </w:rPr>
  </w:style>
  <w:style w:type="character" w:styleId="af5">
    <w:name w:val="Strong"/>
    <w:uiPriority w:val="99"/>
    <w:qFormat/>
    <w:rsid w:val="00B078B6"/>
    <w:rPr>
      <w:rFonts w:cs="Times New Roman"/>
      <w:b/>
      <w:bCs/>
    </w:rPr>
  </w:style>
  <w:style w:type="paragraph" w:customStyle="1" w:styleId="ConsNonformat">
    <w:name w:val="ConsNonformat"/>
    <w:link w:val="ConsNonformat0"/>
    <w:rsid w:val="00B078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B078B6"/>
    <w:rPr>
      <w:rFonts w:ascii="Courier New" w:hAnsi="Courier New" w:cs="Courier New"/>
      <w:lang w:val="ru-RU" w:eastAsia="ru-RU" w:bidi="ar-SA"/>
    </w:rPr>
  </w:style>
  <w:style w:type="table" w:styleId="af6">
    <w:name w:val="Table Grid"/>
    <w:basedOn w:val="a1"/>
    <w:uiPriority w:val="99"/>
    <w:rsid w:val="008B0B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uiPriority w:val="99"/>
    <w:rsid w:val="00815189"/>
    <w:rPr>
      <w:rFonts w:ascii="Courier New" w:hAnsi="Courier New" w:cs="Courier New"/>
    </w:rPr>
  </w:style>
  <w:style w:type="character" w:styleId="HTML0">
    <w:name w:val="HTML Definition"/>
    <w:uiPriority w:val="99"/>
    <w:rsid w:val="00815189"/>
    <w:rPr>
      <w:rFonts w:cs="Times New Roman"/>
      <w:i/>
      <w:iCs/>
    </w:rPr>
  </w:style>
  <w:style w:type="paragraph" w:styleId="af7">
    <w:name w:val="Normal Indent"/>
    <w:basedOn w:val="a"/>
    <w:uiPriority w:val="99"/>
    <w:rsid w:val="0081518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7C1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7C12AB"/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3E021E"/>
    <w:rPr>
      <w:rFonts w:ascii="Arial" w:hAnsi="Arial" w:cs="Arial"/>
      <w:lang w:val="ru-RU" w:eastAsia="ru-RU" w:bidi="ar-SA"/>
    </w:rPr>
  </w:style>
  <w:style w:type="character" w:customStyle="1" w:styleId="af2">
    <w:name w:val="Без интервала Знак"/>
    <w:link w:val="af1"/>
    <w:uiPriority w:val="99"/>
    <w:locked/>
    <w:rsid w:val="009F79D5"/>
    <w:rPr>
      <w:rFonts w:cs="Times New Roman"/>
      <w:sz w:val="22"/>
      <w:szCs w:val="22"/>
      <w:lang w:val="ru-RU" w:eastAsia="ru-RU" w:bidi="ar-SA"/>
    </w:rPr>
  </w:style>
  <w:style w:type="character" w:styleId="af9">
    <w:name w:val="Emphasis"/>
    <w:qFormat/>
    <w:locked/>
    <w:rsid w:val="009F79D5"/>
    <w:rPr>
      <w:rFonts w:cs="Times New Roman"/>
      <w:i/>
      <w:iCs/>
    </w:rPr>
  </w:style>
  <w:style w:type="paragraph" w:customStyle="1" w:styleId="consplusnormal1">
    <w:name w:val="consplusnormal"/>
    <w:basedOn w:val="a"/>
    <w:rsid w:val="009F7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AA1763"/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numbering" w:customStyle="1" w:styleId="18">
    <w:name w:val="Нет списка1"/>
    <w:next w:val="a2"/>
    <w:uiPriority w:val="99"/>
    <w:semiHidden/>
    <w:rsid w:val="00AA1763"/>
  </w:style>
  <w:style w:type="paragraph" w:customStyle="1" w:styleId="19">
    <w:name w:val="Абзац списка1"/>
    <w:basedOn w:val="a"/>
    <w:rsid w:val="00AA1763"/>
    <w:pPr>
      <w:ind w:left="720"/>
      <w:contextualSpacing/>
    </w:pPr>
    <w:rPr>
      <w:rFonts w:eastAsia="Calibri" w:cs="Calibri"/>
      <w:lang w:eastAsia="en-US"/>
    </w:rPr>
  </w:style>
  <w:style w:type="paragraph" w:customStyle="1" w:styleId="afa">
    <w:name w:val="Документ"/>
    <w:basedOn w:val="a"/>
    <w:link w:val="afb"/>
    <w:rsid w:val="00AA1763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fb">
    <w:name w:val="Документ Знак"/>
    <w:link w:val="afa"/>
    <w:locked/>
    <w:rsid w:val="00AA1763"/>
    <w:rPr>
      <w:rFonts w:ascii="Times New Roman" w:eastAsia="Calibri" w:hAnsi="Times New Roman"/>
      <w:sz w:val="28"/>
    </w:rPr>
  </w:style>
  <w:style w:type="character" w:customStyle="1" w:styleId="31">
    <w:name w:val="Основной текст с отступом 3 Знак"/>
    <w:link w:val="32"/>
    <w:locked/>
    <w:rsid w:val="00AA1763"/>
    <w:rPr>
      <w:sz w:val="16"/>
      <w:szCs w:val="16"/>
    </w:rPr>
  </w:style>
  <w:style w:type="paragraph" w:styleId="32">
    <w:name w:val="Body Text Indent 3"/>
    <w:basedOn w:val="a"/>
    <w:link w:val="31"/>
    <w:rsid w:val="00AA1763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AA1763"/>
    <w:rPr>
      <w:sz w:val="16"/>
      <w:szCs w:val="16"/>
    </w:rPr>
  </w:style>
  <w:style w:type="paragraph" w:customStyle="1" w:styleId="1a">
    <w:name w:val="Без интервала1"/>
    <w:link w:val="NoSpacingChar"/>
    <w:rsid w:val="00AA1763"/>
    <w:rPr>
      <w:rFonts w:ascii="Times New Roman" w:eastAsia="Calibri" w:hAnsi="Times New Roman"/>
      <w:sz w:val="26"/>
      <w:szCs w:val="26"/>
    </w:rPr>
  </w:style>
  <w:style w:type="character" w:customStyle="1" w:styleId="NoSpacingChar">
    <w:name w:val="No Spacing Char"/>
    <w:link w:val="1a"/>
    <w:locked/>
    <w:rsid w:val="00AA1763"/>
    <w:rPr>
      <w:rFonts w:ascii="Times New Roman" w:eastAsia="Calibri" w:hAnsi="Times New Roman"/>
      <w:sz w:val="26"/>
      <w:szCs w:val="26"/>
    </w:rPr>
  </w:style>
  <w:style w:type="character" w:customStyle="1" w:styleId="afc">
    <w:name w:val="Текст сноски Знак"/>
    <w:link w:val="afd"/>
    <w:semiHidden/>
    <w:locked/>
    <w:rsid w:val="00AA1763"/>
    <w:rPr>
      <w:lang w:eastAsia="en-US"/>
    </w:rPr>
  </w:style>
  <w:style w:type="paragraph" w:styleId="afd">
    <w:name w:val="footnote text"/>
    <w:basedOn w:val="a"/>
    <w:link w:val="afc"/>
    <w:semiHidden/>
    <w:rsid w:val="00AA1763"/>
    <w:pPr>
      <w:spacing w:after="0" w:line="240" w:lineRule="auto"/>
    </w:pPr>
    <w:rPr>
      <w:sz w:val="20"/>
      <w:szCs w:val="20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AA1763"/>
  </w:style>
  <w:style w:type="paragraph" w:customStyle="1" w:styleId="Default">
    <w:name w:val="Default"/>
    <w:rsid w:val="00AA176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yle11">
    <w:name w:val="Style11"/>
    <w:basedOn w:val="a"/>
    <w:rsid w:val="00AA1763"/>
    <w:pPr>
      <w:widowControl w:val="0"/>
      <w:autoSpaceDE w:val="0"/>
      <w:autoSpaceDN w:val="0"/>
      <w:adjustRightInd w:val="0"/>
      <w:spacing w:after="0" w:line="480" w:lineRule="exact"/>
      <w:ind w:firstLine="1502"/>
    </w:pPr>
    <w:rPr>
      <w:rFonts w:ascii="Times New Roman" w:eastAsia="Calibri" w:hAnsi="Times New Roman"/>
      <w:sz w:val="24"/>
      <w:szCs w:val="24"/>
    </w:rPr>
  </w:style>
  <w:style w:type="character" w:customStyle="1" w:styleId="FontStyle21">
    <w:name w:val="Font Style21"/>
    <w:rsid w:val="00AA1763"/>
    <w:rPr>
      <w:rFonts w:ascii="Times New Roman" w:hAnsi="Times New Roman"/>
      <w:sz w:val="26"/>
    </w:rPr>
  </w:style>
  <w:style w:type="paragraph" w:customStyle="1" w:styleId="4">
    <w:name w:val="заголовок 4"/>
    <w:basedOn w:val="a"/>
    <w:next w:val="a"/>
    <w:autoRedefine/>
    <w:rsid w:val="00AA1763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eastAsia="Calibri" w:hAnsi="Times New Roman"/>
      <w:sz w:val="26"/>
      <w:szCs w:val="26"/>
    </w:rPr>
  </w:style>
  <w:style w:type="character" w:customStyle="1" w:styleId="b-sitename">
    <w:name w:val="b-sitename"/>
    <w:rsid w:val="00AA1763"/>
    <w:rPr>
      <w:rFonts w:cs="Times New Roman"/>
    </w:rPr>
  </w:style>
  <w:style w:type="paragraph" w:customStyle="1" w:styleId="afe">
    <w:name w:val="a"/>
    <w:basedOn w:val="a"/>
    <w:rsid w:val="00AA17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customStyle="1" w:styleId="1c">
    <w:name w:val="Сетка таблицы1"/>
    <w:basedOn w:val="a1"/>
    <w:next w:val="af6"/>
    <w:rsid w:val="00AA1763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rsid w:val="00AA1763"/>
    <w:rPr>
      <w:rFonts w:cs="Times New Roman"/>
      <w:vertAlign w:val="superscript"/>
    </w:rPr>
  </w:style>
  <w:style w:type="character" w:styleId="aff0">
    <w:name w:val="annotation reference"/>
    <w:rsid w:val="00AA1763"/>
    <w:rPr>
      <w:sz w:val="16"/>
      <w:szCs w:val="16"/>
    </w:rPr>
  </w:style>
  <w:style w:type="paragraph" w:styleId="aff1">
    <w:name w:val="annotation text"/>
    <w:basedOn w:val="a"/>
    <w:link w:val="aff2"/>
    <w:rsid w:val="00AA1763"/>
    <w:rPr>
      <w:rFonts w:eastAsia="Calibri" w:cs="Calibri"/>
      <w:sz w:val="20"/>
      <w:szCs w:val="20"/>
      <w:lang w:eastAsia="en-US"/>
    </w:rPr>
  </w:style>
  <w:style w:type="character" w:customStyle="1" w:styleId="aff2">
    <w:name w:val="Текст примечания Знак"/>
    <w:link w:val="aff1"/>
    <w:rsid w:val="00AA1763"/>
    <w:rPr>
      <w:rFonts w:eastAsia="Calibri" w:cs="Calibri"/>
      <w:lang w:eastAsia="en-US"/>
    </w:rPr>
  </w:style>
  <w:style w:type="paragraph" w:styleId="aff3">
    <w:name w:val="annotation subject"/>
    <w:basedOn w:val="aff1"/>
    <w:next w:val="aff1"/>
    <w:link w:val="aff4"/>
    <w:rsid w:val="00AA1763"/>
    <w:rPr>
      <w:b/>
      <w:bCs/>
    </w:rPr>
  </w:style>
  <w:style w:type="character" w:customStyle="1" w:styleId="aff4">
    <w:name w:val="Тема примечания Знак"/>
    <w:link w:val="aff3"/>
    <w:rsid w:val="00AA1763"/>
    <w:rPr>
      <w:rFonts w:eastAsia="Calibri" w:cs="Calibri"/>
      <w:b/>
      <w:bCs/>
      <w:lang w:eastAsia="en-US"/>
    </w:rPr>
  </w:style>
  <w:style w:type="paragraph" w:customStyle="1" w:styleId="western">
    <w:name w:val="western"/>
    <w:basedOn w:val="a"/>
    <w:rsid w:val="00AA1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uiPriority w:val="99"/>
    <w:unhideWhenUsed/>
    <w:rsid w:val="00AA1763"/>
    <w:rPr>
      <w:color w:val="954F72"/>
      <w:u w:val="single"/>
    </w:rPr>
  </w:style>
  <w:style w:type="character" w:styleId="aff6">
    <w:name w:val="line number"/>
    <w:rsid w:val="00AA1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User</cp:lastModifiedBy>
  <cp:revision>77</cp:revision>
  <cp:lastPrinted>2022-07-05T09:33:00Z</cp:lastPrinted>
  <dcterms:created xsi:type="dcterms:W3CDTF">2017-04-07T05:24:00Z</dcterms:created>
  <dcterms:modified xsi:type="dcterms:W3CDTF">2023-06-14T06:27:00Z</dcterms:modified>
</cp:coreProperties>
</file>