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4756" w14:textId="77777777" w:rsidR="002E6BB8" w:rsidRPr="00815068" w:rsidRDefault="002E6BB8" w:rsidP="002E6BB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57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187"/>
        <w:gridCol w:w="854"/>
        <w:gridCol w:w="1204"/>
        <w:gridCol w:w="400"/>
        <w:gridCol w:w="805"/>
        <w:gridCol w:w="2890"/>
        <w:gridCol w:w="233"/>
      </w:tblGrid>
      <w:tr w:rsidR="002E6BB8" w:rsidRPr="00815068" w14:paraId="4DFE3A0E" w14:textId="77777777" w:rsidTr="007A4028">
        <w:trPr>
          <w:trHeight w:val="102"/>
        </w:trPr>
        <w:tc>
          <w:tcPr>
            <w:tcW w:w="9573" w:type="dxa"/>
            <w:gridSpan w:val="7"/>
            <w:vAlign w:val="bottom"/>
            <w:hideMark/>
          </w:tcPr>
          <w:p w14:paraId="11859DAA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8D6CDE" wp14:editId="22966C66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1905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6BB8" w:rsidRPr="00815068" w14:paraId="391C7C6C" w14:textId="77777777" w:rsidTr="007A4028">
        <w:trPr>
          <w:trHeight w:val="1092"/>
        </w:trPr>
        <w:tc>
          <w:tcPr>
            <w:tcW w:w="4041" w:type="dxa"/>
            <w:gridSpan w:val="2"/>
            <w:vAlign w:val="bottom"/>
            <w:hideMark/>
          </w:tcPr>
          <w:p w14:paraId="2D0606E0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14:paraId="5B428668" w14:textId="77777777" w:rsidR="002E6BB8" w:rsidRPr="00815068" w:rsidRDefault="002E6BB8" w:rsidP="00923C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222B251E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АСКИЗСКОГО РАЙОНА РЕСПУБЛИКИ ХАКАСИЯ</w:t>
            </w:r>
          </w:p>
        </w:tc>
        <w:tc>
          <w:tcPr>
            <w:tcW w:w="1604" w:type="dxa"/>
            <w:gridSpan w:val="2"/>
            <w:vAlign w:val="bottom"/>
          </w:tcPr>
          <w:p w14:paraId="6C3BA180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Align w:val="bottom"/>
            <w:hideMark/>
          </w:tcPr>
          <w:p w14:paraId="46AF8EC8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РОССИЯ ФЕДЕРАЦИЯЗЫ</w:t>
            </w:r>
          </w:p>
          <w:p w14:paraId="58055C0E" w14:textId="77777777" w:rsidR="002E6BB8" w:rsidRPr="00815068" w:rsidRDefault="00923C32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ХАКАС РЕСПУБЛИКАЗЫНЫӉ</w:t>
            </w:r>
          </w:p>
          <w:p w14:paraId="60A97746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АСХЫС АЙМА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="0092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ЫНЫӉ</w:t>
            </w:r>
          </w:p>
          <w:p w14:paraId="6051B1BD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УСТА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815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-ПАСТАА</w:t>
            </w:r>
          </w:p>
        </w:tc>
      </w:tr>
      <w:tr w:rsidR="002E6BB8" w:rsidRPr="00815068" w14:paraId="4286A1DB" w14:textId="77777777" w:rsidTr="007A4028">
        <w:tc>
          <w:tcPr>
            <w:tcW w:w="3187" w:type="dxa"/>
          </w:tcPr>
          <w:p w14:paraId="14DE1022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4"/>
          </w:tcPr>
          <w:p w14:paraId="261D941D" w14:textId="77777777" w:rsidR="00697252" w:rsidRDefault="00697252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14:paraId="57C7D302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3" w:type="dxa"/>
            <w:gridSpan w:val="2"/>
          </w:tcPr>
          <w:p w14:paraId="27F6CF97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6BB8" w:rsidRPr="00815068" w14:paraId="245A9DBE" w14:textId="77777777" w:rsidTr="007A4028">
        <w:trPr>
          <w:trHeight w:val="832"/>
        </w:trPr>
        <w:tc>
          <w:tcPr>
            <w:tcW w:w="3187" w:type="dxa"/>
          </w:tcPr>
          <w:p w14:paraId="41FC2BC5" w14:textId="77777777" w:rsidR="002E6BB8" w:rsidRPr="00815068" w:rsidRDefault="002E6BB8" w:rsidP="00923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227FCE9" w14:textId="5F0A8B55" w:rsidR="002E6BB8" w:rsidRPr="006A7B93" w:rsidRDefault="002E6BB8" w:rsidP="00923C32">
            <w:pPr>
              <w:spacing w:after="0" w:line="240" w:lineRule="auto"/>
              <w:ind w:left="106" w:hanging="10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6307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30.12.2021</w:t>
            </w:r>
          </w:p>
        </w:tc>
        <w:tc>
          <w:tcPr>
            <w:tcW w:w="3263" w:type="dxa"/>
            <w:gridSpan w:val="4"/>
          </w:tcPr>
          <w:p w14:paraId="531E300A" w14:textId="77777777" w:rsidR="002E6BB8" w:rsidRPr="00815068" w:rsidRDefault="002E6BB8" w:rsidP="00923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4825CEB8" w14:textId="77777777" w:rsidR="002E6BB8" w:rsidRPr="00815068" w:rsidRDefault="002E6BB8" w:rsidP="00923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с.</w:t>
            </w:r>
            <w:r w:rsidR="00382A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Аскиз</w:t>
            </w:r>
          </w:p>
        </w:tc>
        <w:tc>
          <w:tcPr>
            <w:tcW w:w="3123" w:type="dxa"/>
            <w:gridSpan w:val="2"/>
          </w:tcPr>
          <w:p w14:paraId="6D784694" w14:textId="77777777" w:rsidR="002E6BB8" w:rsidRPr="00815068" w:rsidRDefault="002E6BB8" w:rsidP="00923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3A387E86" w14:textId="6C2AD630" w:rsidR="002E6BB8" w:rsidRPr="00815068" w:rsidRDefault="004E3D44" w:rsidP="00923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2E6BB8" w:rsidRPr="008150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№</w:t>
            </w:r>
            <w:r w:rsidR="0026307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969-п</w:t>
            </w:r>
          </w:p>
        </w:tc>
      </w:tr>
      <w:tr w:rsidR="002E6BB8" w:rsidRPr="00815068" w14:paraId="03FA6C90" w14:textId="77777777" w:rsidTr="007A4028">
        <w:tblPrEx>
          <w:tblLook w:val="0000" w:firstRow="0" w:lastRow="0" w:firstColumn="0" w:lastColumn="0" w:noHBand="0" w:noVBand="0"/>
        </w:tblPrEx>
        <w:trPr>
          <w:gridAfter w:val="1"/>
          <w:wAfter w:w="233" w:type="dxa"/>
          <w:trHeight w:val="555"/>
        </w:trPr>
        <w:tc>
          <w:tcPr>
            <w:tcW w:w="5245" w:type="dxa"/>
            <w:gridSpan w:val="3"/>
            <w:shd w:val="clear" w:color="auto" w:fill="auto"/>
          </w:tcPr>
          <w:p w14:paraId="636410B9" w14:textId="77777777" w:rsidR="002E6BB8" w:rsidRDefault="002E6BB8" w:rsidP="00AE5A08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150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 внесении изменений в Муниципальную программу «Культура Ас</w:t>
            </w:r>
            <w:r w:rsidR="004E3D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кизского района</w:t>
            </w:r>
            <w:r w:rsidRPr="008150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», утвержденную постановлением Администрации Аскизского района Республики Хакасия </w:t>
            </w:r>
            <w:r w:rsidR="004E3D44" w:rsidRPr="004E3D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 13.11.2020 №</w:t>
            </w:r>
            <w:r w:rsidR="004E3D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866-</w:t>
            </w:r>
            <w:r w:rsidR="007A3D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</w:p>
          <w:p w14:paraId="43624B4E" w14:textId="477B61CF" w:rsidR="00FA153F" w:rsidRPr="00815068" w:rsidRDefault="00FA153F" w:rsidP="00AE5A08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2CEFBB8A" w14:textId="77777777" w:rsidR="002E6BB8" w:rsidRPr="00815068" w:rsidRDefault="002E6BB8" w:rsidP="007A4028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923721B" w14:textId="77777777" w:rsidR="004E3D44" w:rsidRDefault="002E6BB8" w:rsidP="00697252">
      <w:pPr>
        <w:keepNext/>
        <w:spacing w:before="6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Руководствуясь ст.ст.35, 40 Устава муниципального образования Аскизский район от 20.12.2005 г., </w:t>
      </w:r>
      <w:r w:rsidRPr="0081506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1FDD4C94" w14:textId="41479ECC" w:rsidR="000E2336" w:rsidRDefault="00735E62" w:rsidP="0069725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35E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1CF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0E2336"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</w:t>
      </w:r>
      <w:r w:rsidR="000E2336">
        <w:rPr>
          <w:rFonts w:ascii="Times New Roman" w:eastAsia="Times New Roman" w:hAnsi="Times New Roman" w:cs="Times New Roman"/>
          <w:sz w:val="26"/>
          <w:szCs w:val="26"/>
          <w:lang w:eastAsia="ru-RU"/>
        </w:rPr>
        <w:t>у «Культура Аскизского района</w:t>
      </w:r>
      <w:r w:rsidR="000E2336"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Аскизского района Республики Хака</w:t>
      </w:r>
      <w:r w:rsidR="00F92E5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сия от 13.11.</w:t>
      </w:r>
      <w:r w:rsidR="000E2336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№ 866-</w:t>
      </w:r>
      <w:r w:rsidR="007A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E233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14:paraId="07CF8A48" w14:textId="77777777" w:rsidR="002E6BB8" w:rsidRPr="005662A1" w:rsidRDefault="002E6BB8" w:rsidP="0069725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паспорте Муниципальной программы «Культура Аскиз</w:t>
      </w:r>
      <w:r w:rsidR="004E3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</w:t>
      </w: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строку «Объемы бюджетных ассигнований»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947"/>
      </w:tblGrid>
      <w:tr w:rsidR="002E6BB8" w:rsidRPr="00815068" w14:paraId="34FB1E0A" w14:textId="77777777" w:rsidTr="00697252">
        <w:tc>
          <w:tcPr>
            <w:tcW w:w="3289" w:type="dxa"/>
          </w:tcPr>
          <w:p w14:paraId="3FF8AEB1" w14:textId="77777777" w:rsidR="002E6BB8" w:rsidRPr="00815068" w:rsidRDefault="002E6BB8" w:rsidP="00697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5947" w:type="dxa"/>
          </w:tcPr>
          <w:p w14:paraId="4252A187" w14:textId="615C8C4C" w:rsidR="004E3D44" w:rsidRPr="00D0314E" w:rsidRDefault="004E3D44" w:rsidP="00697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весь срок реа</w:t>
            </w:r>
            <w:r w:rsidR="009615DE" w:rsidRPr="00BA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0386F" w:rsidRPr="00BA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изации Программы составляют </w:t>
            </w:r>
            <w:r w:rsidR="0066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472841</w:t>
            </w:r>
            <w:r w:rsidRPr="00D0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из бюджета, из них: </w:t>
            </w:r>
          </w:p>
          <w:p w14:paraId="0522A627" w14:textId="77777777" w:rsidR="00664BB1" w:rsidRPr="00F56010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122156,5 тыс. рублей;</w:t>
            </w:r>
          </w:p>
          <w:p w14:paraId="1D4CD7C6" w14:textId="14B8AB9D" w:rsidR="00664BB1" w:rsidRPr="00F56010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87777,4 тыс. рублей;</w:t>
            </w:r>
          </w:p>
          <w:p w14:paraId="27FE83D9" w14:textId="0B9C5877" w:rsidR="00664BB1" w:rsidRPr="00F56010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70008,0 тыс. рублей;</w:t>
            </w:r>
          </w:p>
          <w:p w14:paraId="6A14E928" w14:textId="13495EAB" w:rsidR="00664BB1" w:rsidRPr="00F56010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74673,7 тыс. рублей;</w:t>
            </w:r>
          </w:p>
          <w:p w14:paraId="3F418EC1" w14:textId="77777777" w:rsidR="00664BB1" w:rsidRPr="00F56010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- 59112,7 тыс. рублей;</w:t>
            </w:r>
          </w:p>
          <w:p w14:paraId="08335972" w14:textId="510E592E" w:rsidR="002E6BB8" w:rsidRPr="00815068" w:rsidRDefault="00664BB1" w:rsidP="00664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- 59112,7 тыс. рублей.</w:t>
            </w:r>
          </w:p>
        </w:tc>
      </w:tr>
    </w:tbl>
    <w:p w14:paraId="20BC453E" w14:textId="0BA52BF5" w:rsidR="002E6BB8" w:rsidRDefault="002E6BB8" w:rsidP="00697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 4 «Перечень программных мероприятий» изложить в новой редакции согласно приложению 1 к настоящему постановлению.</w:t>
      </w:r>
    </w:p>
    <w:p w14:paraId="71B92CAB" w14:textId="59691856" w:rsidR="002E6BB8" w:rsidRDefault="002E6BB8" w:rsidP="00697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Раздел 5 «Обоснование ресурсного обеспечения» изложить в новой редакции согласно приложению 2 к настоящему постановлению.</w:t>
      </w:r>
    </w:p>
    <w:p w14:paraId="2FD78BF0" w14:textId="42DD527F" w:rsidR="00561F8F" w:rsidRPr="00561F8F" w:rsidRDefault="00561F8F" w:rsidP="00697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F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1F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1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 7 «Оценка эффективности реализации» изложить в новой редакции,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9456A4" w14:textId="7B5C4F71" w:rsidR="00923C32" w:rsidRDefault="00866C39" w:rsidP="00697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6BB8"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направить в редакцию газеты «Аскизский труженик» для опубликования и разместить на официальном сайте Администрации Аскиз</w:t>
      </w:r>
      <w:r w:rsidR="00923C3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Республики Хакасия.</w:t>
      </w:r>
    </w:p>
    <w:p w14:paraId="6ACC8799" w14:textId="77777777" w:rsidR="00923C32" w:rsidRDefault="00923C32" w:rsidP="00923C3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AF75C" w14:textId="77777777" w:rsidR="00804C4F" w:rsidRDefault="00804C4F" w:rsidP="00804C4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9A1343" w14:textId="77777777" w:rsidR="00866C39" w:rsidRDefault="00866C39" w:rsidP="00697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06B26" w14:textId="1F6089FB" w:rsidR="00697252" w:rsidRDefault="00923C32" w:rsidP="00697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C3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        А.В.</w:t>
      </w:r>
      <w:r w:rsidR="007A4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C3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Челтыгмашев</w:t>
      </w:r>
    </w:p>
    <w:p w14:paraId="1ED9DA88" w14:textId="77777777" w:rsidR="000E2336" w:rsidRDefault="000E2336" w:rsidP="00697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CB6BC4" w14:textId="7026E2DB" w:rsidR="00E66971" w:rsidRPr="00697252" w:rsidRDefault="00E66971" w:rsidP="00697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66971" w:rsidRPr="00697252" w:rsidSect="00923C32">
          <w:pgSz w:w="11906" w:h="16838"/>
          <w:pgMar w:top="284" w:right="567" w:bottom="284" w:left="1985" w:header="709" w:footer="709" w:gutter="0"/>
          <w:cols w:space="708"/>
          <w:docGrid w:linePitch="360"/>
        </w:sectPr>
      </w:pPr>
    </w:p>
    <w:p w14:paraId="74F22BAC" w14:textId="77777777" w:rsidR="002E6BB8" w:rsidRPr="00815068" w:rsidRDefault="002E6BB8" w:rsidP="00575BF3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 к постановлению</w:t>
      </w:r>
    </w:p>
    <w:p w14:paraId="09824DDD" w14:textId="77777777" w:rsidR="002E6BB8" w:rsidRPr="00815068" w:rsidRDefault="002E6BB8" w:rsidP="00575BF3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Аскизского района</w:t>
      </w:r>
    </w:p>
    <w:p w14:paraId="66F1CBCF" w14:textId="77777777" w:rsidR="002E6BB8" w:rsidRPr="00815068" w:rsidRDefault="002E6BB8" w:rsidP="00575BF3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14:paraId="6524AAB3" w14:textId="0FF3AEFF" w:rsidR="002E6BB8" w:rsidRDefault="00923C32" w:rsidP="00575BF3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512043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307F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="006A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969-п</w:t>
      </w:r>
    </w:p>
    <w:bookmarkEnd w:id="0"/>
    <w:p w14:paraId="4AB58173" w14:textId="77777777" w:rsidR="002E6BB8" w:rsidRPr="00815068" w:rsidRDefault="002E6BB8" w:rsidP="00923C32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3EC40" w14:textId="77777777" w:rsidR="00923C32" w:rsidRPr="00815068" w:rsidRDefault="002E6BB8" w:rsidP="00923C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«4. Перечень программных мероприятий»</w:t>
      </w:r>
    </w:p>
    <w:tbl>
      <w:tblPr>
        <w:tblStyle w:val="1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1133"/>
        <w:gridCol w:w="1020"/>
        <w:gridCol w:w="1020"/>
        <w:gridCol w:w="1020"/>
        <w:gridCol w:w="1020"/>
        <w:gridCol w:w="1020"/>
        <w:gridCol w:w="999"/>
      </w:tblGrid>
      <w:tr w:rsidR="004E3D44" w:rsidRPr="00100823" w14:paraId="249FC774" w14:textId="77777777" w:rsidTr="004700A0">
        <w:trPr>
          <w:jc w:val="center"/>
        </w:trPr>
        <w:tc>
          <w:tcPr>
            <w:tcW w:w="2686" w:type="dxa"/>
          </w:tcPr>
          <w:p w14:paraId="52FB1410" w14:textId="77777777" w:rsidR="004E3D44" w:rsidRPr="00100823" w:rsidRDefault="004E3D44" w:rsidP="00EA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7"/>
          </w:tcPr>
          <w:p w14:paraId="053D883A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(тыс.</w:t>
            </w:r>
            <w:r w:rsidR="00243D0A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E3D44" w:rsidRPr="00100823" w14:paraId="06DD6BE8" w14:textId="77777777" w:rsidTr="004700A0">
        <w:trPr>
          <w:trHeight w:val="413"/>
          <w:jc w:val="center"/>
        </w:trPr>
        <w:tc>
          <w:tcPr>
            <w:tcW w:w="2686" w:type="dxa"/>
            <w:vMerge w:val="restart"/>
          </w:tcPr>
          <w:p w14:paraId="20B37154" w14:textId="77777777" w:rsidR="004E3D44" w:rsidRPr="00100823" w:rsidRDefault="004E3D44" w:rsidP="00EA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подпрограммы, источник финансирования</w:t>
            </w:r>
          </w:p>
        </w:tc>
        <w:tc>
          <w:tcPr>
            <w:tcW w:w="1133" w:type="dxa"/>
            <w:vMerge w:val="restart"/>
          </w:tcPr>
          <w:p w14:paraId="1F0F623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9" w:type="dxa"/>
            <w:gridSpan w:val="6"/>
          </w:tcPr>
          <w:p w14:paraId="2C384C8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E3D44" w:rsidRPr="00100823" w14:paraId="403B45CF" w14:textId="77777777" w:rsidTr="004700A0">
        <w:trPr>
          <w:trHeight w:val="412"/>
          <w:jc w:val="center"/>
        </w:trPr>
        <w:tc>
          <w:tcPr>
            <w:tcW w:w="2686" w:type="dxa"/>
            <w:vMerge/>
          </w:tcPr>
          <w:p w14:paraId="77815CF9" w14:textId="77777777" w:rsidR="004E3D44" w:rsidRPr="00100823" w:rsidRDefault="004E3D44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38D8B76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6D013A31" w14:textId="77777777" w:rsidR="004E3D44" w:rsidRPr="00100823" w:rsidRDefault="004E3D44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0" w:type="dxa"/>
          </w:tcPr>
          <w:p w14:paraId="63225E16" w14:textId="77777777" w:rsidR="004E3D44" w:rsidRPr="00100823" w:rsidRDefault="004E3D44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0" w:type="dxa"/>
          </w:tcPr>
          <w:p w14:paraId="38806E99" w14:textId="77777777" w:rsidR="004E3D44" w:rsidRPr="00100823" w:rsidRDefault="004E3D44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</w:tcPr>
          <w:p w14:paraId="321FC00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0" w:type="dxa"/>
          </w:tcPr>
          <w:p w14:paraId="0717456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9" w:type="dxa"/>
          </w:tcPr>
          <w:p w14:paraId="22CD7CD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4E3D44" w:rsidRPr="00100823" w14:paraId="253CC7B7" w14:textId="77777777" w:rsidTr="004700A0">
        <w:trPr>
          <w:trHeight w:val="412"/>
          <w:jc w:val="center"/>
        </w:trPr>
        <w:tc>
          <w:tcPr>
            <w:tcW w:w="9918" w:type="dxa"/>
            <w:gridSpan w:val="8"/>
          </w:tcPr>
          <w:p w14:paraId="3CF1D9C9" w14:textId="77777777" w:rsidR="004E3D44" w:rsidRPr="00100823" w:rsidRDefault="004E3D44" w:rsidP="00C9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культуры и искусства Аскизского района»</w:t>
            </w:r>
          </w:p>
        </w:tc>
      </w:tr>
      <w:tr w:rsidR="004E3D44" w:rsidRPr="00100823" w14:paraId="63A0EC15" w14:textId="77777777" w:rsidTr="004700A0">
        <w:trPr>
          <w:trHeight w:val="1407"/>
          <w:jc w:val="center"/>
        </w:trPr>
        <w:tc>
          <w:tcPr>
            <w:tcW w:w="2686" w:type="dxa"/>
          </w:tcPr>
          <w:p w14:paraId="27C68D33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подпрограмме, из них:</w:t>
            </w:r>
          </w:p>
          <w:p w14:paraId="0723AF94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7F137044" w14:textId="585422AB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бюджет;</w:t>
            </w:r>
          </w:p>
          <w:p w14:paraId="27C6E70D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149AAB6D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1.Улучшение материально-технической базы Управления культуры и подведомственных учреждений из них:</w:t>
            </w:r>
          </w:p>
          <w:p w14:paraId="0CAF35F0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-федеральный бюджет;</w:t>
            </w:r>
          </w:p>
          <w:p w14:paraId="38B4FAA6" w14:textId="5FF35068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-респуб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бюджет;</w:t>
            </w:r>
          </w:p>
          <w:p w14:paraId="12009091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бюджет.</w:t>
            </w:r>
          </w:p>
          <w:p w14:paraId="3AB6D17C" w14:textId="77777777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учреждений культуры специализированным автотранспортом для обслуживания населения, из них:</w:t>
            </w:r>
          </w:p>
          <w:p w14:paraId="128F4E7A" w14:textId="77777777" w:rsidR="00EA0DB3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-федеральный бюджет;</w:t>
            </w:r>
          </w:p>
          <w:p w14:paraId="1EC25C4A" w14:textId="77777777" w:rsidR="004E3D44" w:rsidRPr="00100823" w:rsidRDefault="00EA0DB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бюджет.</w:t>
            </w:r>
          </w:p>
          <w:p w14:paraId="215B3EAE" w14:textId="77777777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3.Проведение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 – массовых мероприятий, выставок, из них:</w:t>
            </w:r>
          </w:p>
          <w:p w14:paraId="44804ABD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08C010FA" w14:textId="77777777" w:rsidR="004E3D44" w:rsidRPr="00100823" w:rsidRDefault="00202805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.Участие творческих коллективов в конкурсах фестивалях, из них:</w:t>
            </w:r>
          </w:p>
          <w:p w14:paraId="4B57F1E7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07E815C5" w14:textId="77777777" w:rsidR="004E3D44" w:rsidRPr="00100823" w:rsidRDefault="00202805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86C13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эффективности, из них:</w:t>
            </w:r>
          </w:p>
          <w:p w14:paraId="6D97DACA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5B1685F" w14:textId="77777777" w:rsidR="004E3D44" w:rsidRPr="00100823" w:rsidRDefault="00202805" w:rsidP="00EA0DB3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.Обеспечение деятельности подведомственных учреждений (в сфере культуры и кинематографии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транспортные расходы, прочие услуги), из них:</w:t>
            </w:r>
          </w:p>
          <w:p w14:paraId="31FE016B" w14:textId="10080891" w:rsidR="004E3D44" w:rsidRPr="00100823" w:rsidRDefault="004E3D44" w:rsidP="00EA0DB3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33083D" w14:textId="77777777" w:rsidR="004E3D44" w:rsidRPr="00100823" w:rsidRDefault="00202805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типа:</w:t>
            </w:r>
          </w:p>
          <w:p w14:paraId="17CFEC4C" w14:textId="77777777" w:rsidR="004E3D44" w:rsidRPr="00100823" w:rsidRDefault="004E3D44" w:rsidP="00EA0DB3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бюджет;</w:t>
            </w:r>
          </w:p>
          <w:p w14:paraId="1EA8D4D0" w14:textId="4E6FCCBB" w:rsidR="004E3D44" w:rsidRPr="00100823" w:rsidRDefault="004E3D44" w:rsidP="00EA0DB3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-республ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бюджет.</w:t>
            </w:r>
          </w:p>
          <w:p w14:paraId="4DF8E1B0" w14:textId="2E50B25A" w:rsidR="004E3D44" w:rsidRPr="00100823" w:rsidRDefault="00202805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486C13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8206E">
              <w:t xml:space="preserve"> </w:t>
            </w:r>
            <w:r w:rsidR="0088206E" w:rsidRPr="00882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на разработку, согласование и утверждение проектно-сметной документации на капитальный ремонт и строительство культурно-досуговых учреждений поселений Аскизского района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5FF70AA2" w14:textId="6EF756E7" w:rsidR="004E3D44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21CDC498" w14:textId="1B443EA1" w:rsidR="007A4028" w:rsidRDefault="007A4028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Pr="00882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на капитальный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культурно-досуговых учреждений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Аскизского района, из них:</w:t>
            </w:r>
          </w:p>
          <w:p w14:paraId="24235E63" w14:textId="78D4F6EC" w:rsidR="007A4028" w:rsidRPr="00100823" w:rsidRDefault="007A4028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районный бюджет. </w:t>
            </w:r>
          </w:p>
          <w:p w14:paraId="235FBFB2" w14:textId="408A9262" w:rsidR="00486C13" w:rsidRPr="00100823" w:rsidRDefault="004874AD" w:rsidP="00486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486C13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.Иные межбюджетные трансферты на празднование </w:t>
            </w:r>
            <w:r w:rsidR="00486C13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юбилейных и памятных дат в поселениях Аскизского района, из них:</w:t>
            </w:r>
          </w:p>
          <w:p w14:paraId="4ACF8B38" w14:textId="5C041A7E" w:rsidR="00486C13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171CC8F3" w14:textId="733645C8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874AD" w:rsidRPr="00487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и поддержке сферы народных художественных промыслов и ремесел, из них:</w:t>
            </w:r>
          </w:p>
          <w:p w14:paraId="4655D171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6550BA9C" w14:textId="589217D9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874AD" w:rsidRPr="00487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поддержке культуры малочисленных коренных народов Российской Федерации (шорцев), из них:</w:t>
            </w:r>
          </w:p>
          <w:p w14:paraId="29A5DDEF" w14:textId="77777777" w:rsidR="004E3D44" w:rsidRDefault="004E3D44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4FFCE100" w14:textId="77777777" w:rsidR="009872C4" w:rsidRDefault="009872C4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Укрепление материально-технической базы муниципальных учреждений культуры, приобретение театральных кресел,</w:t>
            </w:r>
          </w:p>
          <w:p w14:paraId="5D496BD1" w14:textId="77777777" w:rsidR="009872C4" w:rsidRDefault="009872C4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6513D55A" w14:textId="2C2AA61E" w:rsidR="009872C4" w:rsidRPr="00100823" w:rsidRDefault="009872C4" w:rsidP="00EA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</w:tc>
        <w:tc>
          <w:tcPr>
            <w:tcW w:w="1133" w:type="dxa"/>
          </w:tcPr>
          <w:p w14:paraId="44ECC000" w14:textId="5C442C76" w:rsidR="004E3D44" w:rsidRPr="001F2C14" w:rsidRDefault="004700A0" w:rsidP="004700A0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84578836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89374,56</w:t>
            </w:r>
          </w:p>
          <w:bookmarkEnd w:id="1"/>
          <w:p w14:paraId="498EA5D4" w14:textId="77777777" w:rsidR="004E3D44" w:rsidRPr="005F6128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7C8A17" w14:textId="72F5A1A2" w:rsidR="004E3D44" w:rsidRPr="001F2C14" w:rsidRDefault="004700A0" w:rsidP="0010082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11794,45</w:t>
            </w:r>
          </w:p>
          <w:p w14:paraId="1E0D553F" w14:textId="23C822A2" w:rsidR="004E3D44" w:rsidRPr="001F2C14" w:rsidRDefault="001F2C1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2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70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116,71</w:t>
            </w:r>
          </w:p>
          <w:p w14:paraId="008C0EBC" w14:textId="1AE9476C" w:rsidR="004E3D44" w:rsidRPr="00100823" w:rsidRDefault="004700A0" w:rsidP="00CB16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76463,40</w:t>
            </w:r>
          </w:p>
        </w:tc>
        <w:tc>
          <w:tcPr>
            <w:tcW w:w="1020" w:type="dxa"/>
          </w:tcPr>
          <w:p w14:paraId="4D7F203A" w14:textId="7B3E6FB4" w:rsidR="004E3D44" w:rsidRDefault="00561F31" w:rsidP="00344E96">
            <w:pPr>
              <w:ind w:left="-109" w:right="-2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33</w:t>
            </w:r>
            <w:r w:rsidR="001B6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774,66</w:t>
            </w:r>
          </w:p>
          <w:p w14:paraId="255048A0" w14:textId="77777777" w:rsidR="001B6D23" w:rsidRPr="00100823" w:rsidRDefault="001B6D23" w:rsidP="001B6D23">
            <w:pPr>
              <w:ind w:left="-109" w:right="-2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043344" w14:textId="6AA43DF3" w:rsidR="004E3D44" w:rsidRPr="00100823" w:rsidRDefault="00E036CF" w:rsidP="0010082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4678</w:t>
            </w:r>
            <w:r w:rsidR="00211CE9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  <w:p w14:paraId="6E4BD18F" w14:textId="4FE55C1F" w:rsidR="004E3D44" w:rsidRPr="00100823" w:rsidRDefault="00E036CF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570,71</w:t>
            </w:r>
          </w:p>
          <w:p w14:paraId="6DB33DB4" w14:textId="239B8E01" w:rsidR="004E3D44" w:rsidRPr="00100823" w:rsidRDefault="009872C4" w:rsidP="0010082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61F3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7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525,4</w:t>
            </w:r>
          </w:p>
          <w:p w14:paraId="10530BD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F91A47" w14:textId="77777777" w:rsidR="00B35CFE" w:rsidRPr="00100823" w:rsidRDefault="00B35CFE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720F5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C2D4D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6B44D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3BFF8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C6FD0B" w14:textId="38ED4D1F" w:rsidR="004E3D44" w:rsidRPr="00100823" w:rsidRDefault="00E036CF" w:rsidP="00100823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4678,55</w:t>
            </w:r>
          </w:p>
          <w:p w14:paraId="231A9067" w14:textId="5B4A3D98" w:rsidR="00100823" w:rsidRDefault="00E036CF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462,71</w:t>
            </w:r>
          </w:p>
          <w:p w14:paraId="4D228E2B" w14:textId="6CB9D93E" w:rsidR="004E3D44" w:rsidRPr="00100823" w:rsidRDefault="00E036CF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41B4DDC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D63E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DD6BE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8078F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ADA0F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0488D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02253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59FCD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46238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CE57F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12BCEF" w14:textId="77777777" w:rsidR="00100823" w:rsidRDefault="00100823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E6FADD" w14:textId="77777777" w:rsidR="00100823" w:rsidRDefault="00100823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32A231" w14:textId="312804E2" w:rsidR="004E3D44" w:rsidRPr="00100823" w:rsidRDefault="009B445A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962,4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784E43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34684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91322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3DCB2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A7477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6EB30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D79A0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3C704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AD4CE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6C41B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20DBD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9FD92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5B3AB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E7334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A6ED4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E8B4E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6FBC2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93238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C5C9D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DCAC2C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C5EBE1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F6CCAF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174D62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009387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285D3E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8DB3AB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327E0B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1A2278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A93176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DB3A81" w14:textId="77777777" w:rsidR="004E3D44" w:rsidRPr="00100823" w:rsidRDefault="004E3D44" w:rsidP="001008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60615F" w14:textId="1F3D52A2" w:rsidR="004E3D44" w:rsidRPr="00100823" w:rsidRDefault="00211CE9" w:rsidP="009872C4">
            <w:pPr>
              <w:ind w:left="-108" w:right="-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03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2310,2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98452AD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64968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EFB78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605A8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7DFED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6DD5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854A6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83894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35AC4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1DF61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764D8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8851D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BEB413" w14:textId="77777777" w:rsidR="00211CE9" w:rsidRPr="00100823" w:rsidRDefault="00211CE9" w:rsidP="0034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0EF206" w14:textId="77777777" w:rsidR="00211CE9" w:rsidRPr="00100823" w:rsidRDefault="00211CE9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67C810" w14:textId="55525C73" w:rsidR="00B97309" w:rsidRPr="00100823" w:rsidRDefault="004E3D44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472FFA1" w14:textId="77777777" w:rsidR="00B97309" w:rsidRPr="00100823" w:rsidRDefault="00B97309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59A08" w14:textId="77777777" w:rsidR="00B97309" w:rsidRPr="00100823" w:rsidRDefault="00B97309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2F6E1" w14:textId="77777777" w:rsidR="00B97309" w:rsidRPr="00100823" w:rsidRDefault="00B97309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5E4A3" w14:textId="77777777" w:rsidR="00B97309" w:rsidRPr="00100823" w:rsidRDefault="00B97309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12551" w14:textId="77777777" w:rsidR="00B97309" w:rsidRPr="00100823" w:rsidRDefault="00B97309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1880B" w14:textId="77777777" w:rsidR="004E3D44" w:rsidRPr="00100823" w:rsidRDefault="004E3D44" w:rsidP="00B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30360" w14:textId="77777777" w:rsidR="0088206E" w:rsidRDefault="0088206E" w:rsidP="007A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F30CF" w14:textId="77777777" w:rsidR="0088206E" w:rsidRDefault="0088206E" w:rsidP="007A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07963" w14:textId="77777777" w:rsidR="0088206E" w:rsidRDefault="0088206E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8659E" w14:textId="77777777" w:rsidR="0088206E" w:rsidRDefault="0088206E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C2FB8" w14:textId="77777777" w:rsidR="0088206E" w:rsidRDefault="0088206E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317BB" w14:textId="77777777" w:rsidR="0088206E" w:rsidRDefault="0088206E" w:rsidP="00344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843F7" w14:textId="77777777" w:rsidR="0088206E" w:rsidRDefault="0088206E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59289" w14:textId="03A33515" w:rsidR="00486C13" w:rsidRPr="00100823" w:rsidRDefault="00202805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2609,5</w:t>
            </w:r>
            <w:r w:rsidR="0034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3435EA5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2C7B8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4A746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20292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96239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9ED9D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D6FC3" w14:textId="77777777" w:rsidR="00486C13" w:rsidRPr="00100823" w:rsidRDefault="00486C13" w:rsidP="00486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B9065" w14:textId="2738134A" w:rsidR="00B97309" w:rsidRPr="00D71F0B" w:rsidRDefault="00D71F0B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9177,2</w:t>
            </w:r>
            <w:r w:rsidR="0034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3B5B835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059C6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292BD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D08E8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84B45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39824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1657F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BE8A1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63BBC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CBD02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CBF67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5F384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22822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8AB2E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A601C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DFE95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86EBD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2BA80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C9569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D8EE5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AA321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E7E54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86689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05FFC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6BFF3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86B97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B0A4A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9FA45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BCE9C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B826F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F654B" w14:textId="77777777" w:rsidR="009872C4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54981" w14:textId="2D48BB40" w:rsidR="009872C4" w:rsidRPr="00100823" w:rsidRDefault="009872C4" w:rsidP="00486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3414,1</w:t>
            </w:r>
            <w:r w:rsidR="0034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</w:tcPr>
          <w:p w14:paraId="14B1C683" w14:textId="6FCD0666" w:rsidR="004E3D44" w:rsidRPr="00100823" w:rsidRDefault="004700A0" w:rsidP="009615DE">
            <w:pPr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11151,80</w:t>
            </w:r>
          </w:p>
          <w:p w14:paraId="0319519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5C5BC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E8B146" w14:textId="57C61654" w:rsidR="004E3D44" w:rsidRPr="00100823" w:rsidRDefault="004700A0" w:rsidP="00DF5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DE59475" w14:textId="659E5B5C" w:rsidR="004E3D44" w:rsidRPr="00100823" w:rsidRDefault="004700A0" w:rsidP="004700A0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11041,80</w:t>
            </w:r>
          </w:p>
          <w:p w14:paraId="4B7D380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DB311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F83E29" w14:textId="77777777" w:rsidR="00B35CFE" w:rsidRPr="00100823" w:rsidRDefault="00B35CFE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75AB2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348F9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76C26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0C6B7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82A43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E2CDD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FF6E3F" w14:textId="0190D361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35491D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42E2D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04E49E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C32FB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09EFF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47E64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5AA5F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9E8D3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9B3FC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9DC22F" w14:textId="77777777" w:rsidR="004E3D44" w:rsidRPr="00100823" w:rsidRDefault="004E3D44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2F3CD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3D2387" w14:textId="5F9A930F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</w:t>
            </w:r>
          </w:p>
          <w:p w14:paraId="2088A05A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7C656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4B64F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6E3F6D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83FDF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B1F7B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7995B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71685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BC54B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0ACBB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371B0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13CD2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B34A2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2FCDD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7D87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382BA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EF075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F8BF5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D12B53" w14:textId="77777777" w:rsidR="004E3D44" w:rsidRPr="00100823" w:rsidRDefault="004E3D44" w:rsidP="00AC1C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77C3F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A629D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9FAC5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A2747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5AFFA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0E7E4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0EAD0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10B37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C1D8D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A8663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65B84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5B3809" w14:textId="717B925D" w:rsidR="004E3D44" w:rsidRPr="00100823" w:rsidRDefault="00DF58D8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9991,80</w:t>
            </w:r>
          </w:p>
          <w:p w14:paraId="6F81981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B53C71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DCA5F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D8230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C416F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B1B24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1168F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F4D2D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48D59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37438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271A2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3A1F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BF24A5" w14:textId="77777777" w:rsidR="004E3D44" w:rsidRPr="00100823" w:rsidRDefault="004E3D44" w:rsidP="0034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ED755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BBEC5E" w14:textId="442AD16D" w:rsidR="004E3D44" w:rsidRPr="00100823" w:rsidRDefault="004E3D44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0" w:type="dxa"/>
          </w:tcPr>
          <w:p w14:paraId="3567A77E" w14:textId="39124565" w:rsidR="004E3D44" w:rsidRPr="00100823" w:rsidRDefault="004700A0" w:rsidP="004700A0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12376,90</w:t>
            </w:r>
          </w:p>
          <w:p w14:paraId="6491625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768E14" w14:textId="15F18FB8" w:rsidR="004E3D44" w:rsidRPr="00100823" w:rsidRDefault="00640519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1102,50</w:t>
            </w:r>
          </w:p>
          <w:p w14:paraId="1898091D" w14:textId="5C2CF075" w:rsidR="004E3D44" w:rsidRPr="00100823" w:rsidRDefault="00640519" w:rsidP="00DF5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</w:t>
            </w:r>
            <w:r w:rsidR="00470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70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517E6FC" w14:textId="77777777" w:rsidR="004700A0" w:rsidRPr="00100823" w:rsidRDefault="004700A0" w:rsidP="004700A0">
            <w:pPr>
              <w:ind w:left="-135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11041,80</w:t>
            </w:r>
          </w:p>
          <w:p w14:paraId="1BA24BD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445AB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57D4C7" w14:textId="77777777" w:rsidR="00B35CFE" w:rsidRPr="00100823" w:rsidRDefault="00B35CFE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8A8AA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F69AB0" w14:textId="77777777" w:rsidR="00100823" w:rsidRDefault="00100823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7696E2" w14:textId="77777777" w:rsidR="004E3D44" w:rsidRPr="00100823" w:rsidRDefault="004E3D44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CE3AAD" w14:textId="52C24691" w:rsidR="004E3D44" w:rsidRPr="00100823" w:rsidRDefault="00640519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1102,50</w:t>
            </w:r>
          </w:p>
          <w:p w14:paraId="65ADC80D" w14:textId="6B1C8FC9" w:rsidR="004E3D44" w:rsidRPr="00100823" w:rsidRDefault="00640519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122,6</w:t>
            </w:r>
          </w:p>
          <w:p w14:paraId="56E0865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8DCB5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BE6A0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F6429E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668A7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DA62ED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11EF5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16F2B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6AD6E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C28BF9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CE76B8" w14:textId="77777777" w:rsidR="00DF58D8" w:rsidRDefault="00DF58D8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208B0B" w14:textId="77777777" w:rsidR="00DF58D8" w:rsidRDefault="00DF58D8" w:rsidP="00DF58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933A15" w14:textId="77777777" w:rsidR="00DF58D8" w:rsidRDefault="00DF58D8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808A34" w14:textId="1525FF49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050,00</w:t>
            </w:r>
          </w:p>
          <w:p w14:paraId="4542AFF4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64ECE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E1E5E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EF79E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AE0A3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C9D09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533D0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58A35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7EEEC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9A847C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D9542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7D299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B24BA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0CCA16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B1A36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6988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A68BB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4BFF6B" w14:textId="77777777" w:rsidR="004E3D44" w:rsidRPr="00100823" w:rsidRDefault="004E3D44" w:rsidP="00AC1C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928E5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6AF9EA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02783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CA0F7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C071B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D774B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A648C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42FD7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03A6A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1C893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C8E030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4D9025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9F94EA" w14:textId="7A3F371D" w:rsidR="004E3D44" w:rsidRPr="00100823" w:rsidRDefault="00DF58D8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9991,80</w:t>
            </w:r>
          </w:p>
          <w:p w14:paraId="252094B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F559A3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7CAE6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3BD71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B6C128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1CD96B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CDDF6C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010E5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8F42B2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FE7784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3BB60F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C40C47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8A27F7" w14:textId="77777777" w:rsidR="004E3D44" w:rsidRPr="00100823" w:rsidRDefault="004E3D44" w:rsidP="0034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2BEA99" w14:textId="7777777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D3CE71" w14:textId="5E4DBBC7" w:rsidR="004E3D44" w:rsidRPr="00100823" w:rsidRDefault="00344E96" w:rsidP="004E3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020" w:type="dxa"/>
          </w:tcPr>
          <w:p w14:paraId="01A39D3F" w14:textId="5CC14D2A" w:rsidR="004E3D44" w:rsidRPr="00100823" w:rsidRDefault="004700A0" w:rsidP="004700A0">
            <w:pPr>
              <w:ind w:left="-189" w:right="-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17042,60</w:t>
            </w:r>
          </w:p>
          <w:p w14:paraId="7CD4255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9884B" w14:textId="3032911C" w:rsidR="004E3D44" w:rsidRPr="00100823" w:rsidRDefault="004700A0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A41CCBF" w14:textId="64CFB0E1" w:rsidR="004E3D44" w:rsidRPr="00100823" w:rsidRDefault="00640519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  <w:r w:rsidR="0047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F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6814E2F" w14:textId="77777777" w:rsidR="004700A0" w:rsidRPr="00100823" w:rsidRDefault="004700A0" w:rsidP="004700A0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11041,80</w:t>
            </w:r>
          </w:p>
          <w:p w14:paraId="7958BB1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D426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A6C47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D88C01" w14:textId="77777777" w:rsidR="00B35CFE" w:rsidRPr="00100823" w:rsidRDefault="00B35CFE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FBC4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6FFA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AA048" w14:textId="2171809A" w:rsidR="004E3D44" w:rsidRPr="00100823" w:rsidRDefault="00DF58D8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302,20</w:t>
            </w:r>
          </w:p>
          <w:p w14:paraId="6593B23C" w14:textId="5A091486" w:rsidR="004E3D44" w:rsidRPr="00100823" w:rsidRDefault="00640519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588,60</w:t>
            </w:r>
          </w:p>
          <w:p w14:paraId="6E299DF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DAB0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B886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DBB4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5778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7DB8D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E71B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238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8550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37BE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474B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468F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C2B9D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21C59" w14:textId="50935A5D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050,00</w:t>
            </w:r>
          </w:p>
          <w:p w14:paraId="431654F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6E21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BB1E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554F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A7F3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E82B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9B9B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6786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5AF8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AC88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B7C4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C2B4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4269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86D3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3412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680E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B152D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8263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F78D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B3D4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B761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EE06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4575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68E3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B0BB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CE0E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D59C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93EC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9D67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6923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3235C" w14:textId="1F871C4D" w:rsidR="004E3D44" w:rsidRPr="00100823" w:rsidRDefault="00DF58D8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9991,80</w:t>
            </w:r>
          </w:p>
          <w:p w14:paraId="5FD07E2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4703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1C3D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33BD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A8E8D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B97F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1589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0508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E236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0465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8168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43FF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F0B7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6B8E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0615D" w14:textId="2FCEB32C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0" w:type="dxa"/>
          </w:tcPr>
          <w:p w14:paraId="765418C1" w14:textId="46E9F734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7514,3</w:t>
            </w:r>
            <w:r w:rsidR="00470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3469A8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1FA0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AE9E" w14:textId="0F5D083B" w:rsidR="004E3D44" w:rsidRPr="00100823" w:rsidRDefault="004700A0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  <w:p w14:paraId="2F6ED67D" w14:textId="38DFB570" w:rsidR="004E3D44" w:rsidRPr="00100823" w:rsidRDefault="00DF58D8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7406,30</w:t>
            </w:r>
          </w:p>
          <w:p w14:paraId="4A27534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18FEC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EB2A1F" w14:textId="77777777" w:rsidR="00B35CFE" w:rsidRPr="00100823" w:rsidRDefault="00B35CFE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BDBD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E05F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7074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E297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41FA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FFB01" w14:textId="043C9D40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8,3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8CD100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CE55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7F9A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13FA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2D3A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EE1D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BFBE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CC41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B45C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FB4C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75B4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5D85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831E8" w14:textId="3A1FCC8F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1130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A9F57A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1F78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2FFC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BD63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53D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B917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734D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36DC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667C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8B92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2ED6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B182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B95A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8BB3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3633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1B88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FF4F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4B7B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8AC3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29CE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B3B1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6B90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4E29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5724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EDDB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BDAD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6660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42BA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B5FB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4A6B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D424E" w14:textId="59D691B2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6268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23D5733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2E13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811E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42AA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5310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74DE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3BD9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DA95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74E9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EA9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6E7D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7EB4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52ED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2471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D3F07" w14:textId="64516578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08,00</w:t>
            </w:r>
          </w:p>
        </w:tc>
        <w:tc>
          <w:tcPr>
            <w:tcW w:w="999" w:type="dxa"/>
          </w:tcPr>
          <w:p w14:paraId="0C57BFF2" w14:textId="18BD66DA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7514,3</w:t>
            </w:r>
            <w:r w:rsidR="00470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D6B569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4E699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C2536" w14:textId="7F117321" w:rsidR="004E3D44" w:rsidRPr="00100823" w:rsidRDefault="004700A0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  <w:p w14:paraId="62CC6E85" w14:textId="4F276648" w:rsidR="004E3D44" w:rsidRPr="00100823" w:rsidRDefault="00DF58D8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7406,30</w:t>
            </w:r>
          </w:p>
          <w:p w14:paraId="57B8BF5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1D422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840088" w14:textId="77777777" w:rsidR="00B35CFE" w:rsidRPr="00100823" w:rsidRDefault="00B35CFE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535A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71B4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D8E8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0ED7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2785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FB5D1" w14:textId="246946D7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8,3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6DED17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79BF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6969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AF19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43C6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DF48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A2F5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5F53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D211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A33B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F93B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33E1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17A9A" w14:textId="2E89DECE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1130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3F9512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BB5B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5FD5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4319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E6E66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E407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B96A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F6FD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1752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9078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1B6A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8255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E49AF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DA3C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1D88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C597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1A47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050F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EC96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06A2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6156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F7D7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CF36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39B7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F787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D90CC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8D00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1884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6605D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BB5B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60771" w14:textId="12CA357B" w:rsidR="004E3D44" w:rsidRPr="00100823" w:rsidRDefault="004E3D44" w:rsidP="004E3D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6268</w:t>
            </w:r>
            <w:r w:rsidR="00DF5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CD8401B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045A5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C8BE7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094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04234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8B031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BFF7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49D38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06C80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F276A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80132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2C66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5A58E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CF953" w14:textId="77777777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5BC98" w14:textId="5538EB2E" w:rsidR="004E3D44" w:rsidRPr="00100823" w:rsidRDefault="004E3D44" w:rsidP="004E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3D44" w:rsidRPr="00100823" w14:paraId="6DD06012" w14:textId="77777777" w:rsidTr="004700A0">
        <w:trPr>
          <w:trHeight w:val="321"/>
          <w:jc w:val="center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14:paraId="2F8DCBCE" w14:textId="77777777" w:rsidR="004E3D44" w:rsidRPr="00100823" w:rsidRDefault="004E3D44" w:rsidP="00EA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«Популяризация и развитие музейного дела в Аскизском районе»</w:t>
            </w:r>
          </w:p>
        </w:tc>
      </w:tr>
      <w:tr w:rsidR="004E3D44" w:rsidRPr="00100823" w14:paraId="42C83BFA" w14:textId="77777777" w:rsidTr="004700A0">
        <w:trPr>
          <w:trHeight w:val="140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241" w14:textId="1EC2516A" w:rsidR="004E3D44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подпрограмме, из них:</w:t>
            </w:r>
          </w:p>
          <w:p w14:paraId="1FBA115F" w14:textId="5E093854" w:rsidR="009872C4" w:rsidRPr="00100823" w:rsidRDefault="009872C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714BF138" w14:textId="628A2FC8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0971EA0F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22CE689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1.Мероприятия по поддержке и развитию музейного дела:</w:t>
            </w:r>
          </w:p>
          <w:p w14:paraId="3F95129A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бюджет.</w:t>
            </w:r>
          </w:p>
          <w:p w14:paraId="74D532C8" w14:textId="0C4F71A9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отдельных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государственных полномочий в сфере социальной поддержки работников муниципальных организаций культуры,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работающих и проживающих в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 населенных пунктах, поселках городского типа:</w:t>
            </w:r>
          </w:p>
          <w:p w14:paraId="320A1479" w14:textId="5687C3F0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бюджет.</w:t>
            </w:r>
          </w:p>
          <w:p w14:paraId="47C03C80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деятельности</w:t>
            </w:r>
          </w:p>
          <w:p w14:paraId="3BFA0CDB" w14:textId="6ADC062B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подведомственных учреждений (музеи: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задание: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зарплата, начисление на заработную плату, услуги связи, коммунальные услуги, приобретение материальных</w:t>
            </w:r>
            <w:r w:rsidRPr="0010082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запасов, приобретение основных средств, содержание имущества учреждения, транспортные расходы, прочие услуги) из них:</w:t>
            </w:r>
          </w:p>
          <w:p w14:paraId="12E6CC2A" w14:textId="77777777" w:rsidR="002B663B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56EAE" w14:textId="2E8A8396" w:rsidR="00BB5A47" w:rsidRDefault="00BB5A47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03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лучшени</w:t>
            </w:r>
            <w:r w:rsidR="00E03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базы музеев Аскизского района</w:t>
            </w:r>
            <w:r w:rsidR="00E03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23B60D69" w14:textId="4A9788F9" w:rsidR="00E036CF" w:rsidRDefault="00E036CF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5506F78C" w14:textId="77777777" w:rsidR="00BB5A47" w:rsidRDefault="00BB5A47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  <w:p w14:paraId="3C99B6C2" w14:textId="77777777" w:rsidR="003972F9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Государственная поддержка лучшим сельским учреждениям культуры, из них:</w:t>
            </w:r>
          </w:p>
          <w:p w14:paraId="1B94D98E" w14:textId="77777777" w:rsidR="003972F9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6ECE3B87" w14:textId="5060F5C7" w:rsidR="003972F9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69CE7402" w14:textId="543D3460" w:rsidR="003972F9" w:rsidRPr="00100823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54FC" w14:textId="52591106" w:rsidR="004E3D44" w:rsidRPr="00A75C61" w:rsidRDefault="00344E96" w:rsidP="00344E96">
            <w:pPr>
              <w:ind w:left="-252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51870,75</w:t>
            </w:r>
          </w:p>
          <w:p w14:paraId="6EDA135F" w14:textId="77777777" w:rsidR="00584251" w:rsidRPr="00A75C61" w:rsidRDefault="00584251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761A7A7" w14:textId="71E273E1" w:rsidR="009872C4" w:rsidRPr="00A75C61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C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42C8120" w14:textId="205AE158" w:rsidR="004E3D44" w:rsidRPr="00344E96" w:rsidRDefault="00344E96" w:rsidP="00344E96">
            <w:pPr>
              <w:ind w:right="-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4E3D44" w:rsidRPr="00A75C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72C4" w:rsidRPr="00A75C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C7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,01</w:t>
            </w:r>
          </w:p>
          <w:p w14:paraId="2A62847D" w14:textId="74B50EC9" w:rsidR="004E3D44" w:rsidRPr="00100823" w:rsidRDefault="00344E96" w:rsidP="00344E96">
            <w:pPr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48759,74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25C" w14:textId="3B3349AB" w:rsidR="004E3D44" w:rsidRPr="00100823" w:rsidRDefault="009D2BFF" w:rsidP="00344E96">
            <w:pPr>
              <w:ind w:left="-109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10649,65</w:t>
            </w:r>
          </w:p>
          <w:p w14:paraId="14AD994C" w14:textId="77777777" w:rsidR="00A75C61" w:rsidRDefault="00A75C61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283567" w14:textId="33B331E8" w:rsidR="004E3D44" w:rsidRPr="00100823" w:rsidRDefault="00211CE9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34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44AED34D" w14:textId="7C8E5324" w:rsidR="009872C4" w:rsidRDefault="00E036CF" w:rsidP="00344E96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72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  <w:r w:rsidR="001C7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,01</w:t>
            </w:r>
          </w:p>
          <w:p w14:paraId="0A3E75E2" w14:textId="369D92CD" w:rsidR="004E3D44" w:rsidRDefault="00373074" w:rsidP="00344E96">
            <w:pPr>
              <w:ind w:righ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944</w:t>
            </w:r>
            <w:r w:rsidR="001C7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</w:t>
            </w:r>
            <w:r w:rsidR="001C7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7942FCB" w14:textId="77777777" w:rsidR="00373074" w:rsidRDefault="0037307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FA6BFE" w14:textId="77777777" w:rsidR="00373074" w:rsidRPr="00100823" w:rsidRDefault="0037307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5BB69E" w14:textId="77777777" w:rsidR="00A75C61" w:rsidRDefault="00A75C61" w:rsidP="00344E96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3D2191" w14:textId="47F70E68" w:rsidR="004E3D44" w:rsidRPr="00AE5A08" w:rsidRDefault="006F518C" w:rsidP="00344E96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593D6F92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EE2136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7CE10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D24752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071D4F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FC37B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F337E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B4AED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A4B1E4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90B209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0AFD0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EC853A" w14:textId="77777777" w:rsidR="009872C4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FDA986" w14:textId="77777777" w:rsidR="009872C4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99D5D4" w14:textId="7CA9A8D2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8ACE926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794D6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9BCA06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A24550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49CEB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8C860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FF30FC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06F70F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40C72C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25E330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897A2F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213D6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3E956D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F7692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8A3FC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BCC49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CF1A97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AAD910" w14:textId="77777777" w:rsidR="00486C13" w:rsidRPr="00100823" w:rsidRDefault="00486C13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EA837A" w14:textId="2F9D28CF" w:rsidR="004E3D44" w:rsidRDefault="009D2BFF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9357,30</w:t>
            </w:r>
          </w:p>
          <w:p w14:paraId="4706EE69" w14:textId="77777777" w:rsidR="00BB5A47" w:rsidRDefault="00BB5A47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DEFCF1" w14:textId="77777777" w:rsidR="00BB5A47" w:rsidRDefault="00BB5A47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B57BC2" w14:textId="77777777" w:rsidR="00BB5A47" w:rsidRDefault="00BB5A47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D808FC" w14:textId="77777777" w:rsidR="00BB5A47" w:rsidRDefault="00BB5A47" w:rsidP="00516F7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A8AAA8" w14:textId="77777777" w:rsidR="00A75C61" w:rsidRDefault="00A75C61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EAFAC3" w14:textId="5F4CBA50" w:rsidR="00BB5A47" w:rsidRDefault="00E036CF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D6429CB" w14:textId="61DF73B5" w:rsidR="00BB5A47" w:rsidRDefault="00BB5A47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</w:t>
            </w:r>
            <w:r w:rsidR="00AE5A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466DDF7" w14:textId="77777777" w:rsidR="00516F7D" w:rsidRPr="00516F7D" w:rsidRDefault="00516F7D" w:rsidP="00516F7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08A4EE" w14:textId="77777777" w:rsidR="003972F9" w:rsidRDefault="003972F9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75FB568C" w14:textId="77777777" w:rsidR="003972F9" w:rsidRDefault="003972F9" w:rsidP="00516F7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5D61026A" w14:textId="77777777" w:rsidR="003972F9" w:rsidRDefault="003972F9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5513D6B6" w14:textId="514B2041" w:rsidR="003972F9" w:rsidRDefault="003972F9" w:rsidP="00344E96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3D624CF" w14:textId="4A212FE2" w:rsidR="003972F9" w:rsidRDefault="003972F9" w:rsidP="00516F7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C7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,01</w:t>
            </w:r>
          </w:p>
          <w:p w14:paraId="3055FF60" w14:textId="493A93E1" w:rsidR="003972F9" w:rsidRPr="003972F9" w:rsidRDefault="003972F9" w:rsidP="00344E9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03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</w:t>
            </w:r>
            <w:r w:rsidR="00EA2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111" w14:textId="16A30207" w:rsidR="004E3D44" w:rsidRPr="00100823" w:rsidRDefault="00344E96" w:rsidP="00344E96">
            <w:pPr>
              <w:ind w:left="-135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10773,70</w:t>
            </w:r>
          </w:p>
          <w:p w14:paraId="2C25960C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FA215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DE4F1C" w14:textId="3F61BB48" w:rsidR="004E3D44" w:rsidRPr="00100823" w:rsidRDefault="00344E96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1570,00</w:t>
            </w:r>
          </w:p>
          <w:p w14:paraId="618DE812" w14:textId="3CABB8DF" w:rsidR="004E3D44" w:rsidRPr="00100823" w:rsidRDefault="00344E96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9203,70</w:t>
            </w:r>
          </w:p>
          <w:p w14:paraId="1C0CE0F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265EBD" w14:textId="77777777" w:rsidR="009872C4" w:rsidRPr="00100823" w:rsidRDefault="009872C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4767A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60CB90" w14:textId="43B4FC9F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5E6E0EE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3DB716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A5AFA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510372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FDFB76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A4CFE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C8E2C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B1C56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EF3F6A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607923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13ECF7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766A84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FA58B8" w14:textId="77777777" w:rsidR="009872C4" w:rsidRDefault="009872C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6272B" w14:textId="1CAC43F2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64998C1D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A1192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4F37EC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2146A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A0606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9FA3FD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6306D0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09349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33C605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409200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2DB7D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F32CB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065DD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4BBFC7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08FCA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8B5D93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91B52D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E08B64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6B221F" w14:textId="77777777" w:rsidR="004E3D44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9038,50</w:t>
            </w:r>
          </w:p>
          <w:p w14:paraId="5D1610C5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A881D0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46A171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74B163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536F26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EC215B" w14:textId="77777777" w:rsidR="00516F7D" w:rsidRDefault="00516F7D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1500,00</w:t>
            </w:r>
          </w:p>
          <w:p w14:paraId="24EF062E" w14:textId="0FCDABBC" w:rsidR="00516F7D" w:rsidRPr="00100823" w:rsidRDefault="00516F7D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B49" w14:textId="0D296150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9273,70</w:t>
            </w:r>
          </w:p>
          <w:p w14:paraId="4B9F685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71B92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D7F3CA" w14:textId="3B0E7282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70,00</w:t>
            </w:r>
          </w:p>
          <w:p w14:paraId="4DB06D31" w14:textId="22E77979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9203,70</w:t>
            </w:r>
          </w:p>
          <w:p w14:paraId="0459BE5B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E85C77" w14:textId="450D68AE" w:rsidR="004E3D44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2FE592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86EF8E" w14:textId="2303F5C2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5A0D914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B49A7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96F55D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4FCFB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E0A50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6E51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2E7E83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B8506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F1D0D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E5BC52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76651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0FF765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92BCB3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138BF" w14:textId="77777777" w:rsidR="002B663B" w:rsidRPr="00100823" w:rsidRDefault="002B663B" w:rsidP="002B6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46F89930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198F1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945314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4416A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26168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3C122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91A12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E07BCE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FA8CD7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F9E973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7DB658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C9387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87252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A97522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FF47A9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6CDB9C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31D8DF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59BDC1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B9FE4B" w14:textId="7824331B" w:rsidR="004E3D44" w:rsidRPr="00100823" w:rsidRDefault="002B663B" w:rsidP="002B6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19" w14:textId="13C7A9FF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9273,70</w:t>
            </w:r>
          </w:p>
          <w:p w14:paraId="741705B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29B8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5CC2F" w14:textId="26C22158" w:rsidR="004E3D44" w:rsidRPr="00100823" w:rsidRDefault="002B663B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  <w:p w14:paraId="3686F2C1" w14:textId="345EC3D4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9203,70</w:t>
            </w:r>
          </w:p>
          <w:p w14:paraId="721B9B1F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1AD944" w14:textId="19AB7EB3" w:rsidR="004E3D44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0DD9D9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6B3300" w14:textId="202610B8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556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290405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061E8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8CC2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C1FC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CC11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81E1E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8366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C98A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A6E68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A56E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5EFC9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CA72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507F7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AE9E1" w14:textId="77777777" w:rsidR="002B663B" w:rsidRPr="00100823" w:rsidRDefault="002B663B" w:rsidP="002B6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21017FB8" w14:textId="77777777" w:rsidR="009872C4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390780" w14:textId="77777777" w:rsidR="009872C4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33938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0067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62F86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9E50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4CE2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4C0D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71E2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C5F0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7B8B0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503B0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B6948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2A9D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9E61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D8D9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D78C5" w14:textId="77777777" w:rsidR="004E3D44" w:rsidRPr="00100823" w:rsidRDefault="004E3D44" w:rsidP="00516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EC53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B72CA" w14:textId="444F54EA" w:rsidR="004E3D44" w:rsidRPr="00100823" w:rsidRDefault="00516F7D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9053,70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8C7" w14:textId="2BF2D856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5950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68937960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444F8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6C9EA" w14:textId="32325528" w:rsidR="004E3D44" w:rsidRPr="00100823" w:rsidRDefault="002B663B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  <w:p w14:paraId="4AACFE88" w14:textId="244E9EAE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5850,00</w:t>
            </w:r>
          </w:p>
          <w:p w14:paraId="69AD9027" w14:textId="77777777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8025D3" w14:textId="2052F144" w:rsidR="004E3D44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37DA95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C9522D" w14:textId="4D062060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0C629691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6E2D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9F5D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780D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C774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959B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41A7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86EFE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6FAB6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CFC4D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7C3D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07C2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31EDD" w14:textId="77777777" w:rsidR="009872C4" w:rsidRDefault="009872C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7383C9" w14:textId="3659B498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993B1A7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3226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C390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50A21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2512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F4139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5E03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7031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E0E7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D391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486C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3E640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4EA4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BCAF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6D35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616C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FA313" w14:textId="77777777" w:rsidR="004E3D44" w:rsidRPr="00100823" w:rsidRDefault="004E3D44" w:rsidP="00516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FB0A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F3F60" w14:textId="3649DBB5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A19" w14:textId="5BC15D2E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5950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2DD821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3E97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F8C75" w14:textId="24DE3BDB" w:rsidR="004E3D44" w:rsidRPr="00100823" w:rsidRDefault="002B663B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  <w:p w14:paraId="3BAC60BC" w14:textId="489BA747" w:rsidR="004E3D44" w:rsidRPr="00100823" w:rsidRDefault="002B663B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5850,00</w:t>
            </w:r>
          </w:p>
          <w:p w14:paraId="5F07EC6E" w14:textId="44A1DF60" w:rsidR="004E3D44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03329B" w14:textId="77777777" w:rsidR="009872C4" w:rsidRPr="00100823" w:rsidRDefault="009872C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27D42B" w14:textId="77777777" w:rsidR="004E3D44" w:rsidRPr="00100823" w:rsidRDefault="004E3D4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036351" w14:textId="440F4AF4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2E05F14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5AB8D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2FEA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F98D1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66F7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E93B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51CB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B2E0F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2DB47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306D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1E7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D3891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E9978" w14:textId="77777777" w:rsidR="009872C4" w:rsidRDefault="009872C4" w:rsidP="002B6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AC6F70" w14:textId="2D662A22" w:rsidR="004E3D44" w:rsidRPr="00100823" w:rsidRDefault="004E3D44" w:rsidP="0034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B6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53BCF64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FEF8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5748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40807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4DC2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F3F7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30DB3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178D2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5069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B148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EEC3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9A34D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A6ADC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24201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AF02A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C3FE5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BF65B" w14:textId="77777777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4C3B5" w14:textId="77777777" w:rsidR="004E3D44" w:rsidRPr="00100823" w:rsidRDefault="004E3D44" w:rsidP="00516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722A1" w14:textId="7C391236" w:rsidR="004E3D44" w:rsidRPr="00100823" w:rsidRDefault="004E3D44" w:rsidP="0034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3D44" w:rsidRPr="00100823" w14:paraId="3AA8585D" w14:textId="77777777" w:rsidTr="004700A0">
        <w:trPr>
          <w:trHeight w:val="375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</w:tcBorders>
          </w:tcPr>
          <w:p w14:paraId="16B1B639" w14:textId="77777777" w:rsidR="004E3D44" w:rsidRPr="00100823" w:rsidRDefault="004E3D44" w:rsidP="00EA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«Поддержка и развитие библиотечного обслуживания населения в Аскизском районе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3D44" w:rsidRPr="00100823" w14:paraId="56BDAF79" w14:textId="77777777" w:rsidTr="004700A0">
        <w:trPr>
          <w:trHeight w:val="70"/>
          <w:jc w:val="center"/>
        </w:trPr>
        <w:tc>
          <w:tcPr>
            <w:tcW w:w="2686" w:type="dxa"/>
          </w:tcPr>
          <w:p w14:paraId="6752AF57" w14:textId="45CF7EC9" w:rsidR="004E3D44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подпрограмме, из них:</w:t>
            </w:r>
          </w:p>
          <w:p w14:paraId="443FACCD" w14:textId="4DFB135B" w:rsidR="003972F9" w:rsidRPr="00100823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6A1D885A" w14:textId="321A5665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0A04C62E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433923F" w14:textId="5EAD4FAD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Мероприятия по поддержке и развитию библиотек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4895AB21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30D2E80E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Подписка:</w:t>
            </w:r>
          </w:p>
          <w:p w14:paraId="261D3D79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4ACC235F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1475DA3E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Подключение общедоступных библиотек к сети «Интернет»:</w:t>
            </w:r>
          </w:p>
          <w:p w14:paraId="08423120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6E635FBB" w14:textId="3C6C7799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755C713B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670DEA3" w14:textId="77777777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</w:t>
            </w:r>
            <w:r w:rsidR="00EA0DB3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 подведомственных учреждений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(библиотеки: муниципальное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прочие услуги) из них:</w:t>
            </w:r>
          </w:p>
          <w:p w14:paraId="631A1D4E" w14:textId="45F166ED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CA4453" w14:textId="77777777" w:rsidR="004E3D44" w:rsidRPr="00100823" w:rsidRDefault="00486C1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типа:</w:t>
            </w:r>
          </w:p>
          <w:p w14:paraId="57992581" w14:textId="728458C3" w:rsidR="001F760A" w:rsidRDefault="004E3D44" w:rsidP="003972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-республи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бюджет.</w:t>
            </w:r>
          </w:p>
          <w:p w14:paraId="44DC5BE6" w14:textId="0ECFDE8B" w:rsidR="003972F9" w:rsidRDefault="003972F9" w:rsidP="003972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Государственная поддержка лучшим сельским учреждениям культуры, из них:</w:t>
            </w:r>
          </w:p>
          <w:p w14:paraId="54BE7213" w14:textId="77777777" w:rsidR="003972F9" w:rsidRDefault="003972F9" w:rsidP="003972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292B35D8" w14:textId="65BF7ABA" w:rsidR="003972F9" w:rsidRDefault="003972F9" w:rsidP="003972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17425D6F" w14:textId="77777777" w:rsidR="003972F9" w:rsidRDefault="003972F9" w:rsidP="003972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68071E0C" w14:textId="3D0781F8" w:rsidR="001053B6" w:rsidRDefault="001053B6" w:rsidP="003972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>
              <w:t xml:space="preserve"> Г</w:t>
            </w:r>
            <w:r w:rsidRPr="001053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осударственная поддержка отрасли культуры за счет средств резервного фонда Правительства Российской Федерации (в том числе </w:t>
            </w:r>
            <w:proofErr w:type="spellStart"/>
            <w:r w:rsidRPr="001053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053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федеральным бюджетом)</w:t>
            </w:r>
          </w:p>
          <w:p w14:paraId="5C1B4BEC" w14:textId="77777777" w:rsidR="001053B6" w:rsidRDefault="001053B6" w:rsidP="001053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1E3C75C0" w14:textId="5048E495" w:rsidR="001053B6" w:rsidRDefault="001053B6" w:rsidP="001053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бюджет;</w:t>
            </w:r>
          </w:p>
          <w:p w14:paraId="668BD95E" w14:textId="77777777" w:rsidR="001053B6" w:rsidRDefault="001053B6" w:rsidP="003972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DA29067" w14:textId="77777777" w:rsidR="00575BF3" w:rsidRDefault="00575BF3" w:rsidP="003972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Выпуск и издательство краеведческой литературы, из них:</w:t>
            </w:r>
          </w:p>
          <w:p w14:paraId="1F8F52B5" w14:textId="4BE4697D" w:rsidR="00575BF3" w:rsidRPr="00341D88" w:rsidRDefault="00575BF3" w:rsidP="003972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</w:tc>
        <w:tc>
          <w:tcPr>
            <w:tcW w:w="1133" w:type="dxa"/>
          </w:tcPr>
          <w:p w14:paraId="5864ADDD" w14:textId="05827DE6" w:rsidR="004E3D44" w:rsidRPr="00100823" w:rsidRDefault="003972F9" w:rsidP="00516F7D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8382,25</w:t>
            </w:r>
          </w:p>
          <w:p w14:paraId="296ED566" w14:textId="77777777" w:rsidR="00584251" w:rsidRPr="00100823" w:rsidRDefault="00584251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0BB878" w14:textId="5F26A542" w:rsidR="003972F9" w:rsidRDefault="00516F7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573,53</w:t>
            </w:r>
          </w:p>
          <w:p w14:paraId="62C8F2C4" w14:textId="3EA39E07" w:rsidR="004E3D44" w:rsidRPr="00100823" w:rsidRDefault="00341D88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867,28</w:t>
            </w:r>
          </w:p>
          <w:p w14:paraId="52162CC8" w14:textId="05A97E45" w:rsidR="004E3D44" w:rsidRPr="00100823" w:rsidRDefault="00341D88" w:rsidP="00516F7D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14:paraId="7D0BF54B" w14:textId="7A2482DE" w:rsidR="004E3D44" w:rsidRPr="00100823" w:rsidRDefault="00A87A6C" w:rsidP="00516F7D">
            <w:pPr>
              <w:ind w:left="-240" w:right="-2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23252,</w:t>
            </w:r>
            <w:r w:rsidR="000F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14:paraId="31AE088C" w14:textId="77777777" w:rsidR="00A75C61" w:rsidRDefault="00A75C61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59AB43" w14:textId="42560930" w:rsidR="003972F9" w:rsidRDefault="00373074" w:rsidP="00516F7D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333,</w:t>
            </w:r>
            <w:r w:rsidR="00D52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B2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90DB5CC" w14:textId="2ADD9150" w:rsidR="004E3D44" w:rsidRPr="00100823" w:rsidRDefault="00373074" w:rsidP="00516F7D">
            <w:pPr>
              <w:ind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469,</w:t>
            </w:r>
            <w:r w:rsidR="00EA2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51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E0433C3" w14:textId="79AB3EE4" w:rsidR="004E3D44" w:rsidRPr="00EA2AC7" w:rsidRDefault="00373074" w:rsidP="003B21FB">
            <w:pPr>
              <w:ind w:left="-240" w:right="-2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2AC7">
              <w:rPr>
                <w:rFonts w:ascii="Times New Roman" w:eastAsia="Calibri" w:hAnsi="Times New Roman" w:cs="Times New Roman"/>
                <w:lang w:eastAsia="ru-RU"/>
              </w:rPr>
              <w:t>224</w:t>
            </w:r>
            <w:r w:rsidR="00EA2AC7" w:rsidRPr="00EA2AC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A2AC7">
              <w:rPr>
                <w:rFonts w:ascii="Times New Roman" w:eastAsia="Calibri" w:hAnsi="Times New Roman" w:cs="Times New Roman"/>
                <w:lang w:eastAsia="ru-RU"/>
              </w:rPr>
              <w:t>9,7</w:t>
            </w:r>
            <w:r w:rsidR="00FF73C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14:paraId="0242CC2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9FE2C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71FDD5" w14:textId="77777777" w:rsidR="004E3D44" w:rsidRDefault="004E3D44" w:rsidP="00FF73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23C37F" w14:textId="23B0B8E2" w:rsidR="004E3D44" w:rsidRPr="00100823" w:rsidRDefault="006F518C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590FC74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5D27C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CC5C4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FCFF3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D7984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F9B7B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0A55E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8E580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D31D7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1D544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37657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3B494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76657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1E21D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05697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AB8F5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A79ECD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840B4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B1260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0C3A0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1AD89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F4D01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E08A2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21CF8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23D04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F90F7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D3883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155FFA" w14:textId="77777777" w:rsidR="00243D0A" w:rsidRPr="00100823" w:rsidRDefault="00243D0A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0FFA54" w14:textId="5144E067" w:rsidR="004E3D44" w:rsidRPr="00100823" w:rsidRDefault="001053B6" w:rsidP="001F760A">
            <w:pPr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22428,0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F0317C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B4B83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0AE39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C96BF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3F122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A964C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8CD59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EB599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D8341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525DF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EAEACD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3E84C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8D9CE2" w14:textId="77777777" w:rsidR="00CB16DD" w:rsidRPr="00100823" w:rsidRDefault="00CB16DD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F02F3D" w14:textId="777E9C23" w:rsidR="004E3D44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2859866F" w14:textId="77777777" w:rsidR="003972F9" w:rsidRDefault="003972F9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27C470" w14:textId="77777777" w:rsidR="003972F9" w:rsidRDefault="003972F9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ED039F" w14:textId="77777777" w:rsidR="003972F9" w:rsidRDefault="003972F9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47B539" w14:textId="77777777" w:rsidR="003972F9" w:rsidRDefault="003972F9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6F7E76" w14:textId="7ADD59F8" w:rsidR="003972F9" w:rsidRDefault="003972F9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4E4BE5E3" w14:textId="18D1891D" w:rsidR="003972F9" w:rsidRDefault="003972F9" w:rsidP="001F7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2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,01</w:t>
            </w:r>
          </w:p>
          <w:p w14:paraId="01C82FB8" w14:textId="65BD8631" w:rsid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</w:t>
            </w:r>
            <w:r w:rsidR="00236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2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4863383" w14:textId="77777777" w:rsidR="00DB4362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6FF2F" w14:textId="77777777" w:rsidR="00DB4362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C1E79" w14:textId="77777777" w:rsidR="00DB4362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30D55" w14:textId="77777777" w:rsidR="00DB4362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1B215" w14:textId="49533C29" w:rsid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FC545" w14:textId="77777777" w:rsidR="00DB4362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7D946" w14:textId="536FD89C" w:rsid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5ABC5" w14:textId="142B68E7" w:rsid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43291" w14:textId="7EF4DDE8" w:rsid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F38D9" w14:textId="77777777" w:rsidR="00341D88" w:rsidRDefault="00341D88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20971" w14:textId="3FDB7BE2" w:rsidR="00DB4362" w:rsidRDefault="00D52723" w:rsidP="00516F7D">
            <w:pPr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  <w:r w:rsidR="003B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B4153BC" w14:textId="0864F401" w:rsidR="00DB4362" w:rsidRDefault="00DB4362" w:rsidP="001F7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 w:rsidR="0073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087C5C6" w14:textId="044873EC" w:rsidR="003972F9" w:rsidRPr="00DB4362" w:rsidRDefault="00DB4362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5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77DB605C" w14:textId="05850C38" w:rsidR="004E3D44" w:rsidRPr="00100823" w:rsidRDefault="00FF73CD" w:rsidP="00FF73CD">
            <w:pPr>
              <w:ind w:left="-13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20179,20</w:t>
            </w:r>
          </w:p>
          <w:p w14:paraId="360CA44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08310F" w14:textId="7F1B556F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16,2</w:t>
            </w:r>
          </w:p>
          <w:p w14:paraId="3B4ED56E" w14:textId="05075017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96,30</w:t>
            </w:r>
          </w:p>
          <w:p w14:paraId="5A5EB3A7" w14:textId="258FE3B8" w:rsidR="004E3D44" w:rsidRPr="00100823" w:rsidRDefault="00FF73CD" w:rsidP="00FF73CD">
            <w:pPr>
              <w:ind w:left="-135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19266,70</w:t>
            </w:r>
          </w:p>
          <w:p w14:paraId="7E1EED9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FF3BFC" w14:textId="594C11EC" w:rsidR="004E3D44" w:rsidRDefault="004E3D44" w:rsidP="00FF73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5875CE" w14:textId="77777777" w:rsidR="003972F9" w:rsidRPr="00100823" w:rsidRDefault="003972F9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ACE7D1" w14:textId="6B7BF002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20,00</w:t>
            </w:r>
          </w:p>
          <w:p w14:paraId="574642B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7B831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61AE5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69883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9C36B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EC114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A07AAE" w14:textId="77777777" w:rsidR="004E3D44" w:rsidRPr="00100823" w:rsidRDefault="004E3D44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8F2CC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B546F3" w14:textId="1FEBDB67" w:rsidR="004E3D44" w:rsidRPr="00100823" w:rsidRDefault="001F76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254,20</w:t>
            </w:r>
          </w:p>
          <w:p w14:paraId="186FB9C3" w14:textId="7635F159" w:rsidR="004E3D44" w:rsidRPr="00100823" w:rsidRDefault="001F76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2,60</w:t>
            </w:r>
          </w:p>
          <w:p w14:paraId="11362D7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7A9D2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EB84C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0EB0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55629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B49FD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64B22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14559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247B9D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A7163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0D2B0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398C7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CE2C3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82E6F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E25E6D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4D6240" w14:textId="77777777" w:rsidR="00EA0DB3" w:rsidRPr="00100823" w:rsidRDefault="00EA0DB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BF053E" w14:textId="77777777" w:rsidR="00243D0A" w:rsidRPr="00100823" w:rsidRDefault="00243D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92F16D" w14:textId="77777777" w:rsidR="001F760A" w:rsidRDefault="001F76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390D1E" w14:textId="414FB683" w:rsidR="004E3D44" w:rsidRPr="00100823" w:rsidRDefault="001F760A" w:rsidP="001F760A">
            <w:pPr>
              <w:ind w:left="-277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19241,70</w:t>
            </w:r>
          </w:p>
          <w:p w14:paraId="75B8F97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46FB3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0FED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DD7A5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AB153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5A1FB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7ED06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0D9FA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B20E1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D3C5C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571DF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2548D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F3CC67" w14:textId="77777777" w:rsidR="00CB16DD" w:rsidRPr="00100823" w:rsidRDefault="00CB16DD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195E6B" w14:textId="77777777" w:rsidR="004E3D44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  <w:p w14:paraId="6CC26874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6C99B7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F1DE7E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433552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72D347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DC6481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6DEF56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E50B2E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AD0DED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47ACFF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73D6D7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99B68E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37A19C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7C9E51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401B84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2F967A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11358D" w14:textId="77777777" w:rsidR="00575BF3" w:rsidRDefault="00575BF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206DAC" w14:textId="6FA05F65" w:rsidR="00575BF3" w:rsidRDefault="00B06A9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216,20</w:t>
            </w:r>
          </w:p>
          <w:p w14:paraId="3C1D67D3" w14:textId="6D56D564" w:rsidR="00575BF3" w:rsidRDefault="00B06A9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24,10</w:t>
            </w:r>
          </w:p>
          <w:p w14:paraId="36F56050" w14:textId="7E564BFD" w:rsidR="00575BF3" w:rsidRPr="00100823" w:rsidRDefault="00575BF3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20" w:type="dxa"/>
          </w:tcPr>
          <w:p w14:paraId="7E7CAF2E" w14:textId="58A5A3F2" w:rsidR="004E3D44" w:rsidRPr="00100823" w:rsidRDefault="00FF73CD" w:rsidP="00FF73CD">
            <w:pPr>
              <w:ind w:left="-15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12684,70</w:t>
            </w:r>
          </w:p>
          <w:p w14:paraId="10597AE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D189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34E118" w14:textId="2CBE21C4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418,00</w:t>
            </w:r>
          </w:p>
          <w:p w14:paraId="4DAC552C" w14:textId="13702F47" w:rsidR="004E3D44" w:rsidRPr="00100823" w:rsidRDefault="00FF73CD" w:rsidP="00FF73CD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12266,70</w:t>
            </w:r>
          </w:p>
          <w:p w14:paraId="674C51C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E9FC2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611CA2" w14:textId="4E06E5B2" w:rsidR="004E3D44" w:rsidRDefault="004E3D44" w:rsidP="00FF73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A6C42A" w14:textId="34F30EE6" w:rsidR="00FF73CD" w:rsidRPr="00100823" w:rsidRDefault="00FF73CD" w:rsidP="00FF73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20,00</w:t>
            </w:r>
          </w:p>
          <w:p w14:paraId="5D944BF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323545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324DF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E4E10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99B88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4853CE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C3D3F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A855B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EC5DC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D5E25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3A4EC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EC580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FA89A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803FA3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1613E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055309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4F783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C441D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1F40E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09CFA8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70560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A1C10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7826D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776132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D8998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859147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231919" w14:textId="77777777" w:rsidR="00EA0DB3" w:rsidRPr="00100823" w:rsidRDefault="00EA0DB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86B8CA" w14:textId="77777777" w:rsidR="00243D0A" w:rsidRPr="00100823" w:rsidRDefault="00243D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6BD5A8" w14:textId="659EAD7F" w:rsidR="004E3D44" w:rsidRPr="00100823" w:rsidRDefault="001F760A" w:rsidP="001F760A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12246,70</w:t>
            </w:r>
          </w:p>
          <w:p w14:paraId="35F05151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6C6E9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DC3CDF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182DE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A69AB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89379D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276E9B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CB11C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76584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25C390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CC1306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02B15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85C5B3" w14:textId="77777777" w:rsidR="00CB16DD" w:rsidRPr="00100823" w:rsidRDefault="00CB16DD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FE51B9" w14:textId="3B8BD38B" w:rsidR="004E3D44" w:rsidRPr="00100823" w:rsidRDefault="001F760A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020" w:type="dxa"/>
          </w:tcPr>
          <w:p w14:paraId="0C91FD0D" w14:textId="7DA92F6C" w:rsidR="004E3D44" w:rsidRPr="00100823" w:rsidRDefault="00FF73CD" w:rsidP="00FF73CD">
            <w:pPr>
              <w:ind w:left="-4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12684,70</w:t>
            </w:r>
          </w:p>
          <w:p w14:paraId="57A5A334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72E6A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0813B9" w14:textId="2F66EE50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418,00</w:t>
            </w:r>
          </w:p>
          <w:p w14:paraId="3F46CDC9" w14:textId="77777777" w:rsidR="00FF73CD" w:rsidRPr="00100823" w:rsidRDefault="00FF73CD" w:rsidP="00FF73CD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12266,70</w:t>
            </w:r>
          </w:p>
          <w:p w14:paraId="3FE985BC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BC5BDA" w14:textId="77777777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F71BB8" w14:textId="77777777" w:rsidR="004E3D44" w:rsidRPr="00100823" w:rsidRDefault="004E3D44" w:rsidP="00FF73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EF1BC3" w14:textId="5C41C9A7" w:rsidR="004E3D44" w:rsidRPr="00100823" w:rsidRDefault="00FF73C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20,00</w:t>
            </w:r>
          </w:p>
          <w:p w14:paraId="2208F15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F66D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9A7A3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10E6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163F3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42A6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BBC6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7DFC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1F5F8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608E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7CBBB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FA70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7155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BE44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27BD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602C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683E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F4AC5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4728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BAFB1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FE7A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7B18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2BED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14348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F0C1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F3CE5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01108" w14:textId="77777777" w:rsidR="00EA0DB3" w:rsidRPr="00100823" w:rsidRDefault="00EA0DB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4A32B4" w14:textId="77777777" w:rsidR="00243D0A" w:rsidRPr="00100823" w:rsidRDefault="00243D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98F36C" w14:textId="77777777" w:rsidR="001F760A" w:rsidRPr="00100823" w:rsidRDefault="001F760A" w:rsidP="001F760A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12246,70</w:t>
            </w:r>
          </w:p>
          <w:p w14:paraId="4964051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5214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A37F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11D9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A4D61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75C4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CDC8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5DA4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2989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50D2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5AC3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D86A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ED5DF" w14:textId="77777777" w:rsidR="00CB16DD" w:rsidRPr="00100823" w:rsidRDefault="00CB16DD" w:rsidP="001F76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7FC5EC" w14:textId="0E942725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20" w:type="dxa"/>
          </w:tcPr>
          <w:p w14:paraId="1CD8B698" w14:textId="250675EC" w:rsidR="004E3D44" w:rsidRPr="00100823" w:rsidRDefault="004E3D44" w:rsidP="00FF73CD">
            <w:pPr>
              <w:ind w:left="-6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14790,8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0E1A01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8498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9CDCE" w14:textId="0F51F436" w:rsidR="004E3D44" w:rsidRPr="00100823" w:rsidRDefault="00FF73CD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  <w:p w14:paraId="53194B26" w14:textId="0D53169A" w:rsidR="004E3D44" w:rsidRPr="00100823" w:rsidRDefault="00FF73CD" w:rsidP="00FF73CD">
            <w:pPr>
              <w:ind w:left="-66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14345,80</w:t>
            </w:r>
          </w:p>
          <w:p w14:paraId="0C64DF8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0E98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5A6A7" w14:textId="77777777" w:rsidR="004E3D44" w:rsidRPr="00100823" w:rsidRDefault="004E3D44" w:rsidP="00FF7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74D74" w14:textId="5E40A87D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06532D7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4DFC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A17E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3083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F6BB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432BB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B154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D6EA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15BB2" w14:textId="77777777" w:rsidR="004E3D44" w:rsidRPr="00100823" w:rsidRDefault="004E3D44" w:rsidP="001F7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7822D" w14:textId="54D70741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51,8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519A8E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1745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A31C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5AF3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E87D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F622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4906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3FE3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CF63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ECBFC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4763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8C70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7E1E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177A3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78E9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52F2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F139B" w14:textId="77777777" w:rsidR="00EA0DB3" w:rsidRPr="00100823" w:rsidRDefault="00EA0DB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C007BC" w14:textId="77777777" w:rsidR="00243D0A" w:rsidRPr="00100823" w:rsidRDefault="00243D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F59CC0" w14:textId="34F4FA3F" w:rsidR="004E3D44" w:rsidRPr="00100823" w:rsidRDefault="004E3D44" w:rsidP="001F760A">
            <w:pPr>
              <w:ind w:left="-66" w:right="-1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14141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F8B495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97568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9F8B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7477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D890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FBC5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9692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35681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A773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B74F5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2B2E5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6FB72" w14:textId="77777777" w:rsidR="004E3D44" w:rsidRPr="00100823" w:rsidRDefault="004E3D44" w:rsidP="001F7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9357A" w14:textId="77777777" w:rsidR="00CB16DD" w:rsidRPr="00100823" w:rsidRDefault="00CB16D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F58D44" w14:textId="6FF78364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9" w:type="dxa"/>
          </w:tcPr>
          <w:p w14:paraId="473964F6" w14:textId="6487B222" w:rsidR="004E3D44" w:rsidRPr="00100823" w:rsidRDefault="004E3D44" w:rsidP="00FF73CD">
            <w:pPr>
              <w:ind w:left="-101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14790,8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FE3037C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9AF3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4DFD2" w14:textId="17098D8A" w:rsidR="004E3D44" w:rsidRPr="00100823" w:rsidRDefault="00FF73CD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  <w:p w14:paraId="1F4C6343" w14:textId="77777777" w:rsidR="00FF73CD" w:rsidRPr="00100823" w:rsidRDefault="00FF73CD" w:rsidP="00FF73CD">
            <w:pPr>
              <w:ind w:left="-66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14345,80</w:t>
            </w:r>
          </w:p>
          <w:p w14:paraId="1B5B76A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D23A8" w14:textId="7ACF26DA" w:rsidR="004E3D44" w:rsidRDefault="004E3D44" w:rsidP="00FF7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01766" w14:textId="77777777" w:rsidR="004E3D44" w:rsidRPr="00100823" w:rsidRDefault="004E3D44" w:rsidP="00FF7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E9905" w14:textId="636597F9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  <w:r w:rsidR="00FF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5AA11D0C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43318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9027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0C561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109E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4EF4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D52C3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CCAF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2A94C" w14:textId="77777777" w:rsidR="004E3D44" w:rsidRPr="00100823" w:rsidRDefault="004E3D44" w:rsidP="001F7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58B25" w14:textId="583E1BC8" w:rsidR="004E3D44" w:rsidRPr="00100823" w:rsidRDefault="004E3D44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51,8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E77EFAB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25C3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9B0A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AF9B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AD5C5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7BCD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32DA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B8BC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E4AE7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C5231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9F1A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94573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A312E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D9AD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9D78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D994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E06CB" w14:textId="77777777" w:rsidR="00EA0DB3" w:rsidRPr="00100823" w:rsidRDefault="00EA0DB3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77707" w14:textId="77777777" w:rsidR="00243D0A" w:rsidRPr="00100823" w:rsidRDefault="00243D0A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AE4D38" w14:textId="16F48DA2" w:rsidR="004E3D44" w:rsidRPr="00100823" w:rsidRDefault="004E3D44" w:rsidP="001F760A">
            <w:pPr>
              <w:ind w:left="-101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14141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0D5129D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816DC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1B949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DE450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C8CC8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1A594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9FF32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0189B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C941A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A8036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589FF" w14:textId="77777777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5AFAA" w14:textId="77777777" w:rsidR="004E3D44" w:rsidRPr="00100823" w:rsidRDefault="004E3D44" w:rsidP="001F7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0EDDD" w14:textId="77777777" w:rsidR="00CB16DD" w:rsidRPr="00100823" w:rsidRDefault="00CB16DD" w:rsidP="00516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5220B5" w14:textId="103FA38F" w:rsidR="004E3D44" w:rsidRPr="00100823" w:rsidRDefault="004E3D44" w:rsidP="0051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</w:t>
            </w:r>
            <w:r w:rsidR="001F7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3D44" w:rsidRPr="00100823" w14:paraId="43D0254B" w14:textId="77777777" w:rsidTr="004700A0">
        <w:trPr>
          <w:trHeight w:val="70"/>
          <w:jc w:val="center"/>
        </w:trPr>
        <w:tc>
          <w:tcPr>
            <w:tcW w:w="9918" w:type="dxa"/>
            <w:gridSpan w:val="8"/>
          </w:tcPr>
          <w:p w14:paraId="46018821" w14:textId="53E293A9" w:rsidR="004E3D44" w:rsidRPr="00100823" w:rsidRDefault="004E3D44" w:rsidP="00EA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«Сохранение и развитие дополнительного образования в сфере искусства и культуры в Аскизском районе»</w:t>
            </w:r>
          </w:p>
        </w:tc>
      </w:tr>
      <w:tr w:rsidR="004E3D44" w:rsidRPr="00100823" w14:paraId="4BA56EFA" w14:textId="77777777" w:rsidTr="004700A0">
        <w:trPr>
          <w:trHeight w:val="416"/>
          <w:jc w:val="center"/>
        </w:trPr>
        <w:tc>
          <w:tcPr>
            <w:tcW w:w="2686" w:type="dxa"/>
          </w:tcPr>
          <w:p w14:paraId="233376C7" w14:textId="4EA0BF27" w:rsidR="004E3D44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подпрограмме, из них:</w:t>
            </w:r>
          </w:p>
          <w:p w14:paraId="07D20EA4" w14:textId="706F7984" w:rsidR="003972F9" w:rsidRPr="00100823" w:rsidRDefault="003972F9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-федеральный бюджет;</w:t>
            </w:r>
          </w:p>
          <w:p w14:paraId="0860838B" w14:textId="6952A233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бюджет;</w:t>
            </w:r>
          </w:p>
          <w:p w14:paraId="79A31767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00C5B532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Обеспечение деятельности подведомственных учреждений (организация дополнительного образования детей: 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транспортные расходы, прочие услуги), из них:</w:t>
            </w:r>
          </w:p>
          <w:p w14:paraId="3BC4EC7F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бюджет.</w:t>
            </w:r>
          </w:p>
          <w:p w14:paraId="0CB199DC" w14:textId="77777777" w:rsidR="004E3D44" w:rsidRPr="00100823" w:rsidRDefault="00EA0DB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Реализация мероприятий по </w:t>
            </w:r>
            <w:r w:rsidR="005A5D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модернизации региональных и муниципальных детских школ искусств по видам искусств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4684412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7F083463" w14:textId="593A4978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бюджет;</w:t>
            </w:r>
          </w:p>
          <w:p w14:paraId="78CEAF99" w14:textId="77777777" w:rsidR="00CB16DD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2C3387AE" w14:textId="77777777" w:rsidR="004E3D44" w:rsidRPr="00100823" w:rsidRDefault="00EA0DB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Проведение ремонтных работ:</w:t>
            </w:r>
          </w:p>
          <w:p w14:paraId="4FE8E4DE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34A0FD81" w14:textId="77777777" w:rsidR="004E3D44" w:rsidRPr="00100823" w:rsidRDefault="00EA0DB3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Проведение мероприятий:</w:t>
            </w:r>
          </w:p>
          <w:p w14:paraId="588C3409" w14:textId="77777777" w:rsidR="00486C13" w:rsidRDefault="004E3D44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B40203A" w14:textId="77777777" w:rsidR="003972F9" w:rsidRDefault="003972F9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Проведение мероприятий по капитальному ремонту муниципальных школ искусств, из них:</w:t>
            </w:r>
          </w:p>
          <w:p w14:paraId="1F2A0413" w14:textId="0A314251" w:rsidR="003972F9" w:rsidRPr="00100823" w:rsidRDefault="003972F9" w:rsidP="00EA0D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районных бюджет.</w:t>
            </w:r>
          </w:p>
        </w:tc>
        <w:tc>
          <w:tcPr>
            <w:tcW w:w="1133" w:type="dxa"/>
          </w:tcPr>
          <w:p w14:paraId="389CADD9" w14:textId="3D2AF6A1" w:rsidR="004E3D44" w:rsidRDefault="00603FC7" w:rsidP="00575BF3">
            <w:pPr>
              <w:ind w:left="-252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75BF3" w:rsidRPr="00575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33213,44</w:t>
            </w:r>
          </w:p>
          <w:p w14:paraId="3444521C" w14:textId="77777777" w:rsidR="00575BF3" w:rsidRPr="00236194" w:rsidRDefault="00575BF3" w:rsidP="00575BF3">
            <w:pPr>
              <w:ind w:left="-252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63CFD" w14:textId="1E04D18C" w:rsidR="00EA0DB3" w:rsidRPr="00236194" w:rsidRDefault="00236194" w:rsidP="00575BF3">
            <w:pPr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685,8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13D6411" w14:textId="222577FD" w:rsidR="003972F9" w:rsidRPr="00236194" w:rsidRDefault="00236194" w:rsidP="004F5CB0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67,83</w:t>
            </w:r>
          </w:p>
          <w:p w14:paraId="602122FF" w14:textId="7E1D4428" w:rsidR="003972F9" w:rsidRPr="004F5CB0" w:rsidRDefault="004F5CB0" w:rsidP="004F5CB0">
            <w:pPr>
              <w:ind w:left="-252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232459,81</w:t>
            </w:r>
          </w:p>
          <w:p w14:paraId="586B9D3B" w14:textId="45E43DBC" w:rsidR="004E3D44" w:rsidRPr="00236194" w:rsidRDefault="004E3D44" w:rsidP="00575BF3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14:paraId="337BD03A" w14:textId="7655F085" w:rsidR="004E3D44" w:rsidRPr="00100823" w:rsidRDefault="0036027D" w:rsidP="00575BF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54480,14</w:t>
            </w:r>
          </w:p>
          <w:p w14:paraId="2FF01B3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0DAFDC" w14:textId="39E7BAA8" w:rsidR="00236194" w:rsidRPr="00236194" w:rsidRDefault="00236194" w:rsidP="00575BF3">
            <w:pPr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685,8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17D755F" w14:textId="1278E93F" w:rsidR="003972F9" w:rsidRDefault="00236194" w:rsidP="004F5CB0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67,83</w:t>
            </w:r>
          </w:p>
          <w:p w14:paraId="02200AF7" w14:textId="1A6C760A" w:rsidR="004E3D44" w:rsidRPr="004F5CB0" w:rsidRDefault="007336BB" w:rsidP="00575BF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53726,51</w:t>
            </w:r>
          </w:p>
          <w:p w14:paraId="2251636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5F0657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8310A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217582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A5DC95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0C309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B129B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99F393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221AA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665B9A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D50D59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6DC01C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6FD58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5F7057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57A5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13596A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59EA03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7338E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5ACF2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CA183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0E973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CC1882" w14:textId="2207A0EF" w:rsidR="004E3D44" w:rsidRPr="00100823" w:rsidRDefault="0036027D" w:rsidP="004F5CB0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52401,1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AD512E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434CC2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E49FB2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CF34C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276F5B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E7EC72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66AAF5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B3F880" w14:textId="3A644CD8" w:rsidR="00236194" w:rsidRPr="00236194" w:rsidRDefault="00236194" w:rsidP="00575BF3">
            <w:pPr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685,8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3072669" w14:textId="2C217063" w:rsidR="00AE5A08" w:rsidRDefault="00236194" w:rsidP="004F5CB0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67,83</w:t>
            </w:r>
          </w:p>
          <w:p w14:paraId="5429E84A" w14:textId="09716633" w:rsidR="004E3D44" w:rsidRPr="00100823" w:rsidRDefault="005A5DBC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236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66C1308D" w14:textId="77777777" w:rsidR="006814FE" w:rsidRPr="00100823" w:rsidRDefault="006814FE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7090FA" w14:textId="77777777" w:rsidR="006814FE" w:rsidRPr="00100823" w:rsidRDefault="006814FE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76950C" w14:textId="77777777" w:rsidR="005A5DBC" w:rsidRDefault="005A5DBC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40B91C" w14:textId="77777777" w:rsidR="005A5DBC" w:rsidRDefault="005A5DBC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0A5983" w14:textId="77777777" w:rsidR="005A5DBC" w:rsidRDefault="005A5DBC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1DB70E" w14:textId="4815AF14" w:rsidR="004E3D44" w:rsidRDefault="006F518C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25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764757E" w14:textId="77777777" w:rsidR="003972F9" w:rsidRDefault="003972F9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FB3EC2" w14:textId="77777777" w:rsidR="003972F9" w:rsidRDefault="003972F9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C6982B" w14:textId="77777777" w:rsidR="003972F9" w:rsidRDefault="003972F9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2DEC15" w14:textId="77777777" w:rsidR="003972F9" w:rsidRDefault="003972F9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3D00C8" w14:textId="77777777" w:rsidR="003972F9" w:rsidRDefault="003972F9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18D77A" w14:textId="0E246898" w:rsidR="002D6441" w:rsidRPr="005A2A1A" w:rsidRDefault="002D6441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F51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</w:t>
            </w:r>
            <w:r w:rsidR="0025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</w:tcPr>
          <w:p w14:paraId="2F0F117A" w14:textId="06AA3EFB" w:rsidR="004E3D44" w:rsidRPr="00100823" w:rsidRDefault="00575BF3" w:rsidP="00575BF3">
            <w:pPr>
              <w:autoSpaceDE w:val="0"/>
              <w:autoSpaceDN w:val="0"/>
              <w:adjustRightInd w:val="0"/>
              <w:ind w:left="-13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45672,70</w:t>
            </w:r>
          </w:p>
          <w:p w14:paraId="701E4AF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2EB0CF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41CF5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0DFB0C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13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45672,70</w:t>
            </w:r>
          </w:p>
          <w:p w14:paraId="26BC03CA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EA2571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B1759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AB8D1F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51A54B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3F0F94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4578BC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5813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AAE84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9EE38F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8CC7A1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D34DCB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5C4A93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A5BD79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629D2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33C4F9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185C33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95EA5F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CE9D1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820379" w14:textId="450C5F74" w:rsidR="004E3D44" w:rsidRDefault="004E3D44" w:rsidP="004F5C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B6C9D9" w14:textId="77777777" w:rsidR="003972F9" w:rsidRPr="00100823" w:rsidRDefault="003972F9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CBF2F3" w14:textId="45309F2F" w:rsidR="004E3D44" w:rsidRPr="00100823" w:rsidRDefault="004F5CB0" w:rsidP="004F5CB0">
            <w:pPr>
              <w:autoSpaceDE w:val="0"/>
              <w:autoSpaceDN w:val="0"/>
              <w:adjustRightInd w:val="0"/>
              <w:ind w:left="-135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45592,70</w:t>
            </w:r>
          </w:p>
          <w:p w14:paraId="3A3444B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E1F8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BD36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A2F6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A2FA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214D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5944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5650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324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EBED1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DB53A2" w14:textId="24597AEA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CD24A6" w14:textId="77777777" w:rsidR="00AE5A08" w:rsidRDefault="00AE5A08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244380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E659F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166A2A" w14:textId="77777777" w:rsidR="004E3D44" w:rsidRPr="00100823" w:rsidRDefault="004E3D44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F3BCC1" w14:textId="38EF9AE2" w:rsidR="004E3D44" w:rsidRPr="00100823" w:rsidRDefault="0025513F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0" w:type="dxa"/>
          </w:tcPr>
          <w:p w14:paraId="4D9CF661" w14:textId="0714CB69" w:rsidR="004E3D44" w:rsidRPr="00100823" w:rsidRDefault="00575BF3" w:rsidP="00575BF3">
            <w:pPr>
              <w:autoSpaceDE w:val="0"/>
              <w:autoSpaceDN w:val="0"/>
              <w:adjustRightInd w:val="0"/>
              <w:ind w:left="-154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35672,70</w:t>
            </w:r>
          </w:p>
          <w:p w14:paraId="19A4BEE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3C91B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ADEAC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4A7BFC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47" w:right="-1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35672,70</w:t>
            </w:r>
          </w:p>
          <w:p w14:paraId="41138B1C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CC9654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AFD03C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D45EB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42994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FF09DD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2A51A9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8B62DD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5C810A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CF44C8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8E98E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8DA7F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72AAB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0B25F6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BC2A4F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AFC74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7DD46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4B3250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D6034E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496B74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AC09C0" w14:textId="2D6A4D92" w:rsidR="004E3D44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11C6E2" w14:textId="0FB3170F" w:rsidR="004F5CB0" w:rsidRPr="00100823" w:rsidRDefault="004F5CB0" w:rsidP="004F5CB0">
            <w:pPr>
              <w:autoSpaceDE w:val="0"/>
              <w:autoSpaceDN w:val="0"/>
              <w:adjustRightInd w:val="0"/>
              <w:ind w:left="-135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35592,70</w:t>
            </w:r>
          </w:p>
          <w:p w14:paraId="622E954E" w14:textId="77777777" w:rsidR="003972F9" w:rsidRPr="00100823" w:rsidRDefault="003972F9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FEBE9A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EECBDE" w14:textId="77777777" w:rsidR="004E3D44" w:rsidRPr="00100823" w:rsidRDefault="004E3D44" w:rsidP="004F5C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0FD3B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B26E6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FF73B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C7CA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80EC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BD3E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CA56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11BBB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746CC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D3E782" w14:textId="3403AC4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D6E9EB" w14:textId="77777777" w:rsidR="004E3D44" w:rsidRPr="00100823" w:rsidRDefault="004E3D44" w:rsidP="002551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D8B2C4" w14:textId="77777777" w:rsidR="004E3D44" w:rsidRPr="00100823" w:rsidRDefault="004E3D44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4ECD3C" w14:textId="5710719D" w:rsidR="004E3D44" w:rsidRPr="00100823" w:rsidRDefault="0025513F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0" w:type="dxa"/>
          </w:tcPr>
          <w:p w14:paraId="1B24744E" w14:textId="112316B3" w:rsidR="004E3D44" w:rsidRPr="00100823" w:rsidRDefault="00575BF3" w:rsidP="00575BF3">
            <w:pPr>
              <w:autoSpaceDE w:val="0"/>
              <w:autoSpaceDN w:val="0"/>
              <w:adjustRightInd w:val="0"/>
              <w:ind w:left="-47" w:right="-1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35672,70</w:t>
            </w:r>
          </w:p>
          <w:p w14:paraId="608E915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A17C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0474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F5B33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47" w:right="-1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35672,70</w:t>
            </w:r>
          </w:p>
          <w:p w14:paraId="665C2C6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0B77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A818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90937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35AB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C399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9E2D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F5607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405C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FCA0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6B46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4AEC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2322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AF9E7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1F6C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5CED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C188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67D9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BDAD4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9E8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B8A22" w14:textId="3022C52D" w:rsidR="004E3D44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86274" w14:textId="32920B00" w:rsidR="004F5CB0" w:rsidRPr="00100823" w:rsidRDefault="004F5CB0" w:rsidP="004F5CB0">
            <w:pPr>
              <w:autoSpaceDE w:val="0"/>
              <w:autoSpaceDN w:val="0"/>
              <w:adjustRightInd w:val="0"/>
              <w:ind w:left="-135" w:right="-1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35592,70</w:t>
            </w:r>
          </w:p>
          <w:p w14:paraId="40F32225" w14:textId="77777777" w:rsidR="003972F9" w:rsidRPr="00100823" w:rsidRDefault="003972F9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F417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74A2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58CE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BF4C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A553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4713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8B22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6AA2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97D6B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9D646" w14:textId="77777777" w:rsidR="00CB16DD" w:rsidRPr="00100823" w:rsidRDefault="00CB16DD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410E35" w14:textId="77777777" w:rsidR="00AE5A08" w:rsidRDefault="00AE5A08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9EE6B6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05898A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F7930E" w14:textId="77777777" w:rsidR="004E3D44" w:rsidRPr="00100823" w:rsidRDefault="004E3D44" w:rsidP="002551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D152A8" w14:textId="48AC1EBF" w:rsidR="004E3D44" w:rsidRPr="00100823" w:rsidRDefault="0025513F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0" w:type="dxa"/>
          </w:tcPr>
          <w:p w14:paraId="2E5CD751" w14:textId="62355193" w:rsidR="004E3D44" w:rsidRPr="00100823" w:rsidRDefault="004E3D44" w:rsidP="00852415">
            <w:pPr>
              <w:autoSpaceDE w:val="0"/>
              <w:autoSpaceDN w:val="0"/>
              <w:adjustRightInd w:val="0"/>
              <w:ind w:left="-6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30857,6</w:t>
            </w:r>
            <w:r w:rsidR="008524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ABD019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1C18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B7964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79B01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6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F8CE7A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F513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BDF0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8224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6E41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A17D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1246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ECEC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F5AB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8280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5411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E8B9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EB65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6EDB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98C5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90AA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A2227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CED36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50F8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27362" w14:textId="4A71B444" w:rsidR="004E3D44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625AD" w14:textId="77777777" w:rsidR="004E3D44" w:rsidRPr="00100823" w:rsidRDefault="004E3D44" w:rsidP="004F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02050" w14:textId="2A4FC1C8" w:rsidR="004E3D44" w:rsidRPr="00100823" w:rsidRDefault="004E3D44" w:rsidP="004F5CB0">
            <w:pPr>
              <w:autoSpaceDE w:val="0"/>
              <w:autoSpaceDN w:val="0"/>
              <w:adjustRightInd w:val="0"/>
              <w:ind w:left="-66" w:right="-1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30800</w:t>
            </w:r>
            <w:r w:rsidR="004F5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5C8454F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C282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E12C6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31A4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3382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D483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94ED5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2393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8D14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6948A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1D66CC" w14:textId="4E4AC258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FD72D5" w14:textId="77777777" w:rsidR="005A5DBC" w:rsidRDefault="005A5DBC" w:rsidP="002551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2B1D3D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  <w:p w14:paraId="780D680D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5DB216" w14:textId="77777777" w:rsidR="004E3D44" w:rsidRPr="00100823" w:rsidRDefault="004E3D44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85B71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</w:tcPr>
          <w:p w14:paraId="32CE5ABB" w14:textId="63C77A1C" w:rsidR="004E3D44" w:rsidRPr="00100823" w:rsidRDefault="004E3D44" w:rsidP="00852415">
            <w:pPr>
              <w:autoSpaceDE w:val="0"/>
              <w:autoSpaceDN w:val="0"/>
              <w:adjustRightInd w:val="0"/>
              <w:ind w:left="-101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30857,6</w:t>
            </w:r>
            <w:r w:rsidR="008524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17B7C3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84FD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C0ED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C7CAB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6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FD18A1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AB11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80C4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AF83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2728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0D01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C6996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B67F2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FA18D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59AF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7534C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3426E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85C2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487C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ACDC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5A41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3C004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A613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0A6A3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5C0D1" w14:textId="0FA5167B" w:rsidR="004E3D44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85AE3" w14:textId="77777777" w:rsidR="004E3D44" w:rsidRPr="00100823" w:rsidRDefault="004E3D44" w:rsidP="004F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DEE85" w14:textId="77777777" w:rsidR="004F5CB0" w:rsidRPr="00100823" w:rsidRDefault="004F5CB0" w:rsidP="004F5CB0">
            <w:pPr>
              <w:autoSpaceDE w:val="0"/>
              <w:autoSpaceDN w:val="0"/>
              <w:adjustRightInd w:val="0"/>
              <w:ind w:left="-66" w:right="-1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E69009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7877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5342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DA38A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7BEF9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62821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E5360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17E78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D66FB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BFE8F" w14:textId="77777777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81AED5" w14:textId="3A843B1F" w:rsidR="005A5DBC" w:rsidRDefault="005A5DBC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1CF707" w14:textId="77777777" w:rsidR="005A5DBC" w:rsidRDefault="005A5DBC" w:rsidP="002551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3D6C41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  <w:p w14:paraId="386EF9F7" w14:textId="77777777" w:rsidR="004E3D44" w:rsidRPr="00100823" w:rsidRDefault="004E3D44" w:rsidP="00575B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78586B" w14:textId="77777777" w:rsidR="004E3D44" w:rsidRPr="00100823" w:rsidRDefault="004E3D44" w:rsidP="00575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E4B29F" w14:textId="77777777" w:rsidR="004E3D44" w:rsidRPr="00100823" w:rsidRDefault="004E3D44" w:rsidP="0057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3D44" w:rsidRPr="00100823" w14:paraId="100A14AE" w14:textId="77777777" w:rsidTr="004700A0">
        <w:trPr>
          <w:trHeight w:val="186"/>
          <w:jc w:val="center"/>
        </w:trPr>
        <w:tc>
          <w:tcPr>
            <w:tcW w:w="9918" w:type="dxa"/>
            <w:gridSpan w:val="8"/>
          </w:tcPr>
          <w:p w14:paraId="249F5845" w14:textId="77777777" w:rsidR="004E3D44" w:rsidRPr="00100823" w:rsidRDefault="004E3D44" w:rsidP="00EA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</w:tr>
      <w:tr w:rsidR="004E3D44" w:rsidRPr="00100823" w14:paraId="08884A9D" w14:textId="77777777" w:rsidTr="004700A0">
        <w:trPr>
          <w:trHeight w:val="1857"/>
          <w:jc w:val="center"/>
        </w:trPr>
        <w:tc>
          <w:tcPr>
            <w:tcW w:w="2686" w:type="dxa"/>
          </w:tcPr>
          <w:p w14:paraId="6DC800DE" w14:textId="77777777" w:rsidR="004E3D44" w:rsidRPr="00100823" w:rsidRDefault="004E3D44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выделение субсидий бюджетным учреждениям культуры Аскизского района:</w:t>
            </w:r>
          </w:p>
          <w:p w14:paraId="2CD6448D" w14:textId="77777777" w:rsidR="006814FE" w:rsidRPr="00100823" w:rsidRDefault="006814FE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федеральный бюджет; </w:t>
            </w:r>
          </w:p>
          <w:p w14:paraId="191B2E8B" w14:textId="0A5843E4" w:rsidR="0025513F" w:rsidRDefault="0025513F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74C659" w14:textId="7FE76E36" w:rsidR="004E3D44" w:rsidRPr="00100823" w:rsidRDefault="0025513F" w:rsidP="00EA0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3D44" w:rsidRPr="0010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14:paraId="74EA0CEF" w14:textId="77777777" w:rsidR="004E3D44" w:rsidRPr="00100823" w:rsidRDefault="004E3D44" w:rsidP="004E3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79AF2B30" w14:textId="77777777" w:rsidR="004E3D44" w:rsidRDefault="004E3D44" w:rsidP="002817C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228BF69" w14:textId="77777777" w:rsidR="0025513F" w:rsidRDefault="0025513F" w:rsidP="002817C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DDB68E0" w14:textId="77777777" w:rsidR="0025513F" w:rsidRDefault="0025513F" w:rsidP="002817C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87E0180" w14:textId="77777777" w:rsidR="0025513F" w:rsidRDefault="0025513F" w:rsidP="002817C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8BA7E15" w14:textId="3D2DE623" w:rsidR="0025513F" w:rsidRDefault="0025513F" w:rsidP="002817CF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5797,5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9528F21" w14:textId="77777777" w:rsidR="0025513F" w:rsidRDefault="009D2CDA" w:rsidP="002817CF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2208,63</w:t>
            </w:r>
          </w:p>
          <w:p w14:paraId="50A54897" w14:textId="63EE5E5E" w:rsidR="009D2CDA" w:rsidRPr="005F6128" w:rsidRDefault="009D2CDA" w:rsidP="002817CF">
            <w:pPr>
              <w:autoSpaceDE w:val="0"/>
              <w:autoSpaceDN w:val="0"/>
              <w:adjustRightInd w:val="0"/>
              <w:ind w:left="-382" w:right="-3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CDA">
              <w:rPr>
                <w:rFonts w:ascii="Times New Roman" w:eastAsia="Calibri" w:hAnsi="Times New Roman" w:cs="Times New Roman"/>
                <w:lang w:eastAsia="ru-RU"/>
              </w:rPr>
              <w:t>114150,30</w:t>
            </w:r>
          </w:p>
        </w:tc>
        <w:tc>
          <w:tcPr>
            <w:tcW w:w="1020" w:type="dxa"/>
          </w:tcPr>
          <w:p w14:paraId="094F81DD" w14:textId="77777777" w:rsidR="004E3D44" w:rsidRDefault="004E3D44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920897" w14:textId="77777777" w:rsidR="009D2CDA" w:rsidRDefault="009D2CDA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A0F2EC" w14:textId="77777777" w:rsidR="009D2CDA" w:rsidRDefault="009D2CDA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D64D3A" w14:textId="77777777" w:rsidR="009D2CDA" w:rsidRDefault="009D2CDA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43085A" w14:textId="5F0169E4" w:rsidR="009D2CDA" w:rsidRDefault="009D2CDA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16,20</w:t>
            </w:r>
          </w:p>
          <w:p w14:paraId="440CDFAB" w14:textId="5E614546" w:rsidR="009D2CDA" w:rsidRDefault="009D2CDA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76,30</w:t>
            </w:r>
          </w:p>
          <w:p w14:paraId="387B6816" w14:textId="5AF6429E" w:rsidR="009D2CDA" w:rsidRPr="005F6128" w:rsidRDefault="00DC4695" w:rsidP="002817CF">
            <w:pPr>
              <w:autoSpaceDE w:val="0"/>
              <w:autoSpaceDN w:val="0"/>
              <w:adjustRightInd w:val="0"/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85184,9</w:t>
            </w:r>
            <w:r w:rsidR="002817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</w:tcPr>
          <w:p w14:paraId="3EE4B3F4" w14:textId="77777777" w:rsidR="004E3D44" w:rsidRDefault="004E3D44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24663F" w14:textId="77777777" w:rsidR="00DC4695" w:rsidRDefault="00DC4695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D5C627" w14:textId="77777777" w:rsidR="00DC4695" w:rsidRDefault="00DC4695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A5B7E1" w14:textId="77777777" w:rsidR="00DC4695" w:rsidRDefault="00DC4695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74BFBA" w14:textId="5D25A4AB" w:rsidR="00DC4695" w:rsidRDefault="00DC4695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06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102,50</w:t>
            </w:r>
          </w:p>
          <w:p w14:paraId="45226936" w14:textId="6CD39623" w:rsidR="00DC4695" w:rsidRDefault="00B06A9D" w:rsidP="00281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720,60</w:t>
            </w:r>
          </w:p>
          <w:p w14:paraId="485DDB18" w14:textId="375A89DB" w:rsidR="00DC4695" w:rsidRPr="005F6128" w:rsidRDefault="00DC4695" w:rsidP="002817CF">
            <w:pPr>
              <w:autoSpaceDE w:val="0"/>
              <w:autoSpaceDN w:val="0"/>
              <w:adjustRightInd w:val="0"/>
              <w:ind w:left="-296" w:right="-3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68184,90</w:t>
            </w:r>
          </w:p>
        </w:tc>
        <w:tc>
          <w:tcPr>
            <w:tcW w:w="1020" w:type="dxa"/>
          </w:tcPr>
          <w:p w14:paraId="073ADA35" w14:textId="77777777" w:rsidR="004E3D44" w:rsidRDefault="004E3D44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C5230" w14:textId="77777777" w:rsidR="00DC4695" w:rsidRDefault="00DC4695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2851" w14:textId="77777777" w:rsidR="00DC4695" w:rsidRDefault="00DC4695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FA201" w14:textId="77777777" w:rsidR="00DC4695" w:rsidRDefault="00DC4695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C1C24" w14:textId="3FD9A0C6" w:rsidR="00DC4695" w:rsidRDefault="00DC4695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302,20</w:t>
            </w:r>
          </w:p>
          <w:p w14:paraId="4BA7BC00" w14:textId="44E3D486" w:rsidR="00DC4695" w:rsidRDefault="00B06A9D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1186,60</w:t>
            </w:r>
          </w:p>
          <w:p w14:paraId="0C836F47" w14:textId="6DC29383" w:rsidR="00DC4695" w:rsidRPr="005F6128" w:rsidRDefault="002817CF" w:rsidP="002817CF">
            <w:pPr>
              <w:ind w:left="-47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68184,90</w:t>
            </w:r>
          </w:p>
        </w:tc>
        <w:tc>
          <w:tcPr>
            <w:tcW w:w="1020" w:type="dxa"/>
          </w:tcPr>
          <w:p w14:paraId="6AA38D45" w14:textId="77777777" w:rsidR="004E3D44" w:rsidRDefault="004E3D44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8CFB4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ECEC6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81DA5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639BF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651B9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14:paraId="71298305" w14:textId="37F1CDE4" w:rsidR="002817CF" w:rsidRPr="005F6128" w:rsidRDefault="002817CF" w:rsidP="002817CF">
            <w:pPr>
              <w:ind w:left="-66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58459,70</w:t>
            </w:r>
          </w:p>
        </w:tc>
        <w:tc>
          <w:tcPr>
            <w:tcW w:w="999" w:type="dxa"/>
          </w:tcPr>
          <w:p w14:paraId="7F5D6D18" w14:textId="77777777" w:rsidR="004E3D44" w:rsidRDefault="004E3D44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5FF96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C7A3C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90E1B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3A3C4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E3BA8" w14:textId="77777777" w:rsidR="002817CF" w:rsidRDefault="002817CF" w:rsidP="0028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14:paraId="4C4EDD30" w14:textId="49735BF2" w:rsidR="002817CF" w:rsidRPr="005F6128" w:rsidRDefault="002817CF" w:rsidP="002817CF">
            <w:pPr>
              <w:ind w:left="-243" w:right="-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58459,70</w:t>
            </w:r>
          </w:p>
        </w:tc>
      </w:tr>
    </w:tbl>
    <w:p w14:paraId="030A6CCE" w14:textId="77777777" w:rsidR="00CF13A2" w:rsidRDefault="00CF13A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1705C0E" w14:textId="17506A4B" w:rsidR="00EA0DB3" w:rsidRDefault="002E6BB8" w:rsidP="00C96ACA">
      <w:pPr>
        <w:spacing w:after="0" w:line="240" w:lineRule="auto"/>
        <w:ind w:left="5103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 к постановлению</w:t>
      </w:r>
    </w:p>
    <w:p w14:paraId="7E8868F6" w14:textId="77777777" w:rsidR="00EA0DB3" w:rsidRDefault="002E6BB8" w:rsidP="00C96ACA">
      <w:pPr>
        <w:spacing w:after="0" w:line="240" w:lineRule="auto"/>
        <w:ind w:left="5103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Аскизского района</w:t>
      </w:r>
    </w:p>
    <w:p w14:paraId="6FB8C325" w14:textId="77777777" w:rsidR="006A7B93" w:rsidRDefault="002E6BB8" w:rsidP="006A7B93">
      <w:pPr>
        <w:spacing w:after="0" w:line="240" w:lineRule="auto"/>
        <w:ind w:left="5103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0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14:paraId="5A928329" w14:textId="1FF1E44F" w:rsidR="002E6BB8" w:rsidRDefault="006A7B93" w:rsidP="006A7B93">
      <w:pPr>
        <w:spacing w:after="0" w:line="240" w:lineRule="auto"/>
        <w:ind w:left="5103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307F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Pr="006A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12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969-п</w:t>
      </w:r>
    </w:p>
    <w:p w14:paraId="49FA3A40" w14:textId="77777777" w:rsidR="006A7B93" w:rsidRPr="00815068" w:rsidRDefault="006A7B93" w:rsidP="006A7B93">
      <w:pPr>
        <w:spacing w:after="0" w:line="240" w:lineRule="auto"/>
        <w:ind w:left="5103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E9EBA" w14:textId="77777777" w:rsidR="005A3199" w:rsidRPr="00CF13A2" w:rsidRDefault="002E6BB8" w:rsidP="00923C32">
      <w:pPr>
        <w:autoSpaceDE w:val="0"/>
        <w:autoSpaceDN w:val="0"/>
        <w:adjustRightInd w:val="0"/>
        <w:spacing w:after="12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Обоснование ресурсного обеспечения»</w:t>
      </w:r>
    </w:p>
    <w:p w14:paraId="48DC0F73" w14:textId="235E1D54" w:rsidR="005A3199" w:rsidRPr="00CF13A2" w:rsidRDefault="005A3199" w:rsidP="005A3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весь срок реализации Программы составляют </w:t>
      </w:r>
      <w:r w:rsidR="00664B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472841</w:t>
      </w: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из районного бюджета, из них: </w:t>
      </w:r>
    </w:p>
    <w:p w14:paraId="3D498C5D" w14:textId="1C2B7A5A" w:rsidR="005A3199" w:rsidRPr="00CF13A2" w:rsidRDefault="0030386F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2A7A6D"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>22156,5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A3199"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99AA09B" w14:textId="4B019281" w:rsidR="005A3199" w:rsidRPr="00664BB1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DF29D2"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>87777,4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C102576" w14:textId="165E4777" w:rsidR="005A3199" w:rsidRPr="00664BB1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– </w:t>
      </w:r>
      <w:r w:rsidR="00664BB1"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>70008,0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227A00D4" w14:textId="39E86996" w:rsidR="005A3199" w:rsidRPr="00664BB1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</w:t>
      </w:r>
      <w:r w:rsidR="00664BB1"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BB1"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>74673,7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3D7E7A24" w14:textId="242772AA" w:rsidR="005A3199" w:rsidRPr="00CF13A2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- 59112,7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3820889A" w14:textId="1866AF10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- 59112,7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1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53254766" w14:textId="3ED0F472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«Развитие культуры и искусства Аскизского района» - </w:t>
      </w:r>
      <w:r w:rsidR="001C71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89374,56</w:t>
      </w:r>
      <w:r w:rsidR="0010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из них </w:t>
      </w:r>
    </w:p>
    <w:p w14:paraId="5830EA85" w14:textId="01A019F1" w:rsidR="005A3199" w:rsidRPr="005A3199" w:rsidRDefault="00B35CFE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10330A" w:rsidRPr="0010330A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D9065A">
        <w:rPr>
          <w:rFonts w:ascii="Times New Roman" w:eastAsia="Times New Roman" w:hAnsi="Times New Roman" w:cs="Times New Roman"/>
          <w:sz w:val="26"/>
          <w:szCs w:val="26"/>
          <w:lang w:eastAsia="ru-RU"/>
        </w:rPr>
        <w:t>774,66</w:t>
      </w:r>
      <w:r w:rsidR="00103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199"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14:paraId="67A1E1AE" w14:textId="3656C158" w:rsidR="005A3199" w:rsidRPr="001C7145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DF29D2" w:rsidRP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>11151,8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85BC998" w14:textId="39442037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– </w:t>
      </w:r>
      <w:r w:rsidR="00664BB1">
        <w:rPr>
          <w:rFonts w:ascii="Times New Roman" w:eastAsia="Times New Roman" w:hAnsi="Times New Roman" w:cs="Times New Roman"/>
          <w:sz w:val="26"/>
          <w:szCs w:val="26"/>
          <w:lang w:eastAsia="ru-RU"/>
        </w:rPr>
        <w:t>12376,9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0451AFF4" w14:textId="0594B041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</w:t>
      </w:r>
      <w:r w:rsid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>17042,6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CD7CE0D" w14:textId="343A7206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- 7514,3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0E089B39" w14:textId="413523CD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- 7514,3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7B378CA8" w14:textId="100E2380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«</w:t>
      </w:r>
      <w:r w:rsidRPr="005A3199">
        <w:rPr>
          <w:rFonts w:ascii="Times New Roman" w:eastAsia="Calibri" w:hAnsi="Times New Roman" w:cs="Times New Roman"/>
          <w:sz w:val="26"/>
          <w:szCs w:val="26"/>
          <w:lang w:eastAsia="ru-RU"/>
        </w:rPr>
        <w:t>Популяризация и развитие музейного дела в Аскизском районе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F56010" w:rsidRPr="00F560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51870</w:t>
      </w:r>
      <w:r w:rsidR="00F560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F56010" w:rsidRPr="00F560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 них:</w:t>
      </w:r>
    </w:p>
    <w:p w14:paraId="1D1BF6A7" w14:textId="5D278C1D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D9065A" w:rsidRPr="00D9065A">
        <w:rPr>
          <w:rFonts w:ascii="Times New Roman" w:eastAsia="Times New Roman" w:hAnsi="Times New Roman" w:cs="Times New Roman"/>
          <w:sz w:val="26"/>
          <w:szCs w:val="26"/>
          <w:lang w:eastAsia="ru-RU"/>
        </w:rPr>
        <w:t>10649,65</w:t>
      </w:r>
      <w:r w:rsidR="00D90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14:paraId="54D2349E" w14:textId="01DC5767" w:rsidR="005A3199" w:rsidRPr="00F56010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DF29D2" w:rsidRPr="00F56010">
        <w:rPr>
          <w:rFonts w:ascii="Times New Roman" w:eastAsia="Times New Roman" w:hAnsi="Times New Roman" w:cs="Times New Roman"/>
          <w:sz w:val="26"/>
          <w:szCs w:val="26"/>
          <w:lang w:eastAsia="ru-RU"/>
        </w:rPr>
        <w:t>10773,70</w:t>
      </w:r>
      <w:r w:rsidRPr="00F56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1F3963F9" w14:textId="75296FFB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– </w:t>
      </w:r>
      <w:r w:rsid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>9273,70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77BD0160" w14:textId="07A20A1E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- </w:t>
      </w:r>
      <w:r w:rsidR="001C7145">
        <w:rPr>
          <w:rFonts w:ascii="Times New Roman" w:eastAsia="Times New Roman" w:hAnsi="Times New Roman" w:cs="Times New Roman"/>
          <w:sz w:val="26"/>
          <w:szCs w:val="26"/>
          <w:lang w:eastAsia="ru-RU"/>
        </w:rPr>
        <w:t>9273,70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28EAA960" w14:textId="559DCC3A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5950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D70981F" w14:textId="267A0FEC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2026 год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5950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7388CBB4" w14:textId="008DCFBB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«</w:t>
      </w:r>
      <w:r w:rsidRPr="005A3199">
        <w:rPr>
          <w:rFonts w:ascii="Times New Roman" w:eastAsia="Calibri" w:hAnsi="Times New Roman" w:cs="Times New Roman"/>
          <w:sz w:val="26"/>
          <w:szCs w:val="26"/>
        </w:rPr>
        <w:t>Поддержка и развитие библиотечного обслуживания населения в Аскизском районе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A31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10330A" w:rsidRPr="0010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F560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8382,25</w:t>
      </w:r>
      <w:r w:rsidR="0010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из районного бюджета на весь срок реализации, из них:</w:t>
      </w:r>
    </w:p>
    <w:p w14:paraId="61FBAE8D" w14:textId="71359016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10330A" w:rsidRPr="00103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9065A">
        <w:rPr>
          <w:rFonts w:ascii="Times New Roman" w:eastAsia="Times New Roman" w:hAnsi="Times New Roman" w:cs="Times New Roman"/>
          <w:sz w:val="26"/>
          <w:szCs w:val="26"/>
          <w:lang w:eastAsia="ru-RU"/>
        </w:rPr>
        <w:t>3252,05</w:t>
      </w:r>
      <w:r w:rsidR="00103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14:paraId="0F64424C" w14:textId="3535EDB4" w:rsidR="005A3199" w:rsidRPr="00E66971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DF29D2"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20179,20</w:t>
      </w:r>
      <w:r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145026BE" w14:textId="73454A14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2684,70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61EB0549" w14:textId="094FAE4F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2684,70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1036BF8D" w14:textId="50DECEA3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- 14790,8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1F5F4BA2" w14:textId="0EAA1710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- 14790,8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25E53D4D" w14:textId="64B8218C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«</w:t>
      </w:r>
      <w:r w:rsidRPr="005A3199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 и развитие дополнительного образования в сфере искусства и культуры в Аскизском районе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10330A" w:rsidRPr="0010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E669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33213</w:t>
      </w:r>
      <w:r w:rsidR="00D031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E669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031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10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из районного бюджета на весь срок реализации, из них:</w:t>
      </w:r>
    </w:p>
    <w:p w14:paraId="666D7655" w14:textId="39A362D2" w:rsidR="005A3199" w:rsidRPr="005A3199" w:rsidRDefault="00603FC7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</w:t>
      </w:r>
      <w:r w:rsidR="00D03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54480,14 </w:t>
      </w:r>
      <w:r w:rsidR="005A3199"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14:paraId="10618009" w14:textId="70ECE901" w:rsidR="005A3199" w:rsidRPr="00E66971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</w:t>
      </w:r>
      <w:r w:rsidR="00DF29D2"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45672,70</w:t>
      </w:r>
      <w:r w:rsidRP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077994FE" w14:textId="58928055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–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35672,70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5E557ED5" w14:textId="220312E3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35672,70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10EF91D1" w14:textId="6AF8526C" w:rsidR="005A3199" w:rsidRPr="005A3199" w:rsidRDefault="005A3199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- 30857,6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A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51B9A9A2" w14:textId="537EEFC5" w:rsidR="005A3199" w:rsidRDefault="00923C32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- 30857,6</w:t>
      </w:r>
      <w:r w:rsidR="00E669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5AAD9A38" w14:textId="77777777" w:rsidR="00923C32" w:rsidRDefault="00923C32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24589" w14:textId="77777777" w:rsidR="00923C32" w:rsidRDefault="00923C32" w:rsidP="005A3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287E3" w14:textId="77777777" w:rsidR="0081267B" w:rsidRDefault="0081267B" w:rsidP="00C96ACA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4244590" w14:textId="3FB2ADA0" w:rsidR="00561F8F" w:rsidRDefault="00561F8F">
      <w:r>
        <w:br w:type="page"/>
      </w:r>
    </w:p>
    <w:p w14:paraId="6DA83FC1" w14:textId="77777777" w:rsidR="00561F8F" w:rsidRDefault="00561F8F" w:rsidP="00CE5F8D">
      <w:pPr>
        <w:sectPr w:rsidR="00561F8F" w:rsidSect="00E6697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5A0E3A91" w14:textId="77777777" w:rsidR="00561F8F" w:rsidRDefault="00561F8F" w:rsidP="00561F8F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6"/>
          <w:szCs w:val="26"/>
        </w:rPr>
      </w:pPr>
      <w:r w:rsidRPr="007D7EB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14:paraId="6EE9BBF1" w14:textId="77777777" w:rsidR="00561F8F" w:rsidRDefault="00561F8F" w:rsidP="00561F8F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Аскизского района </w:t>
      </w:r>
    </w:p>
    <w:p w14:paraId="17DC02A4" w14:textId="77777777" w:rsidR="00561F8F" w:rsidRDefault="00561F8F" w:rsidP="00561F8F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14:paraId="6E5E0B3E" w14:textId="2C333F05" w:rsidR="00561F8F" w:rsidRPr="007D7EB9" w:rsidRDefault="00561F8F" w:rsidP="00561F8F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969</w:t>
      </w:r>
      <w:r>
        <w:rPr>
          <w:rFonts w:ascii="Times New Roman" w:hAnsi="Times New Roman" w:cs="Times New Roman"/>
          <w:sz w:val="26"/>
          <w:szCs w:val="26"/>
        </w:rPr>
        <w:t>-п</w:t>
      </w:r>
    </w:p>
    <w:p w14:paraId="28E2362C" w14:textId="77777777" w:rsidR="00561F8F" w:rsidRDefault="00561F8F" w:rsidP="00561F8F"/>
    <w:tbl>
      <w:tblPr>
        <w:tblW w:w="1460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417"/>
        <w:gridCol w:w="1418"/>
        <w:gridCol w:w="1417"/>
        <w:gridCol w:w="1418"/>
        <w:gridCol w:w="1417"/>
        <w:gridCol w:w="1418"/>
      </w:tblGrid>
      <w:tr w:rsidR="00561F8F" w:rsidRPr="00E34E96" w14:paraId="786A465B" w14:textId="77777777" w:rsidTr="001B7EB6">
        <w:trPr>
          <w:trHeight w:val="9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4F82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08C31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показателя, </w:t>
            </w:r>
          </w:p>
          <w:p w14:paraId="683F0B1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962A5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61F8F" w:rsidRPr="00E34E96" w14:paraId="5F0FEBCA" w14:textId="77777777" w:rsidTr="001B7EB6">
        <w:trPr>
          <w:trHeight w:val="21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F8E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ED33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8E2C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по годам</w:t>
            </w:r>
          </w:p>
        </w:tc>
      </w:tr>
      <w:tr w:rsidR="00561F8F" w:rsidRPr="00E34E96" w14:paraId="4ACD11D1" w14:textId="77777777" w:rsidTr="001B7EB6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0F5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6C20D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254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698E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4D8A1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09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99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0E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561F8F" w:rsidRPr="00E34E96" w14:paraId="50257896" w14:textId="77777777" w:rsidTr="001B7EB6">
        <w:trPr>
          <w:trHeight w:val="25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578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8AE9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BF9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B4E8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F9E7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29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C9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8D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1F8F" w:rsidRPr="00E34E96" w14:paraId="0CD9F9B9" w14:textId="77777777" w:rsidTr="001B7EB6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77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2F5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«Культура Аск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изского района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61F8F" w:rsidRPr="00E34E96" w14:paraId="3A77CF1C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415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3C41C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«Уровень удовлетворения качеством предоставляемых услуг в сфере культуры на территории Аскизского района (качеством культурного обслуживания)»,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2EC8" w14:textId="77777777" w:rsidR="00561F8F" w:rsidRPr="00B165DD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A6281" w14:textId="77777777" w:rsidR="00561F8F" w:rsidRPr="00B165DD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1E360" w14:textId="77777777" w:rsidR="00561F8F" w:rsidRPr="00B165DD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519" w14:textId="77777777" w:rsidR="00561F8F" w:rsidRPr="00B165DD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73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910" w14:textId="77777777" w:rsidR="00561F8F" w:rsidRPr="00B165DD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561F8F" w:rsidRPr="00E34E96" w14:paraId="54800341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5EA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83316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2 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«Увеличение количества посетителей музеев и библиотек Аскизского района»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сравнении с 2020 годом), 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CABD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DABC" w14:textId="5614CC4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9208A" w14:textId="154280FB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120" w14:textId="6A2D8E3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BCD" w14:textId="086F19B6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7E0" w14:textId="0569FB03" w:rsidR="00561F8F" w:rsidRPr="00E34E96" w:rsidRDefault="003443DE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1F8F" w:rsidRPr="00E34E96" w14:paraId="24D56F63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59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3912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числа лауреатов районных, республиканских и всероссийских конкурсов из числа учащихся детских музыкальных школ и школ искусств»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сравнении с 2020 годом)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15ADA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74BF1" w14:textId="27825CCC" w:rsidR="00561F8F" w:rsidRPr="00E34E96" w:rsidRDefault="003443DE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921DD" w14:textId="7512304E" w:rsidR="00561F8F" w:rsidRPr="00E34E96" w:rsidRDefault="003443DE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F6F" w14:textId="40B62733" w:rsidR="00561F8F" w:rsidRPr="00E34E96" w:rsidRDefault="003443DE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F58" w14:textId="5EA311BC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3FE" w14:textId="70DA12BA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1F8F" w:rsidRPr="00E34E96" w14:paraId="0F5274FA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30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15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«Развитие культуры и искусства Аскизского района»</w:t>
            </w:r>
          </w:p>
        </w:tc>
      </w:tr>
      <w:tr w:rsidR="00561F8F" w:rsidRPr="00E34E96" w14:paraId="5041F69A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3A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1C66C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1.1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посещений культурно-досуговых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учреждениях культуры района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человек: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056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96CDF" w14:textId="5F09B2CC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2434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92EA" w14:textId="05B9A516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24465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DB3" w14:textId="4922A2A0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2448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9B0" w14:textId="57953913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2450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0B9" w14:textId="5A90A22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  <w:r w:rsidR="003443D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561F8F" w:rsidRPr="00E34E96" w14:paraId="460119D2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348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DA2C3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«Увеличение количества мероприятий в досуговых учреждениях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ультуры Аскизского района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единиц: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CFC1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412CD" w14:textId="321160C0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22DB2" w14:textId="7DC5736C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CCF" w14:textId="16EB6DC3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E31" w14:textId="5664E6CD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219" w14:textId="1444F39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</w:tr>
      <w:tr w:rsidR="00561F8F" w:rsidRPr="00E34E96" w14:paraId="5BDA018E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4B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D32CC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1.3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«Увеличение созданных (реконструированных) и капитально отремонтированных объектов организаций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единиц: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2A648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00D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6BBB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77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5B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BF1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1F8F" w:rsidRPr="00E34E96" w14:paraId="34113AAE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FB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8EF65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1.4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Приобретены передвижные многофункциональные культурные центры (автоклубы) для обслуживания сельского населения Российской Федерации), единиц: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4D63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A3A91" w14:textId="77FED615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5B6EC" w14:textId="59D8BCEB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B73" w14:textId="72C332DC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1450" w14:textId="521A3EDF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C5D" w14:textId="73C2245A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61F8F" w:rsidRPr="00E34E96" w14:paraId="1AF82565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87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72C7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1.5 «Оказана государственная поддержка лучшим сельским учреждениям культуры», единиц: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C00B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3CD02" w14:textId="77777777" w:rsidR="00561F8F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CBAD7" w14:textId="77777777" w:rsidR="00561F8F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046" w14:textId="77777777" w:rsidR="00561F8F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2EC" w14:textId="77777777" w:rsidR="00561F8F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B3D" w14:textId="77777777" w:rsidR="00561F8F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1F8F" w:rsidRPr="00E34E96" w14:paraId="0C10E350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C3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5A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Популяризация и развитие музейного дела в Аскизском районе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61F8F" w:rsidRPr="00E34E96" w14:paraId="36010972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50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81386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2.1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числа посещаемости муни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ципальных музейных учреждений»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сравнении с 2020 годом)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человек: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1EEB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EF59B" w14:textId="575AB63C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13E6F" w14:textId="0A7DE9E8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FD5E" w14:textId="0E60A242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F34" w14:textId="4C5E7F00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8DA" w14:textId="54CB75B4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1F8F"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61F8F" w:rsidRPr="00E34E96" w14:paraId="6DBD443F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15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113E0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2.2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71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Посещаемость муниципальных музейных учреждений (на одного жителя в год)»,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4547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915C5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1DC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434C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BA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D1D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561F8F" w:rsidRPr="00E34E96" w14:paraId="3ED7431C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8B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5AEE4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2.3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«Увеличение количества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скурсий, проводимых музеями»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сравнении с 2020 годом)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3618E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60A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38964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922E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1C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DC2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561F8F" w:rsidRPr="00E34E96" w14:paraId="475C0CE9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586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D30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«Поддержка и развитие библиотечного обслуживания населения в Аскизском районе»</w:t>
            </w:r>
          </w:p>
        </w:tc>
      </w:tr>
      <w:tr w:rsidR="00561F8F" w:rsidRPr="00E34E96" w14:paraId="073B18BE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E2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9EABB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3.1 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«Увеличение количества числа читателей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человек: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EC79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D07BD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EBA7E" w14:textId="1CAA49B9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75FF" w14:textId="2DA10845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C27" w14:textId="0D19E73F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8F5" w14:textId="00AF2E4F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763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61F8F" w:rsidRPr="00E34E96" w14:paraId="029C8AA4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B2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B42A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3.2 «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информационно-библиографических и краеведческих изданий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единиц: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E81CB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1DDE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48E5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6388" w14:textId="49B29C3C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BC2" w14:textId="4D8C5FB7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4FD" w14:textId="5A58565F" w:rsidR="00561F8F" w:rsidRPr="00E34E96" w:rsidRDefault="00176374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1F8F" w:rsidRPr="00E34E96" w14:paraId="08D67F8B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90E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E0FC3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3.3 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Поступление в фонды библиотек муниципальных образований и государственных библиотек субъекта Российской Федерации</w:t>
            </w: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экземпляров: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F75D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9B12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EB18F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EAD37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0F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9B3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561F8F" w:rsidRPr="00E34E96" w14:paraId="2AD8A53C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01C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616E1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«Сохранение и развитие художественного образования в сфере искусства и культуры в Аскизском районе»</w:t>
            </w:r>
          </w:p>
        </w:tc>
      </w:tr>
      <w:tr w:rsidR="00561F8F" w:rsidRPr="00E34E96" w14:paraId="5526F944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D10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7167A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4.1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искусств», единиц.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417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42A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8FB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A56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779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BD0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F8F" w:rsidRPr="00E34E96" w14:paraId="32F462DF" w14:textId="77777777" w:rsidTr="001B7EB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589" w14:textId="77777777" w:rsidR="00561F8F" w:rsidRPr="00E34E96" w:rsidRDefault="00561F8F" w:rsidP="001B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0BED2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4.2 «Увеличение количества мероприятий, направленных на повышение уровня профессионального мастерства педагогических работников и исполнительского уровня обучающихся», единиц: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743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189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9B2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547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90C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C8D" w14:textId="77777777" w:rsidR="00561F8F" w:rsidRPr="00E34E96" w:rsidRDefault="00561F8F" w:rsidP="001B7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4BBA4A6" w14:textId="77777777" w:rsidR="00CE5F8D" w:rsidRDefault="00CE5F8D" w:rsidP="00CE5F8D"/>
    <w:sectPr w:rsidR="00CE5F8D" w:rsidSect="009678C6">
      <w:pgSz w:w="16838" w:h="11906" w:orient="landscape"/>
      <w:pgMar w:top="1843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37A"/>
    <w:multiLevelType w:val="hybridMultilevel"/>
    <w:tmpl w:val="3B62A374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577BA"/>
    <w:multiLevelType w:val="hybridMultilevel"/>
    <w:tmpl w:val="E1529E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312ED8"/>
    <w:multiLevelType w:val="hybridMultilevel"/>
    <w:tmpl w:val="636A5F58"/>
    <w:lvl w:ilvl="0" w:tplc="8DA0A6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818B6"/>
    <w:multiLevelType w:val="hybridMultilevel"/>
    <w:tmpl w:val="8F5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53D0"/>
    <w:multiLevelType w:val="hybridMultilevel"/>
    <w:tmpl w:val="9E4A0B12"/>
    <w:lvl w:ilvl="0" w:tplc="9648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9A012D"/>
    <w:multiLevelType w:val="multilevel"/>
    <w:tmpl w:val="5006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867312"/>
    <w:multiLevelType w:val="hybridMultilevel"/>
    <w:tmpl w:val="E0107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F76C9"/>
    <w:multiLevelType w:val="hybridMultilevel"/>
    <w:tmpl w:val="B618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E2A"/>
    <w:multiLevelType w:val="hybridMultilevel"/>
    <w:tmpl w:val="F256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C00A2"/>
    <w:multiLevelType w:val="hybridMultilevel"/>
    <w:tmpl w:val="84C4D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716B"/>
    <w:multiLevelType w:val="hybridMultilevel"/>
    <w:tmpl w:val="B3AE9C7A"/>
    <w:lvl w:ilvl="0" w:tplc="7F24F1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654892"/>
    <w:multiLevelType w:val="hybridMultilevel"/>
    <w:tmpl w:val="C592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2232"/>
    <w:multiLevelType w:val="hybridMultilevel"/>
    <w:tmpl w:val="43E898EE"/>
    <w:lvl w:ilvl="0" w:tplc="00E48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8C7DE9"/>
    <w:multiLevelType w:val="hybridMultilevel"/>
    <w:tmpl w:val="8A4C1386"/>
    <w:lvl w:ilvl="0" w:tplc="B324E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D1E74"/>
    <w:multiLevelType w:val="hybridMultilevel"/>
    <w:tmpl w:val="03B6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E47D7"/>
    <w:multiLevelType w:val="hybridMultilevel"/>
    <w:tmpl w:val="77FC803C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63054"/>
    <w:multiLevelType w:val="hybridMultilevel"/>
    <w:tmpl w:val="BFF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94510"/>
    <w:multiLevelType w:val="hybridMultilevel"/>
    <w:tmpl w:val="360E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608DC"/>
    <w:multiLevelType w:val="hybridMultilevel"/>
    <w:tmpl w:val="DD520BB4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E70C3"/>
    <w:multiLevelType w:val="hybridMultilevel"/>
    <w:tmpl w:val="7260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3803"/>
    <w:multiLevelType w:val="hybridMultilevel"/>
    <w:tmpl w:val="DDA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5798"/>
    <w:multiLevelType w:val="hybridMultilevel"/>
    <w:tmpl w:val="D012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52CAB"/>
    <w:multiLevelType w:val="hybridMultilevel"/>
    <w:tmpl w:val="A66625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A02883"/>
    <w:multiLevelType w:val="hybridMultilevel"/>
    <w:tmpl w:val="B802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FA3"/>
    <w:multiLevelType w:val="hybridMultilevel"/>
    <w:tmpl w:val="ED2085D8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C96"/>
    <w:multiLevelType w:val="hybridMultilevel"/>
    <w:tmpl w:val="3B908198"/>
    <w:lvl w:ilvl="0" w:tplc="25C0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129E"/>
    <w:multiLevelType w:val="hybridMultilevel"/>
    <w:tmpl w:val="621E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85A10"/>
    <w:multiLevelType w:val="hybridMultilevel"/>
    <w:tmpl w:val="448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23918"/>
    <w:multiLevelType w:val="hybridMultilevel"/>
    <w:tmpl w:val="F3408DA2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73A51"/>
    <w:multiLevelType w:val="hybridMultilevel"/>
    <w:tmpl w:val="0618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959C9"/>
    <w:multiLevelType w:val="hybridMultilevel"/>
    <w:tmpl w:val="5B16E2D0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13178"/>
    <w:multiLevelType w:val="hybridMultilevel"/>
    <w:tmpl w:val="169471C8"/>
    <w:lvl w:ilvl="0" w:tplc="940ACE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925E57"/>
    <w:multiLevelType w:val="hybridMultilevel"/>
    <w:tmpl w:val="DB2E0B2E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4406B8A"/>
    <w:multiLevelType w:val="hybridMultilevel"/>
    <w:tmpl w:val="5A142388"/>
    <w:lvl w:ilvl="0" w:tplc="38883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8531FAE"/>
    <w:multiLevelType w:val="hybridMultilevel"/>
    <w:tmpl w:val="0CB27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B96144"/>
    <w:multiLevelType w:val="hybridMultilevel"/>
    <w:tmpl w:val="8EC4594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A28E4"/>
    <w:multiLevelType w:val="hybridMultilevel"/>
    <w:tmpl w:val="BE5C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23BF0"/>
    <w:multiLevelType w:val="hybridMultilevel"/>
    <w:tmpl w:val="61186610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622D4"/>
    <w:multiLevelType w:val="hybridMultilevel"/>
    <w:tmpl w:val="A2C04A5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F9C"/>
    <w:multiLevelType w:val="hybridMultilevel"/>
    <w:tmpl w:val="D4B6EBD6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A4E783D"/>
    <w:multiLevelType w:val="hybridMultilevel"/>
    <w:tmpl w:val="D52CA13A"/>
    <w:lvl w:ilvl="0" w:tplc="31E821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D0837"/>
    <w:multiLevelType w:val="hybridMultilevel"/>
    <w:tmpl w:val="32A07078"/>
    <w:lvl w:ilvl="0" w:tplc="E9DC1D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2D3D74"/>
    <w:multiLevelType w:val="hybridMultilevel"/>
    <w:tmpl w:val="ABF0AA3C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07175E9"/>
    <w:multiLevelType w:val="multilevel"/>
    <w:tmpl w:val="5006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1B1CD2"/>
    <w:multiLevelType w:val="hybridMultilevel"/>
    <w:tmpl w:val="963C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01EB1"/>
    <w:multiLevelType w:val="hybridMultilevel"/>
    <w:tmpl w:val="2F182B60"/>
    <w:lvl w:ilvl="0" w:tplc="7F24F1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9DA7621"/>
    <w:multiLevelType w:val="hybridMultilevel"/>
    <w:tmpl w:val="F5EE50CA"/>
    <w:lvl w:ilvl="0" w:tplc="489AC4F8">
      <w:numFmt w:val="bullet"/>
      <w:lvlText w:val=""/>
      <w:lvlJc w:val="left"/>
      <w:pPr>
        <w:ind w:left="1099" w:hanging="39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DEC2405"/>
    <w:multiLevelType w:val="hybridMultilevel"/>
    <w:tmpl w:val="7C8C8C58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43C9F"/>
    <w:multiLevelType w:val="hybridMultilevel"/>
    <w:tmpl w:val="D7CC324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46"/>
  </w:num>
  <w:num w:numId="5">
    <w:abstractNumId w:val="30"/>
  </w:num>
  <w:num w:numId="6">
    <w:abstractNumId w:val="47"/>
  </w:num>
  <w:num w:numId="7">
    <w:abstractNumId w:val="39"/>
  </w:num>
  <w:num w:numId="8">
    <w:abstractNumId w:val="0"/>
  </w:num>
  <w:num w:numId="9">
    <w:abstractNumId w:val="35"/>
  </w:num>
  <w:num w:numId="10">
    <w:abstractNumId w:val="48"/>
  </w:num>
  <w:num w:numId="11">
    <w:abstractNumId w:val="22"/>
  </w:num>
  <w:num w:numId="12">
    <w:abstractNumId w:val="32"/>
  </w:num>
  <w:num w:numId="13">
    <w:abstractNumId w:val="29"/>
  </w:num>
  <w:num w:numId="14">
    <w:abstractNumId w:val="24"/>
  </w:num>
  <w:num w:numId="15">
    <w:abstractNumId w:val="42"/>
  </w:num>
  <w:num w:numId="16">
    <w:abstractNumId w:val="23"/>
  </w:num>
  <w:num w:numId="17">
    <w:abstractNumId w:val="38"/>
  </w:num>
  <w:num w:numId="18">
    <w:abstractNumId w:val="37"/>
  </w:num>
  <w:num w:numId="19">
    <w:abstractNumId w:val="16"/>
  </w:num>
  <w:num w:numId="20">
    <w:abstractNumId w:val="1"/>
  </w:num>
  <w:num w:numId="21">
    <w:abstractNumId w:val="45"/>
  </w:num>
  <w:num w:numId="22">
    <w:abstractNumId w:val="18"/>
  </w:num>
  <w:num w:numId="23">
    <w:abstractNumId w:val="15"/>
  </w:num>
  <w:num w:numId="24">
    <w:abstractNumId w:val="10"/>
  </w:num>
  <w:num w:numId="25">
    <w:abstractNumId w:val="28"/>
  </w:num>
  <w:num w:numId="26">
    <w:abstractNumId w:val="20"/>
  </w:num>
  <w:num w:numId="27">
    <w:abstractNumId w:val="25"/>
  </w:num>
  <w:num w:numId="28">
    <w:abstractNumId w:val="11"/>
  </w:num>
  <w:num w:numId="29">
    <w:abstractNumId w:val="21"/>
  </w:num>
  <w:num w:numId="30">
    <w:abstractNumId w:val="9"/>
  </w:num>
  <w:num w:numId="31">
    <w:abstractNumId w:val="6"/>
  </w:num>
  <w:num w:numId="32">
    <w:abstractNumId w:val="13"/>
  </w:num>
  <w:num w:numId="33">
    <w:abstractNumId w:val="2"/>
  </w:num>
  <w:num w:numId="34">
    <w:abstractNumId w:val="27"/>
  </w:num>
  <w:num w:numId="35">
    <w:abstractNumId w:val="17"/>
  </w:num>
  <w:num w:numId="36">
    <w:abstractNumId w:val="5"/>
  </w:num>
  <w:num w:numId="37">
    <w:abstractNumId w:val="26"/>
  </w:num>
  <w:num w:numId="38">
    <w:abstractNumId w:val="14"/>
  </w:num>
  <w:num w:numId="39">
    <w:abstractNumId w:val="36"/>
  </w:num>
  <w:num w:numId="40">
    <w:abstractNumId w:val="3"/>
  </w:num>
  <w:num w:numId="41">
    <w:abstractNumId w:val="41"/>
  </w:num>
  <w:num w:numId="42">
    <w:abstractNumId w:val="40"/>
  </w:num>
  <w:num w:numId="43">
    <w:abstractNumId w:val="34"/>
  </w:num>
  <w:num w:numId="44">
    <w:abstractNumId w:val="43"/>
  </w:num>
  <w:num w:numId="45">
    <w:abstractNumId w:val="44"/>
  </w:num>
  <w:num w:numId="46">
    <w:abstractNumId w:val="7"/>
  </w:num>
  <w:num w:numId="47">
    <w:abstractNumId w:val="19"/>
  </w:num>
  <w:num w:numId="48">
    <w:abstractNumId w:val="3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BC"/>
    <w:rsid w:val="000311F6"/>
    <w:rsid w:val="00032CED"/>
    <w:rsid w:val="000561DE"/>
    <w:rsid w:val="000722CB"/>
    <w:rsid w:val="00093701"/>
    <w:rsid w:val="000A5D20"/>
    <w:rsid w:val="000E2336"/>
    <w:rsid w:val="000E2EC3"/>
    <w:rsid w:val="000F0FD7"/>
    <w:rsid w:val="00100823"/>
    <w:rsid w:val="0010330A"/>
    <w:rsid w:val="001053B6"/>
    <w:rsid w:val="00176374"/>
    <w:rsid w:val="001A2B8E"/>
    <w:rsid w:val="001B2756"/>
    <w:rsid w:val="001B6D23"/>
    <w:rsid w:val="001C7145"/>
    <w:rsid w:val="001D66F5"/>
    <w:rsid w:val="001E13B5"/>
    <w:rsid w:val="001F2C14"/>
    <w:rsid w:val="001F760A"/>
    <w:rsid w:val="00202805"/>
    <w:rsid w:val="00204B11"/>
    <w:rsid w:val="00211CE9"/>
    <w:rsid w:val="002168AD"/>
    <w:rsid w:val="00224526"/>
    <w:rsid w:val="00232970"/>
    <w:rsid w:val="00236194"/>
    <w:rsid w:val="00243D0A"/>
    <w:rsid w:val="0025513F"/>
    <w:rsid w:val="0026307F"/>
    <w:rsid w:val="002719EF"/>
    <w:rsid w:val="002817CF"/>
    <w:rsid w:val="002A7A6D"/>
    <w:rsid w:val="002B663B"/>
    <w:rsid w:val="002D6441"/>
    <w:rsid w:val="002E6BB8"/>
    <w:rsid w:val="0030386F"/>
    <w:rsid w:val="00337704"/>
    <w:rsid w:val="0034065E"/>
    <w:rsid w:val="00341D88"/>
    <w:rsid w:val="003443DE"/>
    <w:rsid w:val="00344E96"/>
    <w:rsid w:val="0036027D"/>
    <w:rsid w:val="0036097B"/>
    <w:rsid w:val="00373074"/>
    <w:rsid w:val="00382A3F"/>
    <w:rsid w:val="00392F32"/>
    <w:rsid w:val="003972F9"/>
    <w:rsid w:val="003B21FB"/>
    <w:rsid w:val="003C0F70"/>
    <w:rsid w:val="003E1230"/>
    <w:rsid w:val="003E1232"/>
    <w:rsid w:val="003F4668"/>
    <w:rsid w:val="0045569F"/>
    <w:rsid w:val="004602FD"/>
    <w:rsid w:val="004700A0"/>
    <w:rsid w:val="00475ACF"/>
    <w:rsid w:val="00486C13"/>
    <w:rsid w:val="004874AD"/>
    <w:rsid w:val="00495F88"/>
    <w:rsid w:val="004C4048"/>
    <w:rsid w:val="004E3D44"/>
    <w:rsid w:val="004F28EE"/>
    <w:rsid w:val="004F5CB0"/>
    <w:rsid w:val="005130A7"/>
    <w:rsid w:val="00516F7D"/>
    <w:rsid w:val="00545405"/>
    <w:rsid w:val="00553170"/>
    <w:rsid w:val="0055797A"/>
    <w:rsid w:val="00561F31"/>
    <w:rsid w:val="00561F8F"/>
    <w:rsid w:val="00575BF3"/>
    <w:rsid w:val="00584251"/>
    <w:rsid w:val="005A2A1A"/>
    <w:rsid w:val="005A3199"/>
    <w:rsid w:val="005A5DBC"/>
    <w:rsid w:val="005D144B"/>
    <w:rsid w:val="005E7F12"/>
    <w:rsid w:val="005F6128"/>
    <w:rsid w:val="00603FC7"/>
    <w:rsid w:val="00604D51"/>
    <w:rsid w:val="00613DDC"/>
    <w:rsid w:val="00625B83"/>
    <w:rsid w:val="00640519"/>
    <w:rsid w:val="00664BB1"/>
    <w:rsid w:val="00671C75"/>
    <w:rsid w:val="006814FE"/>
    <w:rsid w:val="00697252"/>
    <w:rsid w:val="006A7B93"/>
    <w:rsid w:val="006D775F"/>
    <w:rsid w:val="006F518C"/>
    <w:rsid w:val="00701A68"/>
    <w:rsid w:val="007130C5"/>
    <w:rsid w:val="00725177"/>
    <w:rsid w:val="007336BB"/>
    <w:rsid w:val="00735E62"/>
    <w:rsid w:val="00773EBC"/>
    <w:rsid w:val="007A3D12"/>
    <w:rsid w:val="007A4028"/>
    <w:rsid w:val="007D0298"/>
    <w:rsid w:val="007E1CCB"/>
    <w:rsid w:val="007E5F08"/>
    <w:rsid w:val="00804C4F"/>
    <w:rsid w:val="0081267B"/>
    <w:rsid w:val="00852415"/>
    <w:rsid w:val="00860E60"/>
    <w:rsid w:val="00866C39"/>
    <w:rsid w:val="0088206E"/>
    <w:rsid w:val="008A7770"/>
    <w:rsid w:val="008E2283"/>
    <w:rsid w:val="00923C32"/>
    <w:rsid w:val="00935E6F"/>
    <w:rsid w:val="00956F51"/>
    <w:rsid w:val="009615DE"/>
    <w:rsid w:val="00961F71"/>
    <w:rsid w:val="009872C4"/>
    <w:rsid w:val="009B445A"/>
    <w:rsid w:val="009C14DB"/>
    <w:rsid w:val="009C787D"/>
    <w:rsid w:val="009D0CFF"/>
    <w:rsid w:val="009D2BFF"/>
    <w:rsid w:val="009D2CDA"/>
    <w:rsid w:val="00A00DBB"/>
    <w:rsid w:val="00A40EF4"/>
    <w:rsid w:val="00A75C61"/>
    <w:rsid w:val="00A87A6C"/>
    <w:rsid w:val="00AC1046"/>
    <w:rsid w:val="00AC1CFA"/>
    <w:rsid w:val="00AC4590"/>
    <w:rsid w:val="00AE02FD"/>
    <w:rsid w:val="00AE4201"/>
    <w:rsid w:val="00AE5A08"/>
    <w:rsid w:val="00B00E25"/>
    <w:rsid w:val="00B06A9D"/>
    <w:rsid w:val="00B35CFE"/>
    <w:rsid w:val="00B55D43"/>
    <w:rsid w:val="00B6630E"/>
    <w:rsid w:val="00B74EC8"/>
    <w:rsid w:val="00B9061B"/>
    <w:rsid w:val="00B97309"/>
    <w:rsid w:val="00BA4024"/>
    <w:rsid w:val="00BA5870"/>
    <w:rsid w:val="00BA66D9"/>
    <w:rsid w:val="00BB5A47"/>
    <w:rsid w:val="00BB5F93"/>
    <w:rsid w:val="00BD12F4"/>
    <w:rsid w:val="00C96ACA"/>
    <w:rsid w:val="00CB16DD"/>
    <w:rsid w:val="00CE5F8D"/>
    <w:rsid w:val="00CE6B5A"/>
    <w:rsid w:val="00CF13A2"/>
    <w:rsid w:val="00D0314E"/>
    <w:rsid w:val="00D15CB5"/>
    <w:rsid w:val="00D2610B"/>
    <w:rsid w:val="00D52723"/>
    <w:rsid w:val="00D71F0B"/>
    <w:rsid w:val="00D9065A"/>
    <w:rsid w:val="00D94EBC"/>
    <w:rsid w:val="00DA692A"/>
    <w:rsid w:val="00DB1F6B"/>
    <w:rsid w:val="00DB21BA"/>
    <w:rsid w:val="00DB4362"/>
    <w:rsid w:val="00DC4695"/>
    <w:rsid w:val="00DD68C3"/>
    <w:rsid w:val="00DE104B"/>
    <w:rsid w:val="00DF29D2"/>
    <w:rsid w:val="00DF58D8"/>
    <w:rsid w:val="00E036CF"/>
    <w:rsid w:val="00E25349"/>
    <w:rsid w:val="00E66971"/>
    <w:rsid w:val="00EA0DB3"/>
    <w:rsid w:val="00EA2AC7"/>
    <w:rsid w:val="00EB3EE5"/>
    <w:rsid w:val="00ED7984"/>
    <w:rsid w:val="00F1108A"/>
    <w:rsid w:val="00F263A1"/>
    <w:rsid w:val="00F33F04"/>
    <w:rsid w:val="00F425DC"/>
    <w:rsid w:val="00F46BD7"/>
    <w:rsid w:val="00F56010"/>
    <w:rsid w:val="00F640FF"/>
    <w:rsid w:val="00F65BA2"/>
    <w:rsid w:val="00F92E5F"/>
    <w:rsid w:val="00FA153F"/>
    <w:rsid w:val="00FB0B43"/>
    <w:rsid w:val="00FB4AA7"/>
    <w:rsid w:val="00FC758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BDE3"/>
  <w15:chartTrackingRefBased/>
  <w15:docId w15:val="{C7373589-A0D3-4CD5-A73F-325A26F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7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E3D44"/>
  </w:style>
  <w:style w:type="numbering" w:customStyle="1" w:styleId="11">
    <w:name w:val="Нет списка11"/>
    <w:next w:val="a2"/>
    <w:uiPriority w:val="99"/>
    <w:semiHidden/>
    <w:unhideWhenUsed/>
    <w:rsid w:val="004E3D44"/>
  </w:style>
  <w:style w:type="paragraph" w:styleId="a6">
    <w:name w:val="header"/>
    <w:basedOn w:val="a"/>
    <w:link w:val="a7"/>
    <w:uiPriority w:val="99"/>
    <w:unhideWhenUsed/>
    <w:rsid w:val="004E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D44"/>
  </w:style>
  <w:style w:type="numbering" w:customStyle="1" w:styleId="111">
    <w:name w:val="Нет списка111"/>
    <w:next w:val="a2"/>
    <w:uiPriority w:val="99"/>
    <w:semiHidden/>
    <w:unhideWhenUsed/>
    <w:rsid w:val="004E3D44"/>
  </w:style>
  <w:style w:type="paragraph" w:styleId="a8">
    <w:name w:val="List Paragraph"/>
    <w:basedOn w:val="a"/>
    <w:uiPriority w:val="99"/>
    <w:qFormat/>
    <w:rsid w:val="004E3D44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Normal (Web)"/>
    <w:basedOn w:val="a"/>
    <w:uiPriority w:val="99"/>
    <w:rsid w:val="004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3D44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4E3D44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E3D44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4E3D44"/>
    <w:pPr>
      <w:spacing w:after="12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d">
    <w:name w:val="Основной текст Знак"/>
    <w:basedOn w:val="a0"/>
    <w:link w:val="ac"/>
    <w:rsid w:val="004E3D44"/>
    <w:rPr>
      <w:rFonts w:ascii="Times New Roman" w:eastAsia="Calibri" w:hAnsi="Times New Roman" w:cs="Times New Roman"/>
      <w:b/>
      <w:sz w:val="24"/>
      <w:szCs w:val="24"/>
    </w:rPr>
  </w:style>
  <w:style w:type="paragraph" w:styleId="ae">
    <w:name w:val="Body Text First Indent"/>
    <w:basedOn w:val="ac"/>
    <w:link w:val="af"/>
    <w:rsid w:val="004E3D44"/>
    <w:pPr>
      <w:ind w:firstLine="210"/>
    </w:pPr>
    <w:rPr>
      <w:b w:val="0"/>
    </w:rPr>
  </w:style>
  <w:style w:type="character" w:customStyle="1" w:styleId="af">
    <w:name w:val="Красная строка Знак"/>
    <w:basedOn w:val="ad"/>
    <w:link w:val="ae"/>
    <w:rsid w:val="004E3D44"/>
    <w:rPr>
      <w:rFonts w:ascii="Times New Roman" w:eastAsia="Calibri" w:hAnsi="Times New Roman" w:cs="Times New Roman"/>
      <w:b w:val="0"/>
      <w:sz w:val="24"/>
      <w:szCs w:val="24"/>
    </w:rPr>
  </w:style>
  <w:style w:type="paragraph" w:customStyle="1" w:styleId="ConsPlusCell">
    <w:name w:val="ConsPlusCell"/>
    <w:rsid w:val="004E3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3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4E3D44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E3D44"/>
    <w:rPr>
      <w:rFonts w:ascii="Times New Roman" w:eastAsia="Calibri" w:hAnsi="Times New Roman" w:cs="Times New Roman"/>
      <w:b/>
      <w:sz w:val="24"/>
      <w:szCs w:val="24"/>
    </w:rPr>
  </w:style>
  <w:style w:type="character" w:styleId="af2">
    <w:name w:val="Hyperlink"/>
    <w:uiPriority w:val="99"/>
    <w:unhideWhenUsed/>
    <w:rsid w:val="004E3D44"/>
    <w:rPr>
      <w:color w:val="0000FF"/>
      <w:u w:val="single"/>
    </w:rPr>
  </w:style>
  <w:style w:type="character" w:customStyle="1" w:styleId="af3">
    <w:name w:val="Основной текст_"/>
    <w:link w:val="10"/>
    <w:rsid w:val="004E3D4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3"/>
    <w:rsid w:val="004E3D44"/>
    <w:pPr>
      <w:widowControl w:val="0"/>
      <w:shd w:val="clear" w:color="auto" w:fill="FFFFFF"/>
      <w:spacing w:before="120" w:after="0" w:line="240" w:lineRule="exact"/>
      <w:ind w:hanging="380"/>
      <w:jc w:val="both"/>
    </w:pPr>
    <w:rPr>
      <w:rFonts w:ascii="Times New Roman" w:eastAsia="Times New Roman" w:hAnsi="Times New Roman"/>
      <w:sz w:val="19"/>
      <w:szCs w:val="19"/>
    </w:rPr>
  </w:style>
  <w:style w:type="paragraph" w:styleId="af4">
    <w:name w:val="Block Text"/>
    <w:basedOn w:val="a"/>
    <w:uiPriority w:val="99"/>
    <w:unhideWhenUsed/>
    <w:rsid w:val="004E3D44"/>
    <w:pPr>
      <w:widowControl w:val="0"/>
      <w:autoSpaceDE w:val="0"/>
      <w:autoSpaceDN w:val="0"/>
      <w:adjustRightInd w:val="0"/>
      <w:spacing w:after="0" w:line="240" w:lineRule="auto"/>
      <w:ind w:left="-62" w:right="-62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E3D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3D44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E3D44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4E3D44"/>
    <w:rPr>
      <w:rFonts w:ascii="Times New Roman" w:eastAsia="Calibri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E3D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D44"/>
    <w:rPr>
      <w:rFonts w:ascii="Times New Roman" w:eastAsia="Calibri" w:hAnsi="Times New Roman" w:cs="Times New Roman"/>
      <w:sz w:val="26"/>
      <w:szCs w:val="26"/>
    </w:rPr>
  </w:style>
  <w:style w:type="table" w:customStyle="1" w:styleId="210">
    <w:name w:val="Таблица простая 21"/>
    <w:basedOn w:val="a1"/>
    <w:uiPriority w:val="42"/>
    <w:rsid w:val="004E3D4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Таблица простая 31"/>
    <w:basedOn w:val="a1"/>
    <w:uiPriority w:val="43"/>
    <w:rsid w:val="004E3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4E3D4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">
    <w:name w:val="Сетка таблицы1"/>
    <w:basedOn w:val="a1"/>
    <w:next w:val="a3"/>
    <w:uiPriority w:val="99"/>
    <w:rsid w:val="004E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DEDD-45F4-44B3-91E5-F2B6AA7A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18</cp:revision>
  <cp:lastPrinted>2022-03-30T06:38:00Z</cp:lastPrinted>
  <dcterms:created xsi:type="dcterms:W3CDTF">2022-01-19T06:55:00Z</dcterms:created>
  <dcterms:modified xsi:type="dcterms:W3CDTF">2022-03-30T07:04:00Z</dcterms:modified>
</cp:coreProperties>
</file>